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7"/>
          <w:szCs w:val="27"/>
        </w:rPr>
        <w:t>其融简介</w:t>
      </w:r>
      <w:r w:rsidRPr="003E410D">
        <w:rPr>
          <w:rFonts w:ascii="simsun" w:eastAsia="宋体" w:hAnsi="simsun" w:cs="宋体"/>
          <w:color w:val="323E32"/>
          <w:kern w:val="0"/>
          <w:sz w:val="19"/>
          <w:szCs w:val="19"/>
        </w:rPr>
        <w:t xml:space="preserve">                         </w:t>
      </w:r>
      <w:hyperlink r:id="rId6" w:anchor="blogid=5d32c8f50100j33s&amp;url=http://s10.sinaimg.cn/orignal/5d32c8f548865b4868509" w:tgtFrame="_blank" w:history="1">
        <w:r>
          <w:rPr>
            <w:rFonts w:ascii="simsun" w:eastAsia="宋体" w:hAnsi="simsun" w:cs="宋体" w:hint="eastAsia"/>
            <w:noProof/>
            <w:color w:val="323E32"/>
            <w:kern w:val="0"/>
            <w:sz w:val="19"/>
            <w:szCs w:val="19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905000" cy="1428750"/>
              <wp:effectExtent l="19050" t="0" r="0" b="0"/>
              <wp:wrapSquare wrapText="bothSides"/>
              <wp:docPr id="2" name="图片 2" descr="怎样做小升初简历">
                <a:hlinkClick xmlns:a="http://schemas.openxmlformats.org/drawingml/2006/main" r:id="rId7" tgtFrame="_blank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怎样做小升初简历">
                        <a:hlinkClick r:id="rId7" tgtFrame="_blank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05000" cy="14287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一、基本信息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>出生年月：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1998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年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4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月，取名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其乐融融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>就读学校：北航附小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   </w:t>
      </w:r>
      <w:r w:rsidRPr="003E410D">
        <w:rPr>
          <w:rFonts w:ascii="simsun" w:eastAsia="宋体" w:hAnsi="simsun" w:cs="宋体"/>
          <w:color w:val="323E32"/>
          <w:kern w:val="0"/>
          <w:sz w:val="19"/>
          <w:szCs w:val="19"/>
        </w:rPr>
        <w:t xml:space="preserve"> 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户口所在地：隐藏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>联系方式：隐藏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19"/>
          <w:szCs w:val="19"/>
        </w:rPr>
        <w:br w:type="textWrapping" w:clear="all"/>
      </w:r>
      <w:r w:rsidRPr="003E410D">
        <w:rPr>
          <w:rFonts w:ascii="simsun" w:eastAsia="宋体" w:hAnsi="simsun" w:cs="宋体"/>
          <w:color w:val="323E32"/>
          <w:kern w:val="0"/>
          <w:sz w:val="19"/>
          <w:szCs w:val="19"/>
        </w:rPr>
        <w:t> 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二、学习经历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 xml:space="preserve">2004.9—2007.5 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北航附小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1-3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年级学生，大队委，中队长，文明礼仪小标兵。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 xml:space="preserve">2007.5—2008.5 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美国弗吉尼亚州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Mantua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小学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3-4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年级学生，优秀学生。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 xml:space="preserve">2008.5—2010.7 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北航附小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4-6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年级学生，大队委，中队长，优秀少先队员。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19"/>
          <w:szCs w:val="19"/>
        </w:rPr>
        <w:t> 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三、获奖和证书</w:t>
      </w:r>
    </w:p>
    <w:tbl>
      <w:tblPr>
        <w:tblW w:w="918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40"/>
        <w:gridCol w:w="7740"/>
      </w:tblGrid>
      <w:tr w:rsidR="003E410D" w:rsidRPr="003E410D" w:rsidTr="003E410D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类</w:t>
            </w:r>
            <w:r w:rsidRPr="003E410D">
              <w:rPr>
                <w:rFonts w:ascii="宋体" w:eastAsia="宋体" w:hAnsi="宋体" w:cs="宋体"/>
                <w:color w:val="323E32"/>
                <w:kern w:val="0"/>
                <w:sz w:val="22"/>
              </w:rPr>
              <w:t xml:space="preserve"> </w:t>
            </w: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别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奖 </w:t>
            </w:r>
            <w:r w:rsidRPr="003E410D">
              <w:rPr>
                <w:rFonts w:ascii="宋体" w:eastAsia="宋体" w:hAnsi="宋体" w:cs="宋体"/>
                <w:color w:val="323E32"/>
                <w:kern w:val="0"/>
                <w:sz w:val="22"/>
              </w:rPr>
              <w:t xml:space="preserve"> </w:t>
            </w: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项</w:t>
            </w:r>
          </w:p>
        </w:tc>
      </w:tr>
      <w:tr w:rsidR="003E410D" w:rsidRPr="003E410D" w:rsidTr="003E410D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综合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color w:val="323E32"/>
                <w:kern w:val="0"/>
                <w:sz w:val="22"/>
              </w:rPr>
              <w:t>北京市三好学生、连续海淀区三好学生、2010“学而思杯”综合三等奖</w:t>
            </w:r>
          </w:p>
        </w:tc>
      </w:tr>
      <w:tr w:rsidR="003E410D" w:rsidRPr="003E410D" w:rsidTr="003E410D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英语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color w:val="323E32"/>
                <w:kern w:val="0"/>
                <w:sz w:val="22"/>
              </w:rPr>
              <w:t>三一口语9级，北京市英语水平考试BETS 二级优秀（89分）， “学而思杯”英语竞赛2009一等奖（第25名）、2010二等奖。</w:t>
            </w:r>
          </w:p>
        </w:tc>
      </w:tr>
      <w:tr w:rsidR="003E410D" w:rsidRPr="003E410D" w:rsidTr="003E410D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数学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color w:val="323E32"/>
                <w:kern w:val="0"/>
                <w:sz w:val="22"/>
              </w:rPr>
              <w:t>2009北京数学俱乐部英语活动日EMC三等奖，2009数学解题能力竞赛优胜奖</w:t>
            </w:r>
          </w:p>
        </w:tc>
      </w:tr>
      <w:tr w:rsidR="003E410D" w:rsidRPr="003E410D" w:rsidTr="003E410D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语文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color w:val="323E32"/>
                <w:kern w:val="0"/>
                <w:sz w:val="22"/>
              </w:rPr>
              <w:t>第十一届全国青少年“春蕾杯”作文竞赛二等奖，2010“学而思杯”语文竞赛三等奖。</w:t>
            </w:r>
          </w:p>
        </w:tc>
      </w:tr>
      <w:tr w:rsidR="003E410D" w:rsidRPr="003E410D" w:rsidTr="003E410D">
        <w:trPr>
          <w:tblCellSpacing w:w="0" w:type="dxa"/>
        </w:trPr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b/>
                <w:bCs/>
                <w:color w:val="323E32"/>
                <w:kern w:val="0"/>
                <w:sz w:val="22"/>
              </w:rPr>
              <w:t>艺术科技</w:t>
            </w:r>
          </w:p>
        </w:tc>
        <w:tc>
          <w:tcPr>
            <w:tcW w:w="7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410D" w:rsidRPr="003E410D" w:rsidRDefault="003E410D" w:rsidP="003E410D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color w:val="323E32"/>
                <w:kern w:val="0"/>
                <w:sz w:val="24"/>
                <w:szCs w:val="24"/>
              </w:rPr>
            </w:pPr>
            <w:r w:rsidRPr="003E410D">
              <w:rPr>
                <w:rFonts w:ascii="宋体" w:eastAsia="宋体" w:hAnsi="宋体" w:cs="宋体"/>
                <w:color w:val="323E32"/>
                <w:kern w:val="0"/>
                <w:sz w:val="22"/>
              </w:rPr>
              <w:t>第五届全国少年儿童“艺术之星”大赛美术三等奖，北京市海淀区航模竞赛一等奖，舒曼国际青少年钢琴赛优胜奖</w:t>
            </w:r>
          </w:p>
        </w:tc>
      </w:tr>
    </w:tbl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 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lastRenderedPageBreak/>
        <w:t>四、特</w:t>
      </w: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   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 xml:space="preserve"> </w:t>
      </w: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长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英语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：通过三一口语九级考试，三一口语七级良好、六级优秀；北京市英语水平考试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BETS2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优秀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89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分；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学而思杯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”2009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年英语赛第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25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名；美国首都华盛顿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DC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口音，为东</w:t>
      </w:r>
      <w:proofErr w:type="gramStart"/>
      <w:r w:rsidRPr="003E410D">
        <w:rPr>
          <w:rFonts w:ascii="simsun" w:eastAsia="宋体" w:hAnsi="simsun" w:cs="宋体"/>
          <w:color w:val="323E32"/>
          <w:kern w:val="0"/>
          <w:sz w:val="22"/>
        </w:rPr>
        <w:t>田出版</w:t>
      </w:r>
      <w:proofErr w:type="gramEnd"/>
      <w:r w:rsidRPr="003E410D">
        <w:rPr>
          <w:rFonts w:ascii="simsun" w:eastAsia="宋体" w:hAnsi="simsun" w:cs="宋体"/>
          <w:color w:val="323E32"/>
          <w:kern w:val="0"/>
          <w:sz w:val="22"/>
        </w:rPr>
        <w:t>公司录制小学生英语磁带；在美国的学习测评都在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90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分以上；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2009.7-2010.1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在学而思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人大四中目标班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（英语）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1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班学习。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美术：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练习素描、速写、卡通画、版画等，获全国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艺术之星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美术大赛三等奖。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科技：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善于动手，航模、陶艺好，获海淀区航模竞赛一等奖。参观酒泉卫星基地火箭发射、参加美国科技实验课外班、参加北航附小航模制作、了解北航科技专家成就。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写作：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两篇文章入选正式出版物，获得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2010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全国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春蕾杯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作文竞赛二等奖。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 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五、兴趣爱好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乐器：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英国钢琴三级优秀（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92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分），练过口风琴、小号、长笛、小提琴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摄影：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曾有两幅作品在《北航报》和北航新闻网发表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主持：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北航幼儿园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50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周年文艺汇演主持人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阅读旅游：</w:t>
      </w:r>
      <w:proofErr w:type="gramStart"/>
      <w:r w:rsidRPr="003E410D">
        <w:rPr>
          <w:rFonts w:ascii="simsun" w:eastAsia="宋体" w:hAnsi="simsun" w:cs="宋体"/>
          <w:color w:val="323E32"/>
          <w:kern w:val="0"/>
          <w:sz w:val="22"/>
        </w:rPr>
        <w:t>践行</w:t>
      </w:r>
      <w:proofErr w:type="gramEnd"/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读万卷书，行万里路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。阅读广泛，在美国一年内读了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100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多本英文图画书和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100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多本英文原版小说；游览美国、法国、瑞士、意大利、梵蒂冈、马来西亚等国风景名胜，尽享祖国各地壮丽山河。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动物：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热爱动物，以狗为甚，自己学习交流，俨然一个狗专家：）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 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五、综合评价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班主任评价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（引自综合素质评价手册）：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lastRenderedPageBreak/>
        <w:t>四年级：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老师为有你这样的学生而自豪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、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要相信自己，你是最棒的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>五年级：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你是出类拔萃的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color w:val="323E32"/>
          <w:kern w:val="0"/>
          <w:sz w:val="22"/>
        </w:rPr>
        <w:t>六年级：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“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你将成为凤毛麟角之才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”</w:t>
      </w:r>
    </w:p>
    <w:p w:rsidR="003E410D" w:rsidRPr="003E410D" w:rsidRDefault="003E410D" w:rsidP="003E410D">
      <w:pPr>
        <w:widowControl/>
        <w:spacing w:before="100" w:beforeAutospacing="1" w:after="100" w:afterAutospacing="1" w:line="360" w:lineRule="auto"/>
        <w:jc w:val="left"/>
        <w:rPr>
          <w:rFonts w:ascii="simsun" w:eastAsia="宋体" w:hAnsi="simsun" w:cs="宋体"/>
          <w:color w:val="323E32"/>
          <w:kern w:val="0"/>
          <w:sz w:val="19"/>
          <w:szCs w:val="19"/>
        </w:rPr>
      </w:pPr>
      <w:r w:rsidRPr="003E410D">
        <w:rPr>
          <w:rFonts w:ascii="simsun" w:eastAsia="宋体" w:hAnsi="simsun" w:cs="宋体"/>
          <w:b/>
          <w:bCs/>
          <w:color w:val="323E32"/>
          <w:kern w:val="0"/>
          <w:sz w:val="22"/>
        </w:rPr>
        <w:t>家长评价：</w:t>
      </w:r>
      <w:r w:rsidRPr="003E410D">
        <w:rPr>
          <w:rFonts w:ascii="simsun" w:eastAsia="宋体" w:hAnsi="simsun" w:cs="宋体"/>
          <w:color w:val="323E32"/>
          <w:kern w:val="0"/>
          <w:sz w:val="22"/>
        </w:rPr>
        <w:t>视野开阔、素质全面、学习优异、富有潜力</w:t>
      </w:r>
    </w:p>
    <w:p w:rsidR="00566A66" w:rsidRPr="003E410D" w:rsidRDefault="00566A66"/>
    <w:sectPr w:rsidR="00566A66" w:rsidRPr="003E410D" w:rsidSect="00566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8CD" w:rsidRDefault="007A48CD" w:rsidP="003E410D">
      <w:r>
        <w:separator/>
      </w:r>
    </w:p>
  </w:endnote>
  <w:endnote w:type="continuationSeparator" w:id="0">
    <w:p w:rsidR="007A48CD" w:rsidRDefault="007A48CD" w:rsidP="003E4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8CD" w:rsidRDefault="007A48CD" w:rsidP="003E410D">
      <w:r>
        <w:separator/>
      </w:r>
    </w:p>
  </w:footnote>
  <w:footnote w:type="continuationSeparator" w:id="0">
    <w:p w:rsidR="007A48CD" w:rsidRDefault="007A48CD" w:rsidP="003E41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410D"/>
    <w:rsid w:val="003E410D"/>
    <w:rsid w:val="00566A66"/>
    <w:rsid w:val="007A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E41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E41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E41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E410D"/>
    <w:rPr>
      <w:sz w:val="18"/>
      <w:szCs w:val="18"/>
    </w:rPr>
  </w:style>
  <w:style w:type="paragraph" w:styleId="a5">
    <w:name w:val="Normal (Web)"/>
    <w:basedOn w:val="a"/>
    <w:uiPriority w:val="99"/>
    <w:unhideWhenUsed/>
    <w:rsid w:val="003E41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5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79491">
                      <w:marLeft w:val="1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71580">
                          <w:marLeft w:val="0"/>
                          <w:marRight w:val="0"/>
                          <w:marTop w:val="0"/>
                          <w:marBottom w:val="13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450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86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26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://photo.blog.sina.com.cn/showpic.html#blogid=5d32c8f50100j33s&amp;url=http://s10.sinaimg.cn/orignal/5d32c8f548865b48685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hoto.blog.sina.com.cn/showpic.htm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2</cp:revision>
  <dcterms:created xsi:type="dcterms:W3CDTF">2011-12-19T03:23:00Z</dcterms:created>
  <dcterms:modified xsi:type="dcterms:W3CDTF">2011-12-19T03:24:00Z</dcterms:modified>
</cp:coreProperties>
</file>