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FE2E9D" w:rsidRDefault="00FE2E9D" w:rsidP="00FE2E9D">
      <w:pPr>
        <w:spacing w:before="230" w:after="230" w:line="300" w:lineRule="atLeast"/>
        <w:ind w:firstLine="480"/>
        <w:jc w:val="center"/>
        <w:rPr>
          <w:color w:val="333333"/>
          <w:szCs w:val="21"/>
          <w:lang w:eastAsia="zh-CN"/>
        </w:rPr>
      </w:pPr>
      <w:r>
        <w:rPr>
          <w:color w:val="333333"/>
          <w:szCs w:val="21"/>
          <w:lang w:eastAsia="zh-CN"/>
        </w:rPr>
        <w:t>兰州</w:t>
      </w:r>
      <w:r>
        <w:rPr>
          <w:color w:val="333333"/>
          <w:szCs w:val="21"/>
          <w:lang w:eastAsia="zh-CN"/>
        </w:rPr>
        <w:t>2012</w:t>
      </w:r>
      <w:r>
        <w:rPr>
          <w:color w:val="333333"/>
          <w:szCs w:val="21"/>
          <w:lang w:eastAsia="zh-CN"/>
        </w:rPr>
        <w:t>年中考思想品德真题参考答案</w:t>
      </w:r>
    </w:p>
    <w:p w:rsidR="00FE2E9D" w:rsidRDefault="00FE2E9D" w:rsidP="00FE2E9D">
      <w:pPr>
        <w:spacing w:before="230" w:after="230" w:line="300" w:lineRule="atLeast"/>
        <w:ind w:firstLine="480"/>
        <w:jc w:val="center"/>
        <w:rPr>
          <w:color w:val="333333"/>
          <w:szCs w:val="21"/>
          <w:lang w:eastAsia="zh-CN"/>
        </w:rPr>
      </w:pPr>
      <w:r>
        <w:rPr>
          <w:color w:val="333333"/>
          <w:szCs w:val="21"/>
          <w:lang w:eastAsia="zh-CN"/>
        </w:rPr>
        <w:t>初中毕业生学业考试试卷思想品德</w:t>
      </w:r>
      <w:r>
        <w:rPr>
          <w:color w:val="333333"/>
          <w:szCs w:val="21"/>
          <w:lang w:eastAsia="zh-CN"/>
        </w:rPr>
        <w:t>(A)</w:t>
      </w:r>
      <w:r>
        <w:rPr>
          <w:color w:val="333333"/>
          <w:szCs w:val="21"/>
          <w:lang w:eastAsia="zh-CN"/>
        </w:rPr>
        <w:t>参考答案</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本答案仅供参考，阅卷时会制定具体的评分细则和评分标准。</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b/>
          <w:bCs/>
          <w:szCs w:val="21"/>
          <w:lang w:eastAsia="zh-CN"/>
        </w:rPr>
        <w:t>一、选择题（</w:t>
      </w:r>
      <w:r>
        <w:rPr>
          <w:rFonts w:ascii="ˎ̥" w:hAnsi="ˎ̥" w:cs="宋体"/>
          <w:b/>
          <w:bCs/>
          <w:szCs w:val="21"/>
          <w:lang w:eastAsia="zh-CN"/>
        </w:rPr>
        <w:t>40</w:t>
      </w:r>
      <w:r>
        <w:rPr>
          <w:rFonts w:ascii="ˎ̥" w:hAnsi="ˎ̥" w:cs="宋体"/>
          <w:b/>
          <w:bCs/>
          <w:szCs w:val="21"/>
          <w:lang w:eastAsia="zh-CN"/>
        </w:rPr>
        <w:t>分）</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1.C 2.D 3.B 4.D 5.A 6.C 7.D 8.B 9.A 10.D 11.C 12.A 13.D</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14.C 15.D 16.A 17.B 18.C 19.A 20.C</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b/>
          <w:bCs/>
          <w:szCs w:val="21"/>
          <w:lang w:eastAsia="zh-CN"/>
        </w:rPr>
        <w:t>二、非选择题（</w:t>
      </w:r>
      <w:r>
        <w:rPr>
          <w:rFonts w:ascii="ˎ̥" w:hAnsi="ˎ̥" w:cs="宋体"/>
          <w:b/>
          <w:bCs/>
          <w:szCs w:val="21"/>
          <w:lang w:eastAsia="zh-CN"/>
        </w:rPr>
        <w:t>60</w:t>
      </w:r>
      <w:r>
        <w:rPr>
          <w:rFonts w:ascii="ˎ̥" w:hAnsi="ˎ̥" w:cs="宋体"/>
          <w:b/>
          <w:bCs/>
          <w:szCs w:val="21"/>
          <w:lang w:eastAsia="zh-CN"/>
        </w:rPr>
        <w:t>分）</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21.(20</w:t>
      </w:r>
      <w:r>
        <w:rPr>
          <w:rFonts w:ascii="ˎ̥" w:hAnsi="ˎ̥" w:cs="宋体"/>
          <w:szCs w:val="21"/>
          <w:lang w:eastAsia="zh-CN"/>
        </w:rPr>
        <w:t>分</w:t>
      </w:r>
      <w:r>
        <w:rPr>
          <w:rFonts w:ascii="ˎ̥" w:hAnsi="ˎ̥" w:cs="宋体"/>
          <w:szCs w:val="21"/>
          <w:lang w:eastAsia="zh-CN"/>
        </w:rPr>
        <w:t>)</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(1)</w:t>
      </w:r>
      <w:r>
        <w:rPr>
          <w:rFonts w:ascii="ˎ̥" w:hAnsi="ˎ̥" w:cs="宋体"/>
          <w:szCs w:val="21"/>
          <w:lang w:eastAsia="zh-CN"/>
        </w:rPr>
        <w:t>有助于解决问题的方法即可。</w:t>
      </w:r>
      <w:r>
        <w:rPr>
          <w:rFonts w:ascii="ˎ̥" w:hAnsi="ˎ̥" w:cs="宋体"/>
          <w:szCs w:val="21"/>
          <w:lang w:eastAsia="zh-CN"/>
        </w:rPr>
        <w:t>(4</w:t>
      </w:r>
      <w:r>
        <w:rPr>
          <w:rFonts w:ascii="ˎ̥" w:hAnsi="ˎ̥" w:cs="宋体"/>
          <w:szCs w:val="21"/>
          <w:lang w:eastAsia="zh-CN"/>
        </w:rPr>
        <w:t>分</w:t>
      </w:r>
      <w:r>
        <w:rPr>
          <w:rFonts w:ascii="ˎ̥" w:hAnsi="ˎ̥" w:cs="宋体"/>
          <w:szCs w:val="21"/>
          <w:lang w:eastAsia="zh-CN"/>
        </w:rPr>
        <w:t>)</w:t>
      </w:r>
      <w:r>
        <w:rPr>
          <w:rFonts w:ascii="ˎ̥" w:hAnsi="ˎ̥" w:cs="宋体" w:hint="eastAsia"/>
          <w:color w:val="FFFFFF"/>
          <w:sz w:val="2"/>
          <w:szCs w:val="21"/>
          <w:lang w:eastAsia="zh-CN"/>
        </w:rPr>
        <w:t>[</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(2)</w:t>
      </w:r>
      <w:r>
        <w:rPr>
          <w:rFonts w:ascii="ˎ̥" w:hAnsi="ˎ̥" w:cs="宋体"/>
          <w:szCs w:val="21"/>
          <w:lang w:eastAsia="zh-CN"/>
        </w:rPr>
        <w:t>小宁的行为是意志薄弱的表现。他应学会从大处着眼，从小处着手，努力培养坚强的意志。</w:t>
      </w:r>
      <w:r>
        <w:rPr>
          <w:rFonts w:ascii="ˎ̥" w:hAnsi="ˎ̥" w:cs="宋体"/>
          <w:szCs w:val="21"/>
          <w:lang w:eastAsia="zh-CN"/>
        </w:rPr>
        <w:t>(4</w:t>
      </w:r>
      <w:r>
        <w:rPr>
          <w:rFonts w:ascii="ˎ̥" w:hAnsi="ˎ̥" w:cs="宋体"/>
          <w:szCs w:val="21"/>
          <w:lang w:eastAsia="zh-CN"/>
        </w:rPr>
        <w:t>分</w:t>
      </w:r>
      <w:r>
        <w:rPr>
          <w:rFonts w:ascii="ˎ̥" w:hAnsi="ˎ̥" w:cs="宋体"/>
          <w:szCs w:val="21"/>
          <w:lang w:eastAsia="zh-CN"/>
        </w:rPr>
        <w:t>)</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(3)</w:t>
      </w:r>
      <w:r>
        <w:rPr>
          <w:rFonts w:ascii="ˎ̥" w:hAnsi="ˎ̥" w:cs="宋体"/>
          <w:szCs w:val="21"/>
          <w:lang w:eastAsia="zh-CN"/>
        </w:rPr>
        <w:t>说明小涛不能正确对待老师的批评，他应以恰当的方式与老师沟通，及时向老师表达自己的见解，采取顶撞老师的方法不利于解决师生矛盾。</w:t>
      </w:r>
      <w:r>
        <w:rPr>
          <w:rFonts w:ascii="ˎ̥" w:hAnsi="ˎ̥" w:cs="宋体"/>
          <w:szCs w:val="21"/>
          <w:lang w:eastAsia="zh-CN"/>
        </w:rPr>
        <w:t>(6</w:t>
      </w:r>
      <w:r>
        <w:rPr>
          <w:rFonts w:ascii="ˎ̥" w:hAnsi="ˎ̥" w:cs="宋体"/>
          <w:szCs w:val="21"/>
          <w:lang w:eastAsia="zh-CN"/>
        </w:rPr>
        <w:t>分</w:t>
      </w:r>
      <w:r>
        <w:rPr>
          <w:rFonts w:ascii="ˎ̥" w:hAnsi="ˎ̥" w:cs="宋体"/>
          <w:szCs w:val="21"/>
          <w:lang w:eastAsia="zh-CN"/>
        </w:rPr>
        <w:t>)</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(4)</w:t>
      </w:r>
      <w:r>
        <w:rPr>
          <w:rFonts w:ascii="ˎ̥" w:hAnsi="ˎ̥" w:cs="宋体"/>
          <w:szCs w:val="21"/>
          <w:lang w:eastAsia="zh-CN"/>
        </w:rPr>
        <w:t>小荣的行为属于没有遵纪守法，没有</w:t>
      </w:r>
      <w:r>
        <w:rPr>
          <w:rFonts w:ascii="ˎ̥" w:hAnsi="ˎ̥" w:cs="宋体"/>
          <w:noProof/>
          <w:szCs w:val="21"/>
          <w:lang w:eastAsia="zh-CN" w:bidi="ar-SA"/>
        </w:rPr>
        <w:drawing>
          <wp:inline distT="0" distB="0" distL="0" distR="0">
            <wp:extent cx="10795" cy="10795"/>
            <wp:effectExtent l="19050" t="0" r="825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0795" cy="10795"/>
                    </a:xfrm>
                    <a:prstGeom prst="rect">
                      <a:avLst/>
                    </a:prstGeom>
                    <a:noFill/>
                    <a:ln w="9525">
                      <a:noFill/>
                      <a:miter lim="800000"/>
                      <a:headEnd/>
                      <a:tailEnd/>
                    </a:ln>
                  </pic:spPr>
                </pic:pic>
              </a:graphicData>
            </a:graphic>
          </wp:inline>
        </w:drawing>
      </w:r>
      <w:r>
        <w:rPr>
          <w:rFonts w:ascii="ˎ̥" w:hAnsi="ˎ̥" w:cs="宋体"/>
          <w:szCs w:val="21"/>
          <w:lang w:eastAsia="zh-CN"/>
        </w:rPr>
        <w:t>自觉履行受教育的义务。他应从思想和行为上培养遵守纪律的习惯，自觉履行受教育义务。</w:t>
      </w:r>
      <w:r>
        <w:rPr>
          <w:rFonts w:ascii="ˎ̥" w:hAnsi="ˎ̥" w:cs="宋体"/>
          <w:szCs w:val="21"/>
          <w:lang w:eastAsia="zh-CN"/>
        </w:rPr>
        <w:t>(6</w:t>
      </w:r>
      <w:r>
        <w:rPr>
          <w:rFonts w:ascii="ˎ̥" w:hAnsi="ˎ̥" w:cs="宋体"/>
          <w:szCs w:val="21"/>
          <w:lang w:eastAsia="zh-CN"/>
        </w:rPr>
        <w:t>分</w:t>
      </w:r>
      <w:r>
        <w:rPr>
          <w:rFonts w:ascii="ˎ̥" w:hAnsi="ˎ̥" w:cs="宋体"/>
          <w:szCs w:val="21"/>
          <w:lang w:eastAsia="zh-CN"/>
        </w:rPr>
        <w:t>)</w:t>
      </w:r>
      <w:r>
        <w:rPr>
          <w:rFonts w:ascii="ˎ̥" w:hAnsi="ˎ̥" w:cs="宋体" w:hint="eastAsia"/>
          <w:color w:val="FFFFFF"/>
          <w:sz w:val="2"/>
          <w:szCs w:val="21"/>
          <w:lang w:eastAsia="zh-CN"/>
        </w:rPr>
        <w:t>[</w:t>
      </w:r>
      <w:r>
        <w:rPr>
          <w:rFonts w:ascii="ˎ̥" w:hAnsi="ˎ̥" w:cs="宋体" w:hint="eastAsia"/>
          <w:color w:val="FFFFFF"/>
          <w:sz w:val="2"/>
          <w:szCs w:val="21"/>
          <w:lang w:eastAsia="zh-CN"/>
        </w:rPr>
        <w:t>来</w:t>
      </w:r>
    </w:p>
    <w:p w:rsidR="00FE2E9D" w:rsidRDefault="00FE2E9D" w:rsidP="00FE2E9D">
      <w:pPr>
        <w:spacing w:before="138" w:after="138" w:line="276" w:lineRule="atLeast"/>
        <w:rPr>
          <w:rFonts w:ascii="ˎ̥" w:hAnsi="ˎ̥" w:cs="宋体"/>
          <w:szCs w:val="21"/>
        </w:rPr>
      </w:pPr>
      <w:r>
        <w:rPr>
          <w:rFonts w:ascii="ˎ̥" w:hAnsi="ˎ̥" w:cs="宋体"/>
          <w:szCs w:val="21"/>
          <w:lang w:eastAsia="zh-CN"/>
        </w:rPr>
        <w:t xml:space="preserve">　　</w:t>
      </w:r>
      <w:r>
        <w:rPr>
          <w:rFonts w:ascii="ˎ̥" w:hAnsi="ˎ̥" w:cs="宋体"/>
          <w:szCs w:val="21"/>
          <w:lang w:eastAsia="zh-CN"/>
        </w:rPr>
        <w:t>22.(20</w:t>
      </w:r>
      <w:r>
        <w:rPr>
          <w:rFonts w:ascii="ˎ̥" w:hAnsi="ˎ̥" w:cs="宋体"/>
          <w:szCs w:val="21"/>
          <w:lang w:eastAsia="zh-CN"/>
        </w:rPr>
        <w:t>分</w:t>
      </w:r>
      <w:r>
        <w:rPr>
          <w:rFonts w:ascii="ˎ̥" w:hAnsi="ˎ̥" w:cs="宋体"/>
          <w:szCs w:val="21"/>
          <w:lang w:eastAsia="zh-CN"/>
        </w:rPr>
        <w:t>)</w:t>
      </w:r>
      <w:r w:rsidRPr="007468CA">
        <w:rPr>
          <w:rFonts w:ascii="ˎ̥" w:hAnsi="ˎ̥" w:cs="宋体"/>
          <w:color w:val="FFFFFF"/>
          <w:sz w:val="4"/>
          <w:szCs w:val="21"/>
          <w:lang w:eastAsia="zh-CN"/>
        </w:rPr>
        <w:t>[</w:t>
      </w:r>
      <w:r w:rsidRPr="007468CA">
        <w:rPr>
          <w:rFonts w:ascii="ˎ̥" w:hAnsi="ˎ̥" w:cs="宋体"/>
          <w:color w:val="FFFFFF"/>
          <w:sz w:val="4"/>
          <w:szCs w:val="21"/>
          <w:lang w:eastAsia="zh-CN"/>
        </w:rPr>
        <w:t>来源</w:t>
      </w:r>
      <w:r w:rsidRPr="007468CA">
        <w:rPr>
          <w:rFonts w:ascii="ˎ̥" w:hAnsi="ˎ̥" w:cs="宋体"/>
          <w:color w:val="FFFFFF"/>
          <w:sz w:val="4"/>
          <w:szCs w:val="21"/>
          <w:lang w:eastAsia="zh-CN"/>
        </w:rPr>
        <w:t>:Z</w:t>
      </w:r>
      <w:r w:rsidRPr="007468CA">
        <w:rPr>
          <w:rFonts w:ascii="ˎ̥" w:hAnsi="ˎ̥" w:cs="宋体"/>
          <w:color w:val="FFFFFF"/>
          <w:sz w:val="4"/>
          <w:szCs w:val="21"/>
          <w:lang w:eastAsia="zh-CN"/>
        </w:rPr>
        <w:t>。</w:t>
      </w:r>
      <w:r w:rsidRPr="007468CA">
        <w:rPr>
          <w:rFonts w:ascii="ˎ̥" w:hAnsi="ˎ̥" w:cs="宋体"/>
          <w:color w:val="FFFFFF"/>
          <w:sz w:val="4"/>
          <w:szCs w:val="21"/>
          <w:lang w:eastAsia="zh-CN"/>
        </w:rPr>
        <w:t>xx</w:t>
      </w:r>
      <w:r w:rsidRPr="007468CA">
        <w:rPr>
          <w:rFonts w:ascii="ˎ̥" w:hAnsi="ˎ̥" w:cs="宋体"/>
          <w:color w:val="FFFFFF"/>
          <w:sz w:val="4"/>
          <w:szCs w:val="21"/>
          <w:lang w:eastAsia="zh-CN"/>
        </w:rPr>
        <w:t>。</w:t>
      </w:r>
      <w:r w:rsidRPr="007468CA">
        <w:rPr>
          <w:rFonts w:ascii="ˎ̥" w:hAnsi="ˎ̥" w:cs="宋体"/>
          <w:color w:val="FFFFFF"/>
          <w:sz w:val="4"/>
          <w:szCs w:val="21"/>
        </w:rPr>
        <w:t>k.Com]</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(1)</w:t>
      </w:r>
      <w:r>
        <w:rPr>
          <w:rFonts w:ascii="ˎ̥" w:hAnsi="ˎ̥" w:cs="宋体"/>
          <w:szCs w:val="21"/>
          <w:lang w:eastAsia="zh-CN"/>
        </w:rPr>
        <w:t>水是生命之源，生产之要，生态之基。水资源短缺已成为全球关注的问题。我国是一个水资源贫乏的国家，人均淡水资源占有量仅为世界的</w:t>
      </w:r>
      <w:r>
        <w:rPr>
          <w:rFonts w:ascii="ˎ̥" w:hAnsi="ˎ̥" w:cs="宋体"/>
          <w:szCs w:val="21"/>
          <w:lang w:eastAsia="zh-CN"/>
        </w:rPr>
        <w:t>1/4</w:t>
      </w:r>
      <w:r>
        <w:rPr>
          <w:rFonts w:ascii="ˎ̥" w:hAnsi="ˎ̥" w:cs="宋体"/>
          <w:szCs w:val="21"/>
          <w:lang w:eastAsia="zh-CN"/>
        </w:rPr>
        <w:t>。我们要大力宣传和树立节水理念。节水就是减排、节水就是节能、节水就是低碳，摒弃落后的用水观念和用水习惯</w:t>
      </w:r>
      <w:r>
        <w:rPr>
          <w:rFonts w:ascii="ˎ̥" w:hAnsi="ˎ̥" w:cs="宋体"/>
          <w:szCs w:val="21"/>
          <w:lang w:eastAsia="zh-CN"/>
        </w:rPr>
        <w:t>;</w:t>
      </w:r>
      <w:r>
        <w:rPr>
          <w:rFonts w:ascii="ˎ̥" w:hAnsi="ˎ̥" w:cs="宋体"/>
          <w:szCs w:val="21"/>
          <w:lang w:eastAsia="zh-CN"/>
        </w:rPr>
        <w:t>大力宣传和推广节水的新技术新方法，普及节水型器具，营造全社会节约用水、合理用水的良好氛围。</w:t>
      </w:r>
      <w:r>
        <w:rPr>
          <w:rFonts w:ascii="ˎ̥" w:hAnsi="ˎ̥" w:cs="宋体"/>
          <w:szCs w:val="21"/>
          <w:lang w:eastAsia="zh-CN"/>
        </w:rPr>
        <w:t>(</w:t>
      </w:r>
      <w:r>
        <w:rPr>
          <w:rFonts w:ascii="ˎ̥" w:hAnsi="ˎ̥" w:cs="宋体"/>
          <w:szCs w:val="21"/>
          <w:lang w:eastAsia="zh-CN"/>
        </w:rPr>
        <w:t>言之有理即可。</w:t>
      </w:r>
      <w:r>
        <w:rPr>
          <w:rFonts w:ascii="ˎ̥" w:hAnsi="ˎ̥" w:cs="宋体"/>
          <w:szCs w:val="21"/>
          <w:lang w:eastAsia="zh-CN"/>
        </w:rPr>
        <w:t>8</w:t>
      </w:r>
      <w:r>
        <w:rPr>
          <w:rFonts w:ascii="ˎ̥" w:hAnsi="ˎ̥" w:cs="宋体"/>
          <w:szCs w:val="21"/>
          <w:lang w:eastAsia="zh-CN"/>
        </w:rPr>
        <w:t>分</w:t>
      </w:r>
      <w:r>
        <w:rPr>
          <w:rFonts w:ascii="ˎ̥" w:hAnsi="ˎ̥" w:cs="宋体"/>
          <w:szCs w:val="21"/>
          <w:lang w:eastAsia="zh-CN"/>
        </w:rPr>
        <w:t>)</w:t>
      </w:r>
      <w:r>
        <w:rPr>
          <w:rFonts w:ascii="ˎ̥" w:hAnsi="ˎ̥" w:cs="宋体" w:hint="eastAsia"/>
          <w:color w:val="FFFFFF"/>
          <w:sz w:val="2"/>
          <w:szCs w:val="21"/>
          <w:lang w:eastAsia="zh-CN"/>
        </w:rPr>
        <w:t>[</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(2)</w:t>
      </w:r>
      <w:r>
        <w:rPr>
          <w:rFonts w:ascii="ˎ̥" w:hAnsi="ˎ̥" w:cs="宋体"/>
          <w:szCs w:val="21"/>
          <w:lang w:eastAsia="zh-CN"/>
        </w:rPr>
        <w:t>可持续发展战略。</w:t>
      </w:r>
      <w:r>
        <w:rPr>
          <w:rFonts w:ascii="ˎ̥" w:hAnsi="ˎ̥" w:cs="宋体"/>
          <w:szCs w:val="21"/>
          <w:lang w:eastAsia="zh-CN"/>
        </w:rPr>
        <w:t>(4</w:t>
      </w:r>
      <w:r>
        <w:rPr>
          <w:rFonts w:ascii="ˎ̥" w:hAnsi="ˎ̥" w:cs="宋体"/>
          <w:szCs w:val="21"/>
          <w:lang w:eastAsia="zh-CN"/>
        </w:rPr>
        <w:t>分</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(3)</w:t>
      </w:r>
      <w:r>
        <w:rPr>
          <w:rFonts w:ascii="宋体" w:hAnsi="宋体" w:cs="宋体" w:hint="eastAsia"/>
          <w:szCs w:val="21"/>
          <w:lang w:eastAsia="zh-CN"/>
        </w:rPr>
        <w:t>①</w:t>
      </w:r>
      <w:r>
        <w:rPr>
          <w:rFonts w:ascii="ˎ̥" w:hAnsi="ˎ̥" w:cs="宋体"/>
          <w:szCs w:val="21"/>
          <w:lang w:eastAsia="zh-CN"/>
        </w:rPr>
        <w:t>树立绿色低碳和生态文明理念，提高节约资源、保护环境的意识</w:t>
      </w:r>
      <w:r>
        <w:rPr>
          <w:rFonts w:ascii="ˎ̥" w:hAnsi="ˎ̥" w:cs="宋体"/>
          <w:szCs w:val="21"/>
          <w:lang w:eastAsia="zh-CN"/>
        </w:rPr>
        <w:t>;</w:t>
      </w:r>
      <w:r>
        <w:rPr>
          <w:rFonts w:ascii="宋体" w:hAnsi="宋体" w:cs="宋体" w:hint="eastAsia"/>
          <w:szCs w:val="21"/>
          <w:lang w:eastAsia="zh-CN"/>
        </w:rPr>
        <w:t>②</w:t>
      </w:r>
      <w:r>
        <w:rPr>
          <w:rFonts w:ascii="ˎ̥" w:hAnsi="ˎ̥" w:cs="宋体"/>
          <w:szCs w:val="21"/>
          <w:lang w:eastAsia="zh-CN"/>
        </w:rPr>
        <w:t>学习可持续发展方面的知识，积极宣传可持续发展战略重要意义</w:t>
      </w:r>
      <w:r>
        <w:rPr>
          <w:rFonts w:ascii="ˎ̥" w:hAnsi="ˎ̥" w:cs="宋体"/>
          <w:szCs w:val="21"/>
          <w:lang w:eastAsia="zh-CN"/>
        </w:rPr>
        <w:t>;</w:t>
      </w:r>
      <w:r>
        <w:rPr>
          <w:rFonts w:ascii="宋体" w:hAnsi="宋体" w:cs="宋体" w:hint="eastAsia"/>
          <w:szCs w:val="21"/>
          <w:lang w:eastAsia="zh-CN"/>
        </w:rPr>
        <w:t>③</w:t>
      </w:r>
      <w:r>
        <w:rPr>
          <w:rFonts w:ascii="ˎ̥" w:hAnsi="ˎ̥" w:cs="宋体"/>
          <w:szCs w:val="21"/>
          <w:lang w:eastAsia="zh-CN"/>
        </w:rPr>
        <w:t>积极参加环保公益活动，同浪费资源、破坏环境的行为做斗争</w:t>
      </w:r>
      <w:r>
        <w:rPr>
          <w:rFonts w:ascii="ˎ̥" w:hAnsi="ˎ̥" w:cs="宋体"/>
          <w:szCs w:val="21"/>
          <w:lang w:eastAsia="zh-CN"/>
        </w:rPr>
        <w:t>;</w:t>
      </w:r>
      <w:r>
        <w:rPr>
          <w:rFonts w:ascii="宋体" w:hAnsi="宋体" w:cs="宋体" w:hint="eastAsia"/>
          <w:szCs w:val="21"/>
          <w:lang w:eastAsia="zh-CN"/>
        </w:rPr>
        <w:t>④</w:t>
      </w:r>
      <w:r>
        <w:rPr>
          <w:rFonts w:ascii="ˎ̥" w:hAnsi="ˎ̥" w:cs="宋体"/>
          <w:szCs w:val="21"/>
          <w:lang w:eastAsia="zh-CN"/>
        </w:rPr>
        <w:t>从自身做起，从小事做起，在生活中落实绿色环保行动等。</w:t>
      </w:r>
      <w:r>
        <w:rPr>
          <w:rFonts w:ascii="ˎ̥" w:hAnsi="ˎ̥" w:cs="宋体"/>
          <w:szCs w:val="21"/>
          <w:lang w:eastAsia="zh-CN"/>
        </w:rPr>
        <w:t>(</w:t>
      </w:r>
      <w:r>
        <w:rPr>
          <w:rFonts w:ascii="ˎ̥" w:hAnsi="ˎ̥" w:cs="宋体"/>
          <w:szCs w:val="21"/>
          <w:lang w:eastAsia="zh-CN"/>
        </w:rPr>
        <w:t>符合主题即可。</w:t>
      </w:r>
      <w:r>
        <w:rPr>
          <w:rFonts w:ascii="ˎ̥" w:hAnsi="ˎ̥" w:cs="宋体"/>
          <w:szCs w:val="21"/>
          <w:lang w:eastAsia="zh-CN"/>
        </w:rPr>
        <w:t>8</w:t>
      </w:r>
      <w:r>
        <w:rPr>
          <w:rFonts w:ascii="ˎ̥" w:hAnsi="ˎ̥" w:cs="宋体"/>
          <w:szCs w:val="21"/>
          <w:lang w:eastAsia="zh-CN"/>
        </w:rPr>
        <w:t>分</w:t>
      </w:r>
      <w:r>
        <w:rPr>
          <w:rFonts w:ascii="ˎ̥" w:hAnsi="ˎ̥" w:cs="宋体"/>
          <w:szCs w:val="21"/>
          <w:lang w:eastAsia="zh-CN"/>
        </w:rPr>
        <w:t>)</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23.(20</w:t>
      </w:r>
      <w:r>
        <w:rPr>
          <w:rFonts w:ascii="ˎ̥" w:hAnsi="ˎ̥" w:cs="宋体"/>
          <w:szCs w:val="21"/>
          <w:lang w:eastAsia="zh-CN"/>
        </w:rPr>
        <w:t>分</w:t>
      </w:r>
      <w:r>
        <w:rPr>
          <w:rFonts w:ascii="ˎ̥" w:hAnsi="ˎ̥" w:cs="宋体"/>
          <w:szCs w:val="21"/>
          <w:lang w:eastAsia="zh-CN"/>
        </w:rPr>
        <w:t>)</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(1)</w:t>
      </w:r>
      <w:r>
        <w:rPr>
          <w:rFonts w:ascii="ˎ̥" w:hAnsi="ˎ̥" w:cs="宋体"/>
          <w:szCs w:val="21"/>
          <w:lang w:eastAsia="zh-CN"/>
        </w:rPr>
        <w:t>言之有理即可。如：将全面提升和打造了兰州的城市形象，对于进一步丰富城市内涵、扩大城市知名度具有重要作用，同时也将更加增进兰州的国际交流。为兰州城市繁荣发展注入了一股新的活力，打开了一扇</w:t>
      </w:r>
      <w:r>
        <w:rPr>
          <w:rFonts w:ascii="ˎ̥" w:hAnsi="ˎ̥" w:cs="宋体"/>
          <w:szCs w:val="21"/>
          <w:lang w:eastAsia="zh-CN"/>
        </w:rPr>
        <w:t>“</w:t>
      </w:r>
      <w:r>
        <w:rPr>
          <w:rFonts w:ascii="ˎ̥" w:hAnsi="ˎ̥" w:cs="宋体"/>
          <w:szCs w:val="21"/>
          <w:lang w:eastAsia="zh-CN"/>
        </w:rPr>
        <w:t>让世界</w:t>
      </w:r>
      <w:r>
        <w:rPr>
          <w:rFonts w:ascii="ˎ̥" w:hAnsi="ˎ̥" w:cs="宋体"/>
          <w:noProof/>
          <w:szCs w:val="21"/>
          <w:lang w:eastAsia="zh-CN" w:bidi="ar-SA"/>
        </w:rPr>
        <w:drawing>
          <wp:inline distT="0" distB="0" distL="0" distR="0">
            <wp:extent cx="20955" cy="2095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ˎ̥" w:hAnsi="ˎ̥" w:cs="宋体"/>
          <w:szCs w:val="21"/>
          <w:lang w:eastAsia="zh-CN"/>
        </w:rPr>
        <w:t>了解兰州、让兰州走向世界</w:t>
      </w:r>
      <w:r>
        <w:rPr>
          <w:rFonts w:ascii="ˎ̥" w:hAnsi="ˎ̥" w:cs="宋体"/>
          <w:szCs w:val="21"/>
          <w:lang w:eastAsia="zh-CN"/>
        </w:rPr>
        <w:t>”</w:t>
      </w:r>
      <w:r>
        <w:rPr>
          <w:rFonts w:ascii="ˎ̥" w:hAnsi="ˎ̥" w:cs="宋体"/>
          <w:szCs w:val="21"/>
          <w:lang w:eastAsia="zh-CN"/>
        </w:rPr>
        <w:t>的窗口等。</w:t>
      </w:r>
      <w:r>
        <w:rPr>
          <w:rFonts w:ascii="ˎ̥" w:hAnsi="ˎ̥" w:cs="宋体"/>
          <w:szCs w:val="21"/>
          <w:lang w:eastAsia="zh-CN"/>
        </w:rPr>
        <w:t>(</w:t>
      </w:r>
      <w:r>
        <w:rPr>
          <w:rFonts w:ascii="ˎ̥" w:hAnsi="ˎ̥" w:cs="宋体"/>
          <w:szCs w:val="21"/>
          <w:lang w:eastAsia="zh-CN"/>
        </w:rPr>
        <w:t>符合主题即可。</w:t>
      </w:r>
      <w:r>
        <w:rPr>
          <w:rFonts w:ascii="ˎ̥" w:hAnsi="ˎ̥" w:cs="宋体"/>
          <w:szCs w:val="21"/>
          <w:lang w:eastAsia="zh-CN"/>
        </w:rPr>
        <w:t>6</w:t>
      </w:r>
      <w:r>
        <w:rPr>
          <w:rFonts w:ascii="ˎ̥" w:hAnsi="ˎ̥" w:cs="宋体"/>
          <w:szCs w:val="21"/>
          <w:lang w:eastAsia="zh-CN"/>
        </w:rPr>
        <w:t>分</w:t>
      </w:r>
      <w:r>
        <w:rPr>
          <w:rFonts w:ascii="ˎ̥" w:hAnsi="ˎ̥" w:cs="宋体"/>
          <w:szCs w:val="21"/>
          <w:lang w:eastAsia="zh-CN"/>
        </w:rPr>
        <w:t>)</w:t>
      </w:r>
      <w:r>
        <w:rPr>
          <w:rFonts w:ascii="ˎ̥" w:hAnsi="ˎ̥" w:cs="宋体" w:hint="eastAsia"/>
          <w:color w:val="FFFFFF"/>
          <w:sz w:val="2"/>
          <w:szCs w:val="21"/>
          <w:lang w:eastAsia="zh-CN"/>
        </w:rPr>
        <w:t>[</w:t>
      </w:r>
    </w:p>
    <w:p w:rsidR="00FE2E9D" w:rsidRDefault="00FE2E9D" w:rsidP="00FE2E9D">
      <w:pPr>
        <w:spacing w:before="138" w:after="138" w:line="276" w:lineRule="atLeast"/>
        <w:rPr>
          <w:rFonts w:ascii="ˎ̥" w:hAnsi="ˎ̥" w:cs="宋体"/>
          <w:szCs w:val="21"/>
          <w:lang w:eastAsia="zh-CN"/>
        </w:rPr>
      </w:pPr>
      <w:r>
        <w:rPr>
          <w:rFonts w:ascii="ˎ̥" w:hAnsi="ˎ̥" w:cs="宋体"/>
          <w:szCs w:val="21"/>
          <w:lang w:eastAsia="zh-CN"/>
        </w:rPr>
        <w:t xml:space="preserve">　　</w:t>
      </w:r>
      <w:r>
        <w:rPr>
          <w:rFonts w:ascii="ˎ̥" w:hAnsi="ˎ̥" w:cs="宋体"/>
          <w:szCs w:val="21"/>
          <w:lang w:eastAsia="zh-CN"/>
        </w:rPr>
        <w:t>(2)</w:t>
      </w:r>
      <w:r>
        <w:rPr>
          <w:rFonts w:ascii="ˎ̥" w:hAnsi="ˎ̥" w:cs="宋体"/>
          <w:szCs w:val="21"/>
          <w:lang w:eastAsia="zh-CN"/>
        </w:rPr>
        <w:t>围绕兰州国际马拉松赛的活动内容即可。</w:t>
      </w:r>
      <w:r>
        <w:rPr>
          <w:rFonts w:ascii="ˎ̥" w:hAnsi="ˎ̥" w:cs="宋体"/>
          <w:szCs w:val="21"/>
          <w:lang w:eastAsia="zh-CN"/>
        </w:rPr>
        <w:t>(</w:t>
      </w:r>
      <w:r>
        <w:rPr>
          <w:rFonts w:ascii="ˎ̥" w:hAnsi="ˎ̥" w:cs="宋体"/>
          <w:szCs w:val="21"/>
          <w:lang w:eastAsia="zh-CN"/>
        </w:rPr>
        <w:t>符合主题即可。</w:t>
      </w:r>
      <w:r>
        <w:rPr>
          <w:rFonts w:ascii="ˎ̥" w:hAnsi="ˎ̥" w:cs="宋体"/>
          <w:szCs w:val="21"/>
          <w:lang w:eastAsia="zh-CN"/>
        </w:rPr>
        <w:t>7</w:t>
      </w:r>
      <w:r>
        <w:rPr>
          <w:rFonts w:ascii="ˎ̥" w:hAnsi="ˎ̥" w:cs="宋体"/>
          <w:szCs w:val="21"/>
          <w:lang w:eastAsia="zh-CN"/>
        </w:rPr>
        <w:t>分</w:t>
      </w:r>
      <w:r>
        <w:rPr>
          <w:rFonts w:ascii="ˎ̥" w:hAnsi="ˎ̥" w:cs="宋体"/>
          <w:szCs w:val="21"/>
          <w:lang w:eastAsia="zh-CN"/>
        </w:rPr>
        <w:t>)</w:t>
      </w:r>
    </w:p>
    <w:p w:rsidR="00FE2E9D" w:rsidRDefault="00FE2E9D" w:rsidP="00FE2E9D">
      <w:pPr>
        <w:spacing w:before="138" w:after="138" w:line="276" w:lineRule="atLeast"/>
        <w:rPr>
          <w:rFonts w:ascii="ˎ̥" w:hAnsi="ˎ̥" w:cs="宋体"/>
          <w:szCs w:val="21"/>
        </w:rPr>
      </w:pPr>
      <w:r>
        <w:rPr>
          <w:rFonts w:ascii="ˎ̥" w:hAnsi="ˎ̥" w:cs="宋体"/>
          <w:szCs w:val="21"/>
          <w:lang w:eastAsia="zh-CN"/>
        </w:rPr>
        <w:lastRenderedPageBreak/>
        <w:t xml:space="preserve">　　</w:t>
      </w:r>
      <w:r>
        <w:rPr>
          <w:rFonts w:ascii="ˎ̥" w:hAnsi="ˎ̥" w:cs="宋体"/>
          <w:szCs w:val="21"/>
          <w:lang w:eastAsia="zh-CN"/>
        </w:rPr>
        <w:t>(3)</w:t>
      </w:r>
      <w:r>
        <w:rPr>
          <w:rFonts w:ascii="ˎ̥" w:hAnsi="ˎ̥" w:cs="宋体"/>
          <w:szCs w:val="21"/>
          <w:lang w:eastAsia="zh-CN"/>
        </w:rPr>
        <w:t>言之有理即可。如关注、了解、宣传兰州，为兰州的发展出谋划策，做文明市民等。</w:t>
      </w:r>
      <w:r>
        <w:rPr>
          <w:rFonts w:ascii="ˎ̥" w:hAnsi="ˎ̥" w:cs="宋体"/>
          <w:szCs w:val="21"/>
        </w:rPr>
        <w:t>(</w:t>
      </w:r>
      <w:r>
        <w:rPr>
          <w:rFonts w:ascii="ˎ̥" w:hAnsi="ˎ̥" w:cs="宋体"/>
          <w:szCs w:val="21"/>
        </w:rPr>
        <w:t>符合主题即可。</w:t>
      </w:r>
      <w:r>
        <w:rPr>
          <w:rFonts w:ascii="ˎ̥" w:hAnsi="ˎ̥" w:cs="宋体"/>
          <w:szCs w:val="21"/>
        </w:rPr>
        <w:t>7</w:t>
      </w:r>
      <w:r>
        <w:rPr>
          <w:rFonts w:ascii="ˎ̥" w:hAnsi="ˎ̥" w:cs="宋体"/>
          <w:szCs w:val="21"/>
        </w:rPr>
        <w:t>分</w:t>
      </w:r>
      <w:r>
        <w:rPr>
          <w:rFonts w:ascii="ˎ̥" w:hAnsi="ˎ̥" w:cs="宋体"/>
          <w:szCs w:val="21"/>
        </w:rPr>
        <w:t>)</w:t>
      </w:r>
    </w:p>
    <w:p w:rsidR="00FE2E9D" w:rsidRDefault="00FE2E9D" w:rsidP="00FE2E9D">
      <w:pPr>
        <w:spacing w:before="230" w:after="230" w:line="300" w:lineRule="atLeast"/>
        <w:ind w:firstLine="480"/>
        <w:rPr>
          <w:szCs w:val="21"/>
        </w:rPr>
      </w:pPr>
    </w:p>
    <w:p w:rsidR="00B9668A" w:rsidRPr="00FE2E9D" w:rsidRDefault="00B9668A" w:rsidP="00FE2E9D"/>
    <w:sectPr w:rsidR="00B9668A" w:rsidRPr="00FE2E9D"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550" w:rsidRDefault="00C36550">
      <w:pPr>
        <w:spacing w:after="0" w:line="240" w:lineRule="auto"/>
      </w:pPr>
      <w:r>
        <w:separator/>
      </w:r>
    </w:p>
  </w:endnote>
  <w:endnote w:type="continuationSeparator" w:id="1">
    <w:p w:rsidR="00C36550" w:rsidRDefault="00C365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550" w:rsidRDefault="00C36550">
      <w:pPr>
        <w:spacing w:after="0" w:line="240" w:lineRule="auto"/>
      </w:pPr>
      <w:r>
        <w:separator/>
      </w:r>
    </w:p>
  </w:footnote>
  <w:footnote w:type="continuationSeparator" w:id="1">
    <w:p w:rsidR="00C36550" w:rsidRDefault="00C365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0EF625C9"/>
    <w:multiLevelType w:val="hybridMultilevel"/>
    <w:tmpl w:val="429EF2FA"/>
    <w:lvl w:ilvl="0" w:tplc="E8AEDA6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2">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8">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20">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7">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1"/>
  </w:num>
  <w:num w:numId="2">
    <w:abstractNumId w:val="26"/>
  </w:num>
  <w:num w:numId="3">
    <w:abstractNumId w:val="23"/>
  </w:num>
  <w:num w:numId="4">
    <w:abstractNumId w:val="11"/>
  </w:num>
  <w:num w:numId="5">
    <w:abstractNumId w:val="8"/>
  </w:num>
  <w:num w:numId="6">
    <w:abstractNumId w:val="20"/>
  </w:num>
  <w:num w:numId="7">
    <w:abstractNumId w:val="22"/>
  </w:num>
  <w:num w:numId="8">
    <w:abstractNumId w:val="9"/>
  </w:num>
  <w:num w:numId="9">
    <w:abstractNumId w:val="13"/>
  </w:num>
  <w:num w:numId="10">
    <w:abstractNumId w:val="28"/>
  </w:num>
  <w:num w:numId="11">
    <w:abstractNumId w:val="18"/>
  </w:num>
  <w:num w:numId="12">
    <w:abstractNumId w:val="14"/>
  </w:num>
  <w:num w:numId="13">
    <w:abstractNumId w:val="7"/>
  </w:num>
  <w:num w:numId="14">
    <w:abstractNumId w:val="12"/>
  </w:num>
  <w:num w:numId="15">
    <w:abstractNumId w:val="24"/>
  </w:num>
  <w:num w:numId="16">
    <w:abstractNumId w:val="25"/>
  </w:num>
  <w:num w:numId="17">
    <w:abstractNumId w:val="17"/>
  </w:num>
  <w:num w:numId="18">
    <w:abstractNumId w:val="15"/>
  </w:num>
  <w:num w:numId="19">
    <w:abstractNumId w:val="19"/>
  </w:num>
  <w:num w:numId="20">
    <w:abstractNumId w:val="27"/>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6"/>
  </w:num>
  <w:num w:numId="29">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4438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3012C"/>
    <w:rsid w:val="00033B2C"/>
    <w:rsid w:val="00036A5B"/>
    <w:rsid w:val="000471D1"/>
    <w:rsid w:val="0005061C"/>
    <w:rsid w:val="0005107B"/>
    <w:rsid w:val="00054B8E"/>
    <w:rsid w:val="00056223"/>
    <w:rsid w:val="00057201"/>
    <w:rsid w:val="0006047E"/>
    <w:rsid w:val="0006454E"/>
    <w:rsid w:val="000710BA"/>
    <w:rsid w:val="00071A2A"/>
    <w:rsid w:val="00086D8A"/>
    <w:rsid w:val="000875A1"/>
    <w:rsid w:val="0008765C"/>
    <w:rsid w:val="00091F4A"/>
    <w:rsid w:val="00093338"/>
    <w:rsid w:val="00095065"/>
    <w:rsid w:val="00096329"/>
    <w:rsid w:val="000A6331"/>
    <w:rsid w:val="000B383E"/>
    <w:rsid w:val="000B6D50"/>
    <w:rsid w:val="000C5641"/>
    <w:rsid w:val="000D08F7"/>
    <w:rsid w:val="000D27EB"/>
    <w:rsid w:val="000D325C"/>
    <w:rsid w:val="000F3281"/>
    <w:rsid w:val="000F4FED"/>
    <w:rsid w:val="000F5C51"/>
    <w:rsid w:val="00101246"/>
    <w:rsid w:val="00105A64"/>
    <w:rsid w:val="001113F7"/>
    <w:rsid w:val="00116FC3"/>
    <w:rsid w:val="00117E2B"/>
    <w:rsid w:val="001376B2"/>
    <w:rsid w:val="00141693"/>
    <w:rsid w:val="00142611"/>
    <w:rsid w:val="001442F6"/>
    <w:rsid w:val="00146A25"/>
    <w:rsid w:val="0015121F"/>
    <w:rsid w:val="00166624"/>
    <w:rsid w:val="00172A27"/>
    <w:rsid w:val="00180537"/>
    <w:rsid w:val="001821BF"/>
    <w:rsid w:val="001828A8"/>
    <w:rsid w:val="00184546"/>
    <w:rsid w:val="0019262B"/>
    <w:rsid w:val="00195D2A"/>
    <w:rsid w:val="00197246"/>
    <w:rsid w:val="00197AB8"/>
    <w:rsid w:val="001A0B13"/>
    <w:rsid w:val="001A3538"/>
    <w:rsid w:val="001A54C1"/>
    <w:rsid w:val="001A79E9"/>
    <w:rsid w:val="001A7BAE"/>
    <w:rsid w:val="001B2E82"/>
    <w:rsid w:val="001C060C"/>
    <w:rsid w:val="001D3225"/>
    <w:rsid w:val="001D73BD"/>
    <w:rsid w:val="001E4874"/>
    <w:rsid w:val="001E678A"/>
    <w:rsid w:val="001F6A41"/>
    <w:rsid w:val="001F70D2"/>
    <w:rsid w:val="0022492B"/>
    <w:rsid w:val="00225901"/>
    <w:rsid w:val="00231820"/>
    <w:rsid w:val="002323E5"/>
    <w:rsid w:val="002371DF"/>
    <w:rsid w:val="00253EF1"/>
    <w:rsid w:val="00257E41"/>
    <w:rsid w:val="00260FD4"/>
    <w:rsid w:val="0026215B"/>
    <w:rsid w:val="002664C6"/>
    <w:rsid w:val="00267F12"/>
    <w:rsid w:val="00273563"/>
    <w:rsid w:val="00275F06"/>
    <w:rsid w:val="00282118"/>
    <w:rsid w:val="00294008"/>
    <w:rsid w:val="002A17BF"/>
    <w:rsid w:val="002A3659"/>
    <w:rsid w:val="002A49F7"/>
    <w:rsid w:val="002B0D12"/>
    <w:rsid w:val="002B170B"/>
    <w:rsid w:val="002B3025"/>
    <w:rsid w:val="002B5BB7"/>
    <w:rsid w:val="002B79AD"/>
    <w:rsid w:val="002C2155"/>
    <w:rsid w:val="002D151D"/>
    <w:rsid w:val="002D1D7D"/>
    <w:rsid w:val="002D3953"/>
    <w:rsid w:val="002E02CE"/>
    <w:rsid w:val="002E3CC7"/>
    <w:rsid w:val="002E4F2D"/>
    <w:rsid w:val="002E648B"/>
    <w:rsid w:val="002E75FA"/>
    <w:rsid w:val="002E79D3"/>
    <w:rsid w:val="002F67D7"/>
    <w:rsid w:val="002F6A4D"/>
    <w:rsid w:val="002F75E7"/>
    <w:rsid w:val="002F7BFD"/>
    <w:rsid w:val="002F7FCB"/>
    <w:rsid w:val="00307B44"/>
    <w:rsid w:val="003118D8"/>
    <w:rsid w:val="00313B18"/>
    <w:rsid w:val="00317291"/>
    <w:rsid w:val="003312E3"/>
    <w:rsid w:val="00331DCE"/>
    <w:rsid w:val="00332FBC"/>
    <w:rsid w:val="00335759"/>
    <w:rsid w:val="00341AC5"/>
    <w:rsid w:val="00342E5D"/>
    <w:rsid w:val="003453B9"/>
    <w:rsid w:val="0034717B"/>
    <w:rsid w:val="00352F2E"/>
    <w:rsid w:val="00354271"/>
    <w:rsid w:val="00354ECC"/>
    <w:rsid w:val="00355D03"/>
    <w:rsid w:val="003569F6"/>
    <w:rsid w:val="0036750F"/>
    <w:rsid w:val="00370817"/>
    <w:rsid w:val="00373F5A"/>
    <w:rsid w:val="003759AF"/>
    <w:rsid w:val="003834DE"/>
    <w:rsid w:val="00384FD5"/>
    <w:rsid w:val="00385B33"/>
    <w:rsid w:val="00387EBC"/>
    <w:rsid w:val="0039482D"/>
    <w:rsid w:val="0039661A"/>
    <w:rsid w:val="003A0E9C"/>
    <w:rsid w:val="003A21F8"/>
    <w:rsid w:val="003A280F"/>
    <w:rsid w:val="003A571C"/>
    <w:rsid w:val="003A7593"/>
    <w:rsid w:val="003B6518"/>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299A"/>
    <w:rsid w:val="004436D8"/>
    <w:rsid w:val="004504B7"/>
    <w:rsid w:val="0045092D"/>
    <w:rsid w:val="00453534"/>
    <w:rsid w:val="00455AAA"/>
    <w:rsid w:val="004560F4"/>
    <w:rsid w:val="00457B06"/>
    <w:rsid w:val="00462562"/>
    <w:rsid w:val="00467512"/>
    <w:rsid w:val="0046793A"/>
    <w:rsid w:val="0047172C"/>
    <w:rsid w:val="00475454"/>
    <w:rsid w:val="00480A5F"/>
    <w:rsid w:val="004828E9"/>
    <w:rsid w:val="00482F1F"/>
    <w:rsid w:val="004855EC"/>
    <w:rsid w:val="00485BC8"/>
    <w:rsid w:val="004915CD"/>
    <w:rsid w:val="0049196E"/>
    <w:rsid w:val="00491FC9"/>
    <w:rsid w:val="004934EF"/>
    <w:rsid w:val="004A29E0"/>
    <w:rsid w:val="004B3090"/>
    <w:rsid w:val="004B5BA9"/>
    <w:rsid w:val="004B603C"/>
    <w:rsid w:val="004B642D"/>
    <w:rsid w:val="004C04E8"/>
    <w:rsid w:val="004C6ED4"/>
    <w:rsid w:val="004D2F1B"/>
    <w:rsid w:val="004D30F1"/>
    <w:rsid w:val="004D55C4"/>
    <w:rsid w:val="004E03BC"/>
    <w:rsid w:val="004F183E"/>
    <w:rsid w:val="005072B4"/>
    <w:rsid w:val="00516843"/>
    <w:rsid w:val="005168E5"/>
    <w:rsid w:val="00520017"/>
    <w:rsid w:val="005214FC"/>
    <w:rsid w:val="00525564"/>
    <w:rsid w:val="00527307"/>
    <w:rsid w:val="00533DA7"/>
    <w:rsid w:val="005372F0"/>
    <w:rsid w:val="005500CD"/>
    <w:rsid w:val="00550993"/>
    <w:rsid w:val="0057169F"/>
    <w:rsid w:val="005716B8"/>
    <w:rsid w:val="00574278"/>
    <w:rsid w:val="0057493D"/>
    <w:rsid w:val="00576D94"/>
    <w:rsid w:val="00582496"/>
    <w:rsid w:val="00586632"/>
    <w:rsid w:val="00586C2B"/>
    <w:rsid w:val="00590235"/>
    <w:rsid w:val="005906AC"/>
    <w:rsid w:val="0059606D"/>
    <w:rsid w:val="0059623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600436"/>
    <w:rsid w:val="00601C58"/>
    <w:rsid w:val="00603776"/>
    <w:rsid w:val="00605FE9"/>
    <w:rsid w:val="00613AC3"/>
    <w:rsid w:val="00613C41"/>
    <w:rsid w:val="006210AE"/>
    <w:rsid w:val="006264A0"/>
    <w:rsid w:val="00631258"/>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09EA"/>
    <w:rsid w:val="00711591"/>
    <w:rsid w:val="0071559B"/>
    <w:rsid w:val="00716393"/>
    <w:rsid w:val="00722FFE"/>
    <w:rsid w:val="00727759"/>
    <w:rsid w:val="00730886"/>
    <w:rsid w:val="0073344B"/>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7F5D33"/>
    <w:rsid w:val="00800F26"/>
    <w:rsid w:val="00800FCA"/>
    <w:rsid w:val="008103AB"/>
    <w:rsid w:val="00822B1F"/>
    <w:rsid w:val="0083117A"/>
    <w:rsid w:val="008319B3"/>
    <w:rsid w:val="00832A2A"/>
    <w:rsid w:val="008371AD"/>
    <w:rsid w:val="0084250E"/>
    <w:rsid w:val="00843E32"/>
    <w:rsid w:val="0085039F"/>
    <w:rsid w:val="00853580"/>
    <w:rsid w:val="00860C52"/>
    <w:rsid w:val="008642D2"/>
    <w:rsid w:val="00872147"/>
    <w:rsid w:val="00873245"/>
    <w:rsid w:val="008732E1"/>
    <w:rsid w:val="00873827"/>
    <w:rsid w:val="00880680"/>
    <w:rsid w:val="00880C4C"/>
    <w:rsid w:val="0088250A"/>
    <w:rsid w:val="0088629A"/>
    <w:rsid w:val="008B46E7"/>
    <w:rsid w:val="008B7EC7"/>
    <w:rsid w:val="008C4C99"/>
    <w:rsid w:val="008C697E"/>
    <w:rsid w:val="008D79B4"/>
    <w:rsid w:val="008E2414"/>
    <w:rsid w:val="008E631F"/>
    <w:rsid w:val="008E6FCE"/>
    <w:rsid w:val="009030FD"/>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E25EC"/>
    <w:rsid w:val="009E768E"/>
    <w:rsid w:val="009F1709"/>
    <w:rsid w:val="009F42DF"/>
    <w:rsid w:val="009F7B9D"/>
    <w:rsid w:val="00A0046F"/>
    <w:rsid w:val="00A05E1C"/>
    <w:rsid w:val="00A07646"/>
    <w:rsid w:val="00A07939"/>
    <w:rsid w:val="00A10C25"/>
    <w:rsid w:val="00A11375"/>
    <w:rsid w:val="00A11FF2"/>
    <w:rsid w:val="00A121F3"/>
    <w:rsid w:val="00A12FA6"/>
    <w:rsid w:val="00A13F7F"/>
    <w:rsid w:val="00A147BD"/>
    <w:rsid w:val="00A16D26"/>
    <w:rsid w:val="00A207C9"/>
    <w:rsid w:val="00A209BF"/>
    <w:rsid w:val="00A26E96"/>
    <w:rsid w:val="00A3765D"/>
    <w:rsid w:val="00A43909"/>
    <w:rsid w:val="00A44AFE"/>
    <w:rsid w:val="00A46325"/>
    <w:rsid w:val="00A53FE9"/>
    <w:rsid w:val="00A571A7"/>
    <w:rsid w:val="00A6643F"/>
    <w:rsid w:val="00A816E3"/>
    <w:rsid w:val="00A843CF"/>
    <w:rsid w:val="00A85F7F"/>
    <w:rsid w:val="00A87EE7"/>
    <w:rsid w:val="00AB39E2"/>
    <w:rsid w:val="00AC6A0D"/>
    <w:rsid w:val="00AD0694"/>
    <w:rsid w:val="00AD5175"/>
    <w:rsid w:val="00AE5CE4"/>
    <w:rsid w:val="00AF136F"/>
    <w:rsid w:val="00AF266E"/>
    <w:rsid w:val="00AF4656"/>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40C89"/>
    <w:rsid w:val="00B43403"/>
    <w:rsid w:val="00B5226E"/>
    <w:rsid w:val="00B5343F"/>
    <w:rsid w:val="00B56C7D"/>
    <w:rsid w:val="00B613CF"/>
    <w:rsid w:val="00B61967"/>
    <w:rsid w:val="00B71F3F"/>
    <w:rsid w:val="00B72F05"/>
    <w:rsid w:val="00B7710D"/>
    <w:rsid w:val="00B84B39"/>
    <w:rsid w:val="00B9352E"/>
    <w:rsid w:val="00B95C41"/>
    <w:rsid w:val="00B9668A"/>
    <w:rsid w:val="00BA306E"/>
    <w:rsid w:val="00BA5D38"/>
    <w:rsid w:val="00BB2912"/>
    <w:rsid w:val="00BC1C7A"/>
    <w:rsid w:val="00BF06D3"/>
    <w:rsid w:val="00C00A10"/>
    <w:rsid w:val="00C10AF6"/>
    <w:rsid w:val="00C14AA1"/>
    <w:rsid w:val="00C201AD"/>
    <w:rsid w:val="00C201E3"/>
    <w:rsid w:val="00C22166"/>
    <w:rsid w:val="00C22A57"/>
    <w:rsid w:val="00C32011"/>
    <w:rsid w:val="00C329B9"/>
    <w:rsid w:val="00C3391F"/>
    <w:rsid w:val="00C36157"/>
    <w:rsid w:val="00C36550"/>
    <w:rsid w:val="00C424F1"/>
    <w:rsid w:val="00C51AE5"/>
    <w:rsid w:val="00C5539C"/>
    <w:rsid w:val="00C603CB"/>
    <w:rsid w:val="00C62748"/>
    <w:rsid w:val="00C63232"/>
    <w:rsid w:val="00C63EB6"/>
    <w:rsid w:val="00C66A9F"/>
    <w:rsid w:val="00C81DCE"/>
    <w:rsid w:val="00CA277F"/>
    <w:rsid w:val="00CA6A69"/>
    <w:rsid w:val="00CB2FF0"/>
    <w:rsid w:val="00CB37E8"/>
    <w:rsid w:val="00CC25F7"/>
    <w:rsid w:val="00CD5B70"/>
    <w:rsid w:val="00CD69E2"/>
    <w:rsid w:val="00CD7661"/>
    <w:rsid w:val="00CE5337"/>
    <w:rsid w:val="00CE711E"/>
    <w:rsid w:val="00CF773C"/>
    <w:rsid w:val="00D07A57"/>
    <w:rsid w:val="00D111CB"/>
    <w:rsid w:val="00D1416C"/>
    <w:rsid w:val="00D1464A"/>
    <w:rsid w:val="00D201E9"/>
    <w:rsid w:val="00D233BB"/>
    <w:rsid w:val="00D237D2"/>
    <w:rsid w:val="00D34DC6"/>
    <w:rsid w:val="00D40BF9"/>
    <w:rsid w:val="00D47160"/>
    <w:rsid w:val="00D607D5"/>
    <w:rsid w:val="00D64481"/>
    <w:rsid w:val="00D714B6"/>
    <w:rsid w:val="00D71C1D"/>
    <w:rsid w:val="00D73665"/>
    <w:rsid w:val="00D74E29"/>
    <w:rsid w:val="00D758FA"/>
    <w:rsid w:val="00D76481"/>
    <w:rsid w:val="00D81280"/>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C73E9"/>
    <w:rsid w:val="00ED4573"/>
    <w:rsid w:val="00EE0BAC"/>
    <w:rsid w:val="00EE23AC"/>
    <w:rsid w:val="00EE577F"/>
    <w:rsid w:val="00EF2DDF"/>
    <w:rsid w:val="00F02D83"/>
    <w:rsid w:val="00F04CAD"/>
    <w:rsid w:val="00F110AC"/>
    <w:rsid w:val="00F15733"/>
    <w:rsid w:val="00F178F0"/>
    <w:rsid w:val="00F24E05"/>
    <w:rsid w:val="00F2518A"/>
    <w:rsid w:val="00F429EA"/>
    <w:rsid w:val="00F42B3D"/>
    <w:rsid w:val="00F4339A"/>
    <w:rsid w:val="00F56563"/>
    <w:rsid w:val="00F56908"/>
    <w:rsid w:val="00F60C7A"/>
    <w:rsid w:val="00F67406"/>
    <w:rsid w:val="00F74684"/>
    <w:rsid w:val="00F77101"/>
    <w:rsid w:val="00F91C74"/>
    <w:rsid w:val="00F953EA"/>
    <w:rsid w:val="00F9598D"/>
    <w:rsid w:val="00FA4A4E"/>
    <w:rsid w:val="00FA5178"/>
    <w:rsid w:val="00FC3130"/>
    <w:rsid w:val="00FC5B82"/>
    <w:rsid w:val="00FC6D5A"/>
    <w:rsid w:val="00FD17B3"/>
    <w:rsid w:val="00FD55B9"/>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Pages>
  <Words>150</Words>
  <Characters>861</Characters>
  <Application>Microsoft Office Word</Application>
  <DocSecurity>0</DocSecurity>
  <PresentationFormat/>
  <Lines>7</Lines>
  <Paragraphs>2</Paragraphs>
  <Slides>0</Slides>
  <Notes>0</Notes>
  <HiddenSlides>0</HiddenSlides>
  <MMClips>0</MMClips>
  <ScaleCrop>false</ScaleCrop>
  <Manager/>
  <Company/>
  <LinksUpToDate>false</LinksUpToDate>
  <CharactersWithSpaces>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150</cp:revision>
  <cp:lastPrinted>1899-12-30T00:00:00Z</cp:lastPrinted>
  <dcterms:created xsi:type="dcterms:W3CDTF">2012-06-14T08:24:00Z</dcterms:created>
  <dcterms:modified xsi:type="dcterms:W3CDTF">2012-06-25T05:23:00Z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