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743" w:rsidRPr="0056373D" w:rsidRDefault="00E07743" w:rsidP="00E07743">
      <w:pPr>
        <w:pStyle w:val="ac"/>
        <w:jc w:val="center"/>
        <w:rPr>
          <w:rFonts w:ascii="Times New Roman" w:hAnsi="Times New Roman"/>
          <w:b/>
          <w:color w:val="000000"/>
          <w:sz w:val="28"/>
          <w:szCs w:val="28"/>
        </w:rPr>
      </w:pPr>
      <w:r w:rsidRPr="0056373D">
        <w:rPr>
          <w:rFonts w:ascii="Times New Roman" w:hAnsi="Times New Roman"/>
          <w:b/>
          <w:color w:val="000000"/>
          <w:sz w:val="28"/>
          <w:szCs w:val="28"/>
        </w:rPr>
        <w:t>第一单元</w:t>
      </w:r>
      <w:r w:rsidRPr="0056373D">
        <w:rPr>
          <w:rFonts w:ascii="Times New Roman" w:hAnsi="Times New Roman"/>
          <w:b/>
          <w:color w:val="000000"/>
          <w:sz w:val="28"/>
          <w:szCs w:val="28"/>
        </w:rPr>
        <w:t xml:space="preserve"> </w:t>
      </w:r>
      <w:r w:rsidRPr="0056373D">
        <w:rPr>
          <w:rFonts w:ascii="Times New Roman" w:hAnsi="Times New Roman"/>
          <w:b/>
          <w:color w:val="000000"/>
          <w:sz w:val="28"/>
          <w:szCs w:val="28"/>
        </w:rPr>
        <w:t>走进化学世界</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 xml:space="preserve">    </w:t>
      </w:r>
      <w:r w:rsidRPr="0056373D">
        <w:rPr>
          <w:rFonts w:ascii="Times New Roman" w:hAnsi="Times New Roman"/>
          <w:b/>
          <w:color w:val="000000"/>
        </w:rPr>
        <w:t>单元概述</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 xml:space="preserve">    </w:t>
      </w:r>
      <w:r w:rsidRPr="0056373D">
        <w:rPr>
          <w:rFonts w:ascii="Times New Roman" w:hAnsi="Times New Roman"/>
          <w:color w:val="000000"/>
        </w:rPr>
        <w:t>我们生活在一个由形形色色物质组成的世界里，科学技术在不断地发展，组成世界的物质也在不断变化，同时我们也在利用这些变化改变着世界。我们利用冶炼的金属制造汽车、飞机，利用化学反应制造出各种生活用品</w:t>
      </w:r>
      <w:r w:rsidRPr="0056373D">
        <w:rPr>
          <w:rFonts w:ascii="Times New Roman" w:hAnsi="Times New Roman"/>
          <w:color w:val="000000"/>
        </w:rPr>
        <w:t>……</w:t>
      </w:r>
      <w:r w:rsidRPr="0056373D">
        <w:rPr>
          <w:rFonts w:ascii="Times New Roman" w:hAnsi="Times New Roman"/>
          <w:color w:val="000000"/>
        </w:rPr>
        <w:t>要想对物质世界有更深的认识，提高我们对世界的改造能力，就应该学好一门科学</w:t>
      </w:r>
      <w:r w:rsidRPr="0056373D">
        <w:rPr>
          <w:rFonts w:ascii="Times New Roman" w:hAnsi="Times New Roman"/>
          <w:color w:val="000000"/>
        </w:rPr>
        <w:t>——</w:t>
      </w:r>
      <w:r w:rsidRPr="0056373D">
        <w:rPr>
          <w:rFonts w:ascii="Times New Roman" w:hAnsi="Times New Roman"/>
          <w:color w:val="000000"/>
        </w:rPr>
        <w:t>化学。化学是一门神奇的科学，为我们创造了丰富多彩、绚丽多姿的美妙世界。</w:t>
      </w:r>
    </w:p>
    <w:p w:rsidR="00E07743" w:rsidRPr="0056373D" w:rsidRDefault="00E07743" w:rsidP="00E07743">
      <w:pPr>
        <w:pStyle w:val="ac"/>
        <w:jc w:val="center"/>
        <w:rPr>
          <w:rFonts w:ascii="Times New Roman" w:hAnsi="Times New Roman"/>
          <w:color w:val="000000"/>
        </w:rPr>
      </w:pPr>
      <w:r>
        <w:rPr>
          <w:rFonts w:ascii="Times New Roman" w:hAnsi="Times New Roman"/>
          <w:noProof/>
          <w:color w:val="000000"/>
        </w:rPr>
        <w:drawing>
          <wp:inline distT="0" distB="0" distL="0" distR="0">
            <wp:extent cx="2066925" cy="1485900"/>
            <wp:effectExtent l="19050" t="0" r="9525" b="0"/>
            <wp:docPr id="7" name="图片 1" descr="w01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01 副本"/>
                    <pic:cNvPicPr>
                      <a:picLocks noChangeAspect="1" noChangeArrowheads="1"/>
                    </pic:cNvPicPr>
                  </pic:nvPicPr>
                  <pic:blipFill>
                    <a:blip r:embed="rId7"/>
                    <a:srcRect/>
                    <a:stretch>
                      <a:fillRect/>
                    </a:stretch>
                  </pic:blipFill>
                  <pic:spPr bwMode="auto">
                    <a:xfrm>
                      <a:off x="0" y="0"/>
                      <a:ext cx="2066925" cy="1485900"/>
                    </a:xfrm>
                    <a:prstGeom prst="rect">
                      <a:avLst/>
                    </a:prstGeom>
                    <a:noFill/>
                    <a:ln w="9525">
                      <a:noFill/>
                      <a:miter lim="800000"/>
                      <a:headEnd/>
                      <a:tailEnd/>
                    </a:ln>
                  </pic:spPr>
                </pic:pic>
              </a:graphicData>
            </a:graphic>
          </wp:inline>
        </w:drawing>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 xml:space="preserve">    </w:t>
      </w:r>
      <w:r w:rsidRPr="0056373D">
        <w:rPr>
          <w:rFonts w:ascii="Times New Roman" w:hAnsi="Times New Roman"/>
          <w:color w:val="000000"/>
        </w:rPr>
        <w:t>本单元把生活常识与化学学科相联系，使同学们认识生活中的化学物质和常见物质的化学知识，培养对化学科学的热爱，激发创造热情；通过了解化学实验的发展历程，体味先辈进行化学研究的艰辛，了解利用化学实验探究问题的一般步骤和方法，树立为科学献身的信念；通过了解和掌握基本实验仪器、基本实验操作和进行实验的注意问题，培养基本化学素养和初步进行实验操作的能力。</w:t>
      </w:r>
    </w:p>
    <w:p w:rsidR="00E07743" w:rsidRPr="0056373D" w:rsidRDefault="00E07743" w:rsidP="00E07743">
      <w:pPr>
        <w:pStyle w:val="ac"/>
        <w:jc w:val="center"/>
        <w:rPr>
          <w:rFonts w:ascii="Times New Roman" w:hAnsi="Times New Roman"/>
          <w:b/>
          <w:color w:val="000000"/>
        </w:rPr>
      </w:pPr>
      <w:r w:rsidRPr="0056373D">
        <w:rPr>
          <w:rFonts w:ascii="Times New Roman" w:hAnsi="Times New Roman"/>
          <w:b/>
          <w:color w:val="000000"/>
        </w:rPr>
        <w:t>课题</w:t>
      </w:r>
      <w:r w:rsidRPr="0056373D">
        <w:rPr>
          <w:rFonts w:ascii="Times New Roman" w:hAnsi="Times New Roman"/>
          <w:b/>
          <w:color w:val="000000"/>
        </w:rPr>
        <w:t xml:space="preserve">1 </w:t>
      </w:r>
      <w:r w:rsidRPr="0056373D">
        <w:rPr>
          <w:rFonts w:ascii="Times New Roman" w:hAnsi="Times New Roman"/>
          <w:b/>
          <w:color w:val="000000"/>
        </w:rPr>
        <w:t>物质的变化和性质</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自主梳理</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一、化学变化和物理变化</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1._______________</w:t>
      </w:r>
      <w:r w:rsidRPr="0056373D">
        <w:rPr>
          <w:rFonts w:ascii="Times New Roman" w:hAnsi="Times New Roman"/>
          <w:color w:val="000000"/>
        </w:rPr>
        <w:t>叫做物理变化，</w:t>
      </w:r>
      <w:r w:rsidRPr="0056373D">
        <w:rPr>
          <w:rFonts w:ascii="Times New Roman" w:hAnsi="Times New Roman"/>
          <w:color w:val="000000"/>
        </w:rPr>
        <w:t>_______________</w:t>
      </w:r>
      <w:r w:rsidRPr="0056373D">
        <w:rPr>
          <w:rFonts w:ascii="Times New Roman" w:hAnsi="Times New Roman"/>
          <w:color w:val="000000"/>
        </w:rPr>
        <w:t>叫做化学变化，又叫做</w:t>
      </w:r>
      <w:r w:rsidRPr="0056373D">
        <w:rPr>
          <w:rFonts w:ascii="Times New Roman" w:hAnsi="Times New Roman"/>
          <w:color w:val="000000"/>
        </w:rPr>
        <w:t>______________</w:t>
      </w:r>
      <w:r w:rsidRPr="0056373D">
        <w:rPr>
          <w:rFonts w:ascii="Times New Roman" w:hAnsi="Times New Roman"/>
          <w:color w:val="000000"/>
        </w:rPr>
        <w:t>。</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2.</w:t>
      </w:r>
      <w:r w:rsidRPr="0056373D">
        <w:rPr>
          <w:rFonts w:ascii="Times New Roman" w:hAnsi="Times New Roman"/>
          <w:color w:val="000000"/>
        </w:rPr>
        <w:t>化学变化的基本特征是</w:t>
      </w:r>
      <w:r w:rsidRPr="0056373D">
        <w:rPr>
          <w:rFonts w:ascii="Times New Roman" w:hAnsi="Times New Roman"/>
          <w:color w:val="000000"/>
        </w:rPr>
        <w:t>______________</w:t>
      </w:r>
      <w:r w:rsidRPr="0056373D">
        <w:rPr>
          <w:rFonts w:ascii="Times New Roman" w:hAnsi="Times New Roman"/>
          <w:color w:val="000000"/>
        </w:rPr>
        <w:t>，常表现为</w:t>
      </w:r>
      <w:r w:rsidRPr="0056373D">
        <w:rPr>
          <w:rFonts w:ascii="Times New Roman" w:hAnsi="Times New Roman"/>
          <w:color w:val="000000"/>
        </w:rPr>
        <w:t>______________</w:t>
      </w:r>
      <w:r w:rsidRPr="0056373D">
        <w:rPr>
          <w:rFonts w:ascii="Times New Roman" w:hAnsi="Times New Roman"/>
          <w:color w:val="000000"/>
        </w:rPr>
        <w:t>、</w:t>
      </w:r>
      <w:r w:rsidRPr="0056373D">
        <w:rPr>
          <w:rFonts w:ascii="Times New Roman" w:hAnsi="Times New Roman"/>
          <w:color w:val="000000"/>
        </w:rPr>
        <w:t>__________________</w:t>
      </w:r>
      <w:r w:rsidRPr="0056373D">
        <w:rPr>
          <w:rFonts w:ascii="Times New Roman" w:hAnsi="Times New Roman"/>
          <w:color w:val="000000"/>
        </w:rPr>
        <w:t>、</w:t>
      </w:r>
      <w:r w:rsidRPr="0056373D">
        <w:rPr>
          <w:rFonts w:ascii="Times New Roman" w:hAnsi="Times New Roman"/>
          <w:color w:val="000000"/>
        </w:rPr>
        <w:t>__________________</w:t>
      </w:r>
      <w:r w:rsidRPr="0056373D">
        <w:rPr>
          <w:rFonts w:ascii="Times New Roman" w:hAnsi="Times New Roman"/>
          <w:color w:val="000000"/>
        </w:rPr>
        <w:t>等。化学变化不但生成其他物质，而且还伴随着</w:t>
      </w:r>
      <w:r w:rsidRPr="0056373D">
        <w:rPr>
          <w:rFonts w:ascii="Times New Roman" w:hAnsi="Times New Roman"/>
          <w:color w:val="000000"/>
        </w:rPr>
        <w:t>____________</w:t>
      </w:r>
      <w:r w:rsidRPr="0056373D">
        <w:rPr>
          <w:rFonts w:ascii="Times New Roman" w:hAnsi="Times New Roman"/>
          <w:color w:val="000000"/>
        </w:rPr>
        <w:t>，常表现为</w:t>
      </w:r>
      <w:r w:rsidRPr="0056373D">
        <w:rPr>
          <w:rFonts w:ascii="Times New Roman" w:hAnsi="Times New Roman"/>
          <w:color w:val="000000"/>
        </w:rPr>
        <w:t>__________________</w:t>
      </w:r>
      <w:r w:rsidRPr="0056373D">
        <w:rPr>
          <w:rFonts w:ascii="Times New Roman" w:hAnsi="Times New Roman"/>
          <w:color w:val="000000"/>
        </w:rPr>
        <w:t>、</w:t>
      </w:r>
      <w:r w:rsidRPr="0056373D">
        <w:rPr>
          <w:rFonts w:ascii="Times New Roman" w:hAnsi="Times New Roman"/>
          <w:color w:val="000000"/>
        </w:rPr>
        <w:t>__________________</w:t>
      </w:r>
      <w:r w:rsidRPr="0056373D">
        <w:rPr>
          <w:rFonts w:ascii="Times New Roman" w:hAnsi="Times New Roman"/>
          <w:color w:val="000000"/>
        </w:rPr>
        <w:t>、</w:t>
      </w:r>
      <w:r w:rsidRPr="0056373D">
        <w:rPr>
          <w:rFonts w:ascii="Times New Roman" w:hAnsi="Times New Roman"/>
          <w:color w:val="000000"/>
        </w:rPr>
        <w:t>_______________</w:t>
      </w:r>
      <w:r w:rsidRPr="0056373D">
        <w:rPr>
          <w:rFonts w:ascii="Times New Roman" w:hAnsi="Times New Roman"/>
          <w:color w:val="000000"/>
        </w:rPr>
        <w:t>等。这些现象常常可以帮助我们判断有没有化学变化发生。</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一、</w:t>
      </w:r>
      <w:r w:rsidRPr="0056373D">
        <w:rPr>
          <w:rFonts w:ascii="Times New Roman" w:hAnsi="Times New Roman"/>
          <w:b/>
          <w:color w:val="000000"/>
        </w:rPr>
        <w:t>1.</w:t>
      </w:r>
      <w:r w:rsidRPr="0056373D">
        <w:rPr>
          <w:rFonts w:ascii="Times New Roman" w:hAnsi="Times New Roman"/>
          <w:b/>
          <w:color w:val="000000"/>
        </w:rPr>
        <w:t>答案</w:t>
      </w:r>
      <w:r w:rsidRPr="0056373D">
        <w:rPr>
          <w:rFonts w:ascii="Times New Roman" w:hAnsi="Times New Roman"/>
          <w:b/>
          <w:color w:val="000000"/>
        </w:rPr>
        <w:t>:</w:t>
      </w:r>
      <w:r w:rsidRPr="0056373D">
        <w:rPr>
          <w:rFonts w:ascii="Times New Roman" w:hAnsi="Times New Roman"/>
          <w:color w:val="000000"/>
        </w:rPr>
        <w:t>没有生成其他物质的变化</w:t>
      </w:r>
      <w:r w:rsidRPr="0056373D">
        <w:rPr>
          <w:rFonts w:ascii="Times New Roman" w:hAnsi="Times New Roman"/>
          <w:color w:val="000000"/>
        </w:rPr>
        <w:t xml:space="preserve"> </w:t>
      </w:r>
      <w:r w:rsidRPr="0056373D">
        <w:rPr>
          <w:rFonts w:ascii="Times New Roman" w:hAnsi="Times New Roman"/>
          <w:color w:val="000000"/>
        </w:rPr>
        <w:t>生成其他物质的变化</w:t>
      </w:r>
      <w:r w:rsidRPr="0056373D">
        <w:rPr>
          <w:rFonts w:ascii="Times New Roman" w:hAnsi="Times New Roman"/>
          <w:color w:val="000000"/>
        </w:rPr>
        <w:t xml:space="preserve"> </w:t>
      </w:r>
      <w:r w:rsidRPr="0056373D">
        <w:rPr>
          <w:rFonts w:ascii="Times New Roman" w:hAnsi="Times New Roman"/>
          <w:color w:val="000000"/>
        </w:rPr>
        <w:t>化学反应</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2.</w:t>
      </w:r>
      <w:r w:rsidRPr="0056373D">
        <w:rPr>
          <w:rFonts w:ascii="Times New Roman" w:hAnsi="Times New Roman"/>
          <w:b/>
          <w:color w:val="000000"/>
        </w:rPr>
        <w:t>答案</w:t>
      </w:r>
      <w:r w:rsidRPr="0056373D">
        <w:rPr>
          <w:rFonts w:ascii="Times New Roman" w:hAnsi="Times New Roman"/>
          <w:b/>
          <w:color w:val="000000"/>
        </w:rPr>
        <w:t>:</w:t>
      </w:r>
      <w:r w:rsidRPr="0056373D">
        <w:rPr>
          <w:rFonts w:ascii="Times New Roman" w:hAnsi="Times New Roman"/>
          <w:color w:val="000000"/>
        </w:rPr>
        <w:t>有其他物质生成</w:t>
      </w:r>
      <w:r w:rsidRPr="0056373D">
        <w:rPr>
          <w:rFonts w:ascii="Times New Roman" w:hAnsi="Times New Roman"/>
          <w:color w:val="000000"/>
        </w:rPr>
        <w:t xml:space="preserve"> </w:t>
      </w:r>
      <w:r w:rsidRPr="0056373D">
        <w:rPr>
          <w:rFonts w:ascii="Times New Roman" w:hAnsi="Times New Roman"/>
          <w:color w:val="000000"/>
        </w:rPr>
        <w:t>颜色改变</w:t>
      </w:r>
      <w:r w:rsidRPr="0056373D">
        <w:rPr>
          <w:rFonts w:ascii="Times New Roman" w:hAnsi="Times New Roman"/>
          <w:color w:val="000000"/>
        </w:rPr>
        <w:t xml:space="preserve"> </w:t>
      </w:r>
      <w:r w:rsidRPr="0056373D">
        <w:rPr>
          <w:rFonts w:ascii="Times New Roman" w:hAnsi="Times New Roman"/>
          <w:color w:val="000000"/>
        </w:rPr>
        <w:t>放出气体</w:t>
      </w:r>
      <w:r w:rsidRPr="0056373D">
        <w:rPr>
          <w:rFonts w:ascii="Times New Roman" w:hAnsi="Times New Roman"/>
          <w:color w:val="000000"/>
        </w:rPr>
        <w:t xml:space="preserve"> </w:t>
      </w:r>
      <w:r w:rsidRPr="0056373D">
        <w:rPr>
          <w:rFonts w:ascii="Times New Roman" w:hAnsi="Times New Roman"/>
          <w:color w:val="000000"/>
        </w:rPr>
        <w:t>生成沉淀</w:t>
      </w:r>
      <w:r w:rsidRPr="0056373D">
        <w:rPr>
          <w:rFonts w:ascii="Times New Roman" w:hAnsi="Times New Roman"/>
          <w:color w:val="000000"/>
        </w:rPr>
        <w:t xml:space="preserve"> </w:t>
      </w:r>
      <w:r w:rsidRPr="0056373D">
        <w:rPr>
          <w:rFonts w:ascii="Times New Roman" w:hAnsi="Times New Roman"/>
          <w:color w:val="000000"/>
        </w:rPr>
        <w:t>能量变化</w:t>
      </w:r>
      <w:r w:rsidRPr="0056373D">
        <w:rPr>
          <w:rFonts w:ascii="Times New Roman" w:hAnsi="Times New Roman"/>
          <w:color w:val="000000"/>
        </w:rPr>
        <w:t xml:space="preserve"> </w:t>
      </w:r>
      <w:r w:rsidRPr="0056373D">
        <w:rPr>
          <w:rFonts w:ascii="Times New Roman" w:hAnsi="Times New Roman"/>
          <w:color w:val="000000"/>
        </w:rPr>
        <w:t>吸热</w:t>
      </w:r>
      <w:r w:rsidRPr="0056373D">
        <w:rPr>
          <w:rFonts w:ascii="Times New Roman" w:hAnsi="Times New Roman"/>
          <w:color w:val="000000"/>
        </w:rPr>
        <w:t xml:space="preserve"> </w:t>
      </w:r>
      <w:r w:rsidRPr="0056373D">
        <w:rPr>
          <w:rFonts w:ascii="Times New Roman" w:hAnsi="Times New Roman"/>
          <w:color w:val="000000"/>
        </w:rPr>
        <w:t>放热</w:t>
      </w:r>
      <w:r w:rsidRPr="0056373D">
        <w:rPr>
          <w:rFonts w:ascii="Times New Roman" w:hAnsi="Times New Roman"/>
          <w:color w:val="000000"/>
        </w:rPr>
        <w:t xml:space="preserve"> </w:t>
      </w:r>
      <w:r w:rsidRPr="0056373D">
        <w:rPr>
          <w:rFonts w:ascii="Times New Roman" w:hAnsi="Times New Roman"/>
          <w:color w:val="000000"/>
        </w:rPr>
        <w:t>发光</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二、化学性质和物理性质</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1.____________</w:t>
      </w:r>
      <w:r w:rsidRPr="0056373D">
        <w:rPr>
          <w:rFonts w:ascii="Times New Roman" w:hAnsi="Times New Roman"/>
          <w:color w:val="000000"/>
        </w:rPr>
        <w:t>叫做化学性质。</w:t>
      </w:r>
      <w:r w:rsidRPr="0056373D">
        <w:rPr>
          <w:rFonts w:ascii="Times New Roman" w:hAnsi="Times New Roman"/>
          <w:color w:val="000000"/>
        </w:rPr>
        <w:t>_____________</w:t>
      </w:r>
      <w:r w:rsidRPr="0056373D">
        <w:rPr>
          <w:rFonts w:ascii="Times New Roman" w:hAnsi="Times New Roman"/>
          <w:color w:val="000000"/>
        </w:rPr>
        <w:t>叫做物理性质，例如物质的</w:t>
      </w:r>
      <w:r w:rsidRPr="0056373D">
        <w:rPr>
          <w:rFonts w:ascii="Times New Roman" w:hAnsi="Times New Roman"/>
          <w:color w:val="000000"/>
        </w:rPr>
        <w:t>_____________</w:t>
      </w:r>
      <w:r w:rsidRPr="0056373D">
        <w:rPr>
          <w:rFonts w:ascii="Times New Roman" w:hAnsi="Times New Roman"/>
          <w:color w:val="000000"/>
        </w:rPr>
        <w:t>、</w:t>
      </w:r>
      <w:r w:rsidRPr="0056373D">
        <w:rPr>
          <w:rFonts w:ascii="Times New Roman" w:hAnsi="Times New Roman"/>
          <w:color w:val="000000"/>
        </w:rPr>
        <w:t>_____________</w:t>
      </w:r>
      <w:r w:rsidRPr="0056373D">
        <w:rPr>
          <w:rFonts w:ascii="Times New Roman" w:hAnsi="Times New Roman"/>
          <w:color w:val="000000"/>
        </w:rPr>
        <w:t>、</w:t>
      </w:r>
      <w:r w:rsidRPr="0056373D">
        <w:rPr>
          <w:rFonts w:ascii="Times New Roman" w:hAnsi="Times New Roman"/>
          <w:color w:val="000000"/>
        </w:rPr>
        <w:t>______________</w:t>
      </w:r>
      <w:r w:rsidRPr="0056373D">
        <w:rPr>
          <w:rFonts w:ascii="Times New Roman" w:hAnsi="Times New Roman"/>
          <w:color w:val="000000"/>
        </w:rPr>
        <w:t>、</w:t>
      </w:r>
      <w:r w:rsidRPr="0056373D">
        <w:rPr>
          <w:rFonts w:ascii="Times New Roman" w:hAnsi="Times New Roman"/>
          <w:color w:val="000000"/>
        </w:rPr>
        <w:t>________________</w:t>
      </w:r>
      <w:r w:rsidRPr="0056373D">
        <w:rPr>
          <w:rFonts w:ascii="Times New Roman" w:hAnsi="Times New Roman"/>
          <w:color w:val="000000"/>
        </w:rPr>
        <w:t>、</w:t>
      </w:r>
      <w:r w:rsidRPr="0056373D">
        <w:rPr>
          <w:rFonts w:ascii="Times New Roman" w:hAnsi="Times New Roman"/>
          <w:color w:val="000000"/>
        </w:rPr>
        <w:t>______________</w:t>
      </w:r>
      <w:r w:rsidRPr="0056373D">
        <w:rPr>
          <w:rFonts w:ascii="Times New Roman" w:hAnsi="Times New Roman"/>
          <w:color w:val="000000"/>
        </w:rPr>
        <w:t>、</w:t>
      </w:r>
      <w:r w:rsidRPr="0056373D">
        <w:rPr>
          <w:rFonts w:ascii="Times New Roman" w:hAnsi="Times New Roman"/>
          <w:color w:val="000000"/>
        </w:rPr>
        <w:t>_______________</w:t>
      </w:r>
      <w:r w:rsidRPr="0056373D">
        <w:rPr>
          <w:rFonts w:ascii="Times New Roman" w:hAnsi="Times New Roman"/>
          <w:color w:val="000000"/>
        </w:rPr>
        <w:t>、</w:t>
      </w:r>
      <w:r w:rsidRPr="0056373D">
        <w:rPr>
          <w:rFonts w:ascii="Times New Roman" w:hAnsi="Times New Roman"/>
          <w:color w:val="000000"/>
        </w:rPr>
        <w:t>_____________</w:t>
      </w:r>
      <w:r w:rsidRPr="0056373D">
        <w:rPr>
          <w:rFonts w:ascii="Times New Roman" w:hAnsi="Times New Roman"/>
          <w:color w:val="000000"/>
        </w:rPr>
        <w:t>等性质都属于物理性质。</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2.____________</w:t>
      </w:r>
      <w:r w:rsidRPr="0056373D">
        <w:rPr>
          <w:rFonts w:ascii="Times New Roman" w:hAnsi="Times New Roman"/>
          <w:color w:val="000000"/>
        </w:rPr>
        <w:t>决定着它们在生产和生活中的用途，对</w:t>
      </w:r>
      <w:r w:rsidRPr="0056373D">
        <w:rPr>
          <w:rFonts w:ascii="Times New Roman" w:hAnsi="Times New Roman"/>
          <w:color w:val="000000"/>
        </w:rPr>
        <w:t>_____________</w:t>
      </w:r>
      <w:r w:rsidRPr="0056373D">
        <w:rPr>
          <w:rFonts w:ascii="Times New Roman" w:hAnsi="Times New Roman"/>
          <w:color w:val="000000"/>
        </w:rPr>
        <w:t>以及</w:t>
      </w:r>
      <w:r w:rsidRPr="0056373D">
        <w:rPr>
          <w:rFonts w:ascii="Times New Roman" w:hAnsi="Times New Roman"/>
          <w:color w:val="000000"/>
        </w:rPr>
        <w:t>_______________</w:t>
      </w:r>
      <w:r w:rsidRPr="0056373D">
        <w:rPr>
          <w:rFonts w:ascii="Times New Roman" w:hAnsi="Times New Roman"/>
          <w:color w:val="000000"/>
        </w:rPr>
        <w:t>的学习，一定会使你对身边的世界有更新的认识。</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1.</w:t>
      </w:r>
      <w:r w:rsidRPr="0056373D">
        <w:rPr>
          <w:rFonts w:ascii="Times New Roman" w:hAnsi="Times New Roman"/>
          <w:b/>
          <w:color w:val="000000"/>
        </w:rPr>
        <w:t>答案</w:t>
      </w:r>
      <w:r w:rsidRPr="0056373D">
        <w:rPr>
          <w:rFonts w:ascii="Times New Roman" w:hAnsi="Times New Roman"/>
          <w:b/>
          <w:color w:val="000000"/>
        </w:rPr>
        <w:t>:</w:t>
      </w:r>
      <w:r w:rsidRPr="0056373D">
        <w:rPr>
          <w:rFonts w:ascii="Times New Roman" w:hAnsi="Times New Roman"/>
          <w:color w:val="000000"/>
        </w:rPr>
        <w:t>物质在化学变化中表现出来的性质</w:t>
      </w:r>
      <w:r w:rsidRPr="0056373D">
        <w:rPr>
          <w:rFonts w:ascii="Times New Roman" w:hAnsi="Times New Roman"/>
          <w:color w:val="000000"/>
        </w:rPr>
        <w:t xml:space="preserve"> </w:t>
      </w:r>
      <w:r w:rsidRPr="0056373D">
        <w:rPr>
          <w:rFonts w:ascii="Times New Roman" w:hAnsi="Times New Roman"/>
          <w:color w:val="000000"/>
        </w:rPr>
        <w:t>物质不需要发生化学变化就表现出来的性质</w:t>
      </w:r>
      <w:r w:rsidRPr="0056373D">
        <w:rPr>
          <w:rFonts w:ascii="Times New Roman" w:hAnsi="Times New Roman"/>
          <w:color w:val="000000"/>
        </w:rPr>
        <w:t xml:space="preserve"> </w:t>
      </w:r>
      <w:r w:rsidRPr="0056373D">
        <w:rPr>
          <w:rFonts w:ascii="Times New Roman" w:hAnsi="Times New Roman"/>
          <w:color w:val="000000"/>
        </w:rPr>
        <w:t>颜色</w:t>
      </w:r>
      <w:r w:rsidRPr="0056373D">
        <w:rPr>
          <w:rFonts w:ascii="Times New Roman" w:hAnsi="Times New Roman"/>
          <w:color w:val="000000"/>
        </w:rPr>
        <w:t xml:space="preserve"> </w:t>
      </w:r>
      <w:r w:rsidRPr="0056373D">
        <w:rPr>
          <w:rFonts w:ascii="Times New Roman" w:hAnsi="Times New Roman"/>
          <w:color w:val="000000"/>
        </w:rPr>
        <w:t>状态</w:t>
      </w:r>
      <w:r w:rsidRPr="0056373D">
        <w:rPr>
          <w:rFonts w:ascii="Times New Roman" w:hAnsi="Times New Roman"/>
          <w:color w:val="000000"/>
        </w:rPr>
        <w:t xml:space="preserve"> </w:t>
      </w:r>
      <w:r w:rsidRPr="0056373D">
        <w:rPr>
          <w:rFonts w:ascii="Times New Roman" w:hAnsi="Times New Roman"/>
          <w:color w:val="000000"/>
        </w:rPr>
        <w:t>熔点</w:t>
      </w:r>
      <w:r w:rsidRPr="0056373D">
        <w:rPr>
          <w:rFonts w:ascii="Times New Roman" w:hAnsi="Times New Roman"/>
          <w:color w:val="000000"/>
        </w:rPr>
        <w:t xml:space="preserve"> </w:t>
      </w:r>
      <w:r w:rsidRPr="0056373D">
        <w:rPr>
          <w:rFonts w:ascii="Times New Roman" w:hAnsi="Times New Roman"/>
          <w:color w:val="000000"/>
        </w:rPr>
        <w:t>沸点</w:t>
      </w:r>
      <w:r w:rsidRPr="0056373D">
        <w:rPr>
          <w:rFonts w:ascii="Times New Roman" w:hAnsi="Times New Roman"/>
          <w:color w:val="000000"/>
        </w:rPr>
        <w:t xml:space="preserve"> </w:t>
      </w:r>
      <w:r w:rsidRPr="0056373D">
        <w:rPr>
          <w:rFonts w:ascii="Times New Roman" w:hAnsi="Times New Roman"/>
          <w:color w:val="000000"/>
        </w:rPr>
        <w:t>硬度</w:t>
      </w:r>
      <w:r w:rsidRPr="0056373D">
        <w:rPr>
          <w:rFonts w:ascii="Times New Roman" w:hAnsi="Times New Roman"/>
          <w:color w:val="000000"/>
        </w:rPr>
        <w:t xml:space="preserve"> </w:t>
      </w:r>
      <w:r w:rsidRPr="0056373D">
        <w:rPr>
          <w:rFonts w:ascii="Times New Roman" w:hAnsi="Times New Roman"/>
          <w:color w:val="000000"/>
        </w:rPr>
        <w:t>密度</w:t>
      </w:r>
      <w:r w:rsidRPr="0056373D">
        <w:rPr>
          <w:rFonts w:ascii="Times New Roman" w:hAnsi="Times New Roman"/>
          <w:color w:val="000000"/>
        </w:rPr>
        <w:t xml:space="preserve"> </w:t>
      </w:r>
      <w:r w:rsidRPr="0056373D">
        <w:rPr>
          <w:rFonts w:ascii="Times New Roman" w:hAnsi="Times New Roman"/>
          <w:color w:val="000000"/>
        </w:rPr>
        <w:t>气味</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2.</w:t>
      </w:r>
      <w:r w:rsidRPr="0056373D">
        <w:rPr>
          <w:rFonts w:ascii="Times New Roman" w:hAnsi="Times New Roman"/>
          <w:b/>
          <w:color w:val="000000"/>
        </w:rPr>
        <w:t>答案</w:t>
      </w:r>
      <w:r w:rsidRPr="0056373D">
        <w:rPr>
          <w:rFonts w:ascii="Times New Roman" w:hAnsi="Times New Roman"/>
          <w:b/>
          <w:color w:val="000000"/>
        </w:rPr>
        <w:t>:</w:t>
      </w:r>
      <w:r w:rsidRPr="0056373D">
        <w:rPr>
          <w:rFonts w:ascii="Times New Roman" w:hAnsi="Times New Roman"/>
          <w:color w:val="000000"/>
        </w:rPr>
        <w:t>物质的性质</w:t>
      </w:r>
      <w:r w:rsidRPr="0056373D">
        <w:rPr>
          <w:rFonts w:ascii="Times New Roman" w:hAnsi="Times New Roman"/>
          <w:color w:val="000000"/>
        </w:rPr>
        <w:t xml:space="preserve"> </w:t>
      </w:r>
      <w:r w:rsidRPr="0056373D">
        <w:rPr>
          <w:rFonts w:ascii="Times New Roman" w:hAnsi="Times New Roman"/>
          <w:color w:val="000000"/>
        </w:rPr>
        <w:t>物质的性质</w:t>
      </w:r>
      <w:r w:rsidRPr="0056373D">
        <w:rPr>
          <w:rFonts w:ascii="Times New Roman" w:hAnsi="Times New Roman"/>
          <w:color w:val="000000"/>
        </w:rPr>
        <w:t xml:space="preserve"> </w:t>
      </w:r>
      <w:r w:rsidRPr="0056373D">
        <w:rPr>
          <w:rFonts w:ascii="Times New Roman" w:hAnsi="Times New Roman"/>
          <w:color w:val="000000"/>
        </w:rPr>
        <w:t>探究方法</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师生互动</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一、物理变化和化学变化</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lastRenderedPageBreak/>
        <w:t>探究：</w:t>
      </w:r>
      <w:r w:rsidRPr="0056373D">
        <w:rPr>
          <w:rFonts w:ascii="Times New Roman" w:hAnsi="Times New Roman"/>
          <w:color w:val="000000"/>
        </w:rPr>
        <w:t>判断物理变化和化学变化的关键是要明确物理变化和化学变化的区别，准确判断变化后是否有其他物质生成，是判断物理变化和化学变化的基本依据。化学变化时常伴随一些现象，这些现象可帮助我们判断化学变化是否发生，但不能说明有了这些现象就一定发生了化学变化，如灯泡通电发光为物理变化，火药爆炸是化学变化，而轮胎爆炸则是物理变化，故不能仅根据现象来判断两种变化，要透过现象看本质。</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【例题</w:t>
      </w:r>
      <w:r w:rsidRPr="0056373D">
        <w:rPr>
          <w:rFonts w:ascii="Times New Roman" w:hAnsi="Times New Roman"/>
          <w:color w:val="000000"/>
        </w:rPr>
        <w:t>1</w:t>
      </w:r>
      <w:r w:rsidRPr="0056373D">
        <w:rPr>
          <w:rFonts w:ascii="Times New Roman" w:hAnsi="Times New Roman"/>
          <w:color w:val="000000"/>
        </w:rPr>
        <w:t>】下列变化属于化学变化的是（</w:t>
      </w:r>
      <w:r w:rsidRPr="0056373D">
        <w:rPr>
          <w:rFonts w:ascii="Times New Roman" w:hAnsi="Times New Roman"/>
          <w:color w:val="000000"/>
        </w:rPr>
        <w:t xml:space="preserve">    </w:t>
      </w:r>
      <w:r w:rsidRPr="0056373D">
        <w:rPr>
          <w:rFonts w:ascii="Times New Roman" w:hAnsi="Times New Roman"/>
          <w:color w:val="000000"/>
        </w:rPr>
        <w:t>）</w:t>
      </w:r>
    </w:p>
    <w:p w:rsidR="00E07743" w:rsidRPr="0056373D" w:rsidRDefault="00E07743" w:rsidP="00E07743">
      <w:pPr>
        <w:pStyle w:val="ac"/>
        <w:jc w:val="center"/>
        <w:rPr>
          <w:rFonts w:ascii="Times New Roman" w:hAnsi="Times New Roman"/>
          <w:color w:val="000000"/>
        </w:rPr>
      </w:pPr>
      <w:r>
        <w:rPr>
          <w:rFonts w:ascii="Times New Roman" w:hAnsi="Times New Roman"/>
          <w:noProof/>
          <w:color w:val="000000"/>
        </w:rPr>
        <w:drawing>
          <wp:inline distT="0" distB="0" distL="0" distR="0">
            <wp:extent cx="2781300" cy="1828800"/>
            <wp:effectExtent l="19050" t="0" r="0" b="0"/>
            <wp:docPr id="6" name="图片 2" descr="w02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02 副本"/>
                    <pic:cNvPicPr>
                      <a:picLocks noChangeAspect="1" noChangeArrowheads="1"/>
                    </pic:cNvPicPr>
                  </pic:nvPicPr>
                  <pic:blipFill>
                    <a:blip r:embed="rId8"/>
                    <a:srcRect/>
                    <a:stretch>
                      <a:fillRect/>
                    </a:stretch>
                  </pic:blipFill>
                  <pic:spPr bwMode="auto">
                    <a:xfrm>
                      <a:off x="0" y="0"/>
                      <a:ext cx="2781300" cy="1828800"/>
                    </a:xfrm>
                    <a:prstGeom prst="rect">
                      <a:avLst/>
                    </a:prstGeom>
                    <a:noFill/>
                    <a:ln w="9525">
                      <a:noFill/>
                      <a:miter lim="800000"/>
                      <a:headEnd/>
                      <a:tailEnd/>
                    </a:ln>
                  </pic:spPr>
                </pic:pic>
              </a:graphicData>
            </a:graphic>
          </wp:inline>
        </w:drawing>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解析：</w:t>
      </w:r>
      <w:r w:rsidRPr="0056373D">
        <w:rPr>
          <w:rFonts w:ascii="Times New Roman" w:hAnsi="Times New Roman"/>
          <w:color w:val="000000"/>
        </w:rPr>
        <w:t>A</w:t>
      </w:r>
      <w:r w:rsidRPr="0056373D">
        <w:rPr>
          <w:rFonts w:ascii="Times New Roman" w:hAnsi="Times New Roman"/>
          <w:color w:val="000000"/>
        </w:rPr>
        <w:t>、</w:t>
      </w:r>
      <w:r w:rsidRPr="0056373D">
        <w:rPr>
          <w:rFonts w:ascii="Times New Roman" w:hAnsi="Times New Roman"/>
          <w:color w:val="000000"/>
        </w:rPr>
        <w:t>D</w:t>
      </w:r>
      <w:r w:rsidRPr="0056373D">
        <w:rPr>
          <w:rFonts w:ascii="Times New Roman" w:hAnsi="Times New Roman"/>
          <w:color w:val="000000"/>
        </w:rPr>
        <w:t>是物质的状态发生变化，</w:t>
      </w:r>
      <w:r w:rsidRPr="0056373D">
        <w:rPr>
          <w:rFonts w:ascii="Times New Roman" w:hAnsi="Times New Roman"/>
          <w:color w:val="000000"/>
        </w:rPr>
        <w:t>B</w:t>
      </w:r>
      <w:r w:rsidRPr="0056373D">
        <w:rPr>
          <w:rFonts w:ascii="Times New Roman" w:hAnsi="Times New Roman"/>
          <w:color w:val="000000"/>
        </w:rPr>
        <w:t>是物质的溶解，它们都没有其他物质生成，属于物理变化；炸药爆炸生成了其他物质，属于化学变化。</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答案：</w:t>
      </w:r>
      <w:r w:rsidRPr="0056373D">
        <w:rPr>
          <w:rFonts w:ascii="Times New Roman" w:hAnsi="Times New Roman"/>
          <w:color w:val="000000"/>
        </w:rPr>
        <w:t>C</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绿色通道</w:t>
      </w:r>
      <w:r w:rsidRPr="0056373D">
        <w:rPr>
          <w:rFonts w:ascii="Times New Roman" w:hAnsi="Times New Roman"/>
          <w:b/>
          <w:color w:val="000000"/>
        </w:rPr>
        <w:t>:</w:t>
      </w:r>
      <w:r w:rsidRPr="0056373D">
        <w:rPr>
          <w:rFonts w:ascii="Times New Roman" w:hAnsi="Times New Roman"/>
          <w:color w:val="000000"/>
        </w:rPr>
        <w:t>本题考查了物理变化和化学变化的区别。判断两种变化时不能仅凭现象，要注意透过现象看本质，即看其是否有其他物质生成。</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针对训练</w:t>
      </w:r>
      <w:r w:rsidRPr="0056373D">
        <w:rPr>
          <w:rFonts w:ascii="Times New Roman" w:hAnsi="Times New Roman"/>
          <w:b/>
          <w:color w:val="000000"/>
        </w:rPr>
        <w:t>:</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1.</w:t>
      </w:r>
      <w:r w:rsidRPr="0056373D">
        <w:rPr>
          <w:rFonts w:ascii="Times New Roman" w:hAnsi="Times New Roman"/>
          <w:color w:val="000000"/>
        </w:rPr>
        <w:t>下列各图表示的变化中，只属于物理变化的是（</w:t>
      </w:r>
      <w:r w:rsidRPr="0056373D">
        <w:rPr>
          <w:rFonts w:ascii="Times New Roman" w:hAnsi="Times New Roman"/>
          <w:color w:val="000000"/>
        </w:rPr>
        <w:t xml:space="preserve">    </w:t>
      </w:r>
      <w:r w:rsidRPr="0056373D">
        <w:rPr>
          <w:rFonts w:ascii="Times New Roman" w:hAnsi="Times New Roman"/>
          <w:color w:val="000000"/>
        </w:rPr>
        <w:t>）</w:t>
      </w:r>
    </w:p>
    <w:p w:rsidR="00E07743" w:rsidRPr="0056373D" w:rsidRDefault="00E07743" w:rsidP="00E07743">
      <w:pPr>
        <w:pStyle w:val="ac"/>
        <w:jc w:val="center"/>
        <w:rPr>
          <w:rFonts w:ascii="Times New Roman" w:hAnsi="Times New Roman"/>
          <w:color w:val="000000"/>
        </w:rPr>
      </w:pPr>
      <w:r>
        <w:rPr>
          <w:rFonts w:ascii="Times New Roman" w:hAnsi="Times New Roman"/>
          <w:noProof/>
          <w:color w:val="000000"/>
        </w:rPr>
        <w:drawing>
          <wp:inline distT="0" distB="0" distL="0" distR="0">
            <wp:extent cx="523875" cy="695325"/>
            <wp:effectExtent l="19050" t="0" r="9525" b="0"/>
            <wp:docPr id="5" name="图片 3" descr="w03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03 副本"/>
                    <pic:cNvPicPr>
                      <a:picLocks noChangeAspect="1" noChangeArrowheads="1"/>
                    </pic:cNvPicPr>
                  </pic:nvPicPr>
                  <pic:blipFill>
                    <a:blip r:embed="rId9"/>
                    <a:srcRect/>
                    <a:stretch>
                      <a:fillRect/>
                    </a:stretch>
                  </pic:blipFill>
                  <pic:spPr bwMode="auto">
                    <a:xfrm>
                      <a:off x="0" y="0"/>
                      <a:ext cx="523875" cy="695325"/>
                    </a:xfrm>
                    <a:prstGeom prst="rect">
                      <a:avLst/>
                    </a:prstGeom>
                    <a:noFill/>
                    <a:ln w="9525">
                      <a:noFill/>
                      <a:miter lim="800000"/>
                      <a:headEnd/>
                      <a:tailEnd/>
                    </a:ln>
                  </pic:spPr>
                </pic:pic>
              </a:graphicData>
            </a:graphic>
          </wp:inline>
        </w:drawing>
      </w:r>
      <w:r w:rsidRPr="0056373D">
        <w:rPr>
          <w:rFonts w:ascii="Times New Roman" w:hAnsi="Times New Roman"/>
          <w:color w:val="000000"/>
        </w:rPr>
        <w:t xml:space="preserve">             </w:t>
      </w:r>
      <w:r>
        <w:rPr>
          <w:rFonts w:ascii="Times New Roman" w:hAnsi="Times New Roman"/>
          <w:noProof/>
          <w:color w:val="000000"/>
        </w:rPr>
        <w:drawing>
          <wp:inline distT="0" distB="0" distL="0" distR="0">
            <wp:extent cx="523875" cy="695325"/>
            <wp:effectExtent l="19050" t="0" r="9525" b="0"/>
            <wp:docPr id="2" name="图片 4" descr="w03A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03A 副本"/>
                    <pic:cNvPicPr>
                      <a:picLocks noChangeAspect="1" noChangeArrowheads="1"/>
                    </pic:cNvPicPr>
                  </pic:nvPicPr>
                  <pic:blipFill>
                    <a:blip r:embed="rId10"/>
                    <a:srcRect/>
                    <a:stretch>
                      <a:fillRect/>
                    </a:stretch>
                  </pic:blipFill>
                  <pic:spPr bwMode="auto">
                    <a:xfrm>
                      <a:off x="0" y="0"/>
                      <a:ext cx="523875" cy="695325"/>
                    </a:xfrm>
                    <a:prstGeom prst="rect">
                      <a:avLst/>
                    </a:prstGeom>
                    <a:noFill/>
                    <a:ln w="9525">
                      <a:noFill/>
                      <a:miter lim="800000"/>
                      <a:headEnd/>
                      <a:tailEnd/>
                    </a:ln>
                  </pic:spPr>
                </pic:pic>
              </a:graphicData>
            </a:graphic>
          </wp:inline>
        </w:drawing>
      </w:r>
    </w:p>
    <w:p w:rsidR="00E07743" w:rsidRPr="0056373D" w:rsidRDefault="00E07743" w:rsidP="00E07743">
      <w:pPr>
        <w:pStyle w:val="ac"/>
        <w:jc w:val="center"/>
        <w:rPr>
          <w:rFonts w:ascii="Times New Roman" w:hAnsi="Times New Roman"/>
          <w:color w:val="000000"/>
        </w:rPr>
      </w:pPr>
      <w:r w:rsidRPr="0056373D">
        <w:rPr>
          <w:rFonts w:ascii="Times New Roman" w:hAnsi="Times New Roman"/>
          <w:color w:val="000000"/>
        </w:rPr>
        <w:t>A.</w:t>
      </w:r>
      <w:r w:rsidRPr="0056373D">
        <w:rPr>
          <w:rFonts w:ascii="Times New Roman" w:hAnsi="Times New Roman"/>
          <w:color w:val="000000"/>
        </w:rPr>
        <w:t>火箭发射</w:t>
      </w:r>
      <w:r w:rsidRPr="0056373D">
        <w:rPr>
          <w:rFonts w:ascii="Times New Roman" w:hAnsi="Times New Roman"/>
          <w:color w:val="000000"/>
        </w:rPr>
        <w:t xml:space="preserve">              B.</w:t>
      </w:r>
      <w:r w:rsidRPr="0056373D">
        <w:rPr>
          <w:rFonts w:ascii="Times New Roman" w:hAnsi="Times New Roman"/>
          <w:color w:val="000000"/>
        </w:rPr>
        <w:t>煤的燃烧</w:t>
      </w:r>
    </w:p>
    <w:p w:rsidR="00E07743" w:rsidRPr="0056373D" w:rsidRDefault="00E07743" w:rsidP="00E07743">
      <w:pPr>
        <w:pStyle w:val="ac"/>
        <w:jc w:val="center"/>
        <w:rPr>
          <w:rFonts w:ascii="Times New Roman" w:hAnsi="Times New Roman"/>
          <w:color w:val="000000"/>
        </w:rPr>
      </w:pPr>
      <w:r>
        <w:rPr>
          <w:rFonts w:ascii="Times New Roman" w:hAnsi="Times New Roman"/>
          <w:noProof/>
          <w:color w:val="000000"/>
        </w:rPr>
        <w:drawing>
          <wp:inline distT="0" distB="0" distL="0" distR="0">
            <wp:extent cx="523875" cy="695325"/>
            <wp:effectExtent l="19050" t="0" r="9525" b="0"/>
            <wp:docPr id="9" name="图片 9" descr="w03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w03 副本"/>
                    <pic:cNvPicPr>
                      <a:picLocks noChangeAspect="1" noChangeArrowheads="1"/>
                    </pic:cNvPicPr>
                  </pic:nvPicPr>
                  <pic:blipFill>
                    <a:blip r:embed="rId9"/>
                    <a:srcRect/>
                    <a:stretch>
                      <a:fillRect/>
                    </a:stretch>
                  </pic:blipFill>
                  <pic:spPr bwMode="auto">
                    <a:xfrm>
                      <a:off x="0" y="0"/>
                      <a:ext cx="523875" cy="695325"/>
                    </a:xfrm>
                    <a:prstGeom prst="rect">
                      <a:avLst/>
                    </a:prstGeom>
                    <a:noFill/>
                    <a:ln w="9525">
                      <a:noFill/>
                      <a:miter lim="800000"/>
                      <a:headEnd/>
                      <a:tailEnd/>
                    </a:ln>
                  </pic:spPr>
                </pic:pic>
              </a:graphicData>
            </a:graphic>
          </wp:inline>
        </w:drawing>
      </w:r>
      <w:r w:rsidRPr="0056373D">
        <w:rPr>
          <w:rFonts w:ascii="Times New Roman" w:hAnsi="Times New Roman"/>
          <w:color w:val="000000"/>
        </w:rPr>
        <w:t xml:space="preserve">                 </w:t>
      </w:r>
      <w:r>
        <w:rPr>
          <w:rFonts w:ascii="Times New Roman" w:hAnsi="Times New Roman"/>
          <w:noProof/>
          <w:color w:val="000000"/>
        </w:rPr>
        <w:drawing>
          <wp:inline distT="0" distB="0" distL="0" distR="0">
            <wp:extent cx="523875" cy="695325"/>
            <wp:effectExtent l="19050" t="0" r="9525" b="0"/>
            <wp:docPr id="10" name="图片 10" descr="w03C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w03C 副本"/>
                    <pic:cNvPicPr>
                      <a:picLocks noChangeAspect="1" noChangeArrowheads="1"/>
                    </pic:cNvPicPr>
                  </pic:nvPicPr>
                  <pic:blipFill>
                    <a:blip r:embed="rId11"/>
                    <a:srcRect/>
                    <a:stretch>
                      <a:fillRect/>
                    </a:stretch>
                  </pic:blipFill>
                  <pic:spPr bwMode="auto">
                    <a:xfrm>
                      <a:off x="0" y="0"/>
                      <a:ext cx="523875" cy="695325"/>
                    </a:xfrm>
                    <a:prstGeom prst="rect">
                      <a:avLst/>
                    </a:prstGeom>
                    <a:noFill/>
                    <a:ln w="9525">
                      <a:noFill/>
                      <a:miter lim="800000"/>
                      <a:headEnd/>
                      <a:tailEnd/>
                    </a:ln>
                  </pic:spPr>
                </pic:pic>
              </a:graphicData>
            </a:graphic>
          </wp:inline>
        </w:drawing>
      </w:r>
    </w:p>
    <w:p w:rsidR="00E07743" w:rsidRPr="0056373D" w:rsidRDefault="00E07743" w:rsidP="00E07743">
      <w:pPr>
        <w:pStyle w:val="ac"/>
        <w:jc w:val="center"/>
        <w:rPr>
          <w:rFonts w:ascii="Times New Roman" w:hAnsi="Times New Roman"/>
          <w:color w:val="000000"/>
        </w:rPr>
      </w:pPr>
      <w:r w:rsidRPr="0056373D">
        <w:rPr>
          <w:rFonts w:ascii="Times New Roman" w:hAnsi="Times New Roman"/>
          <w:color w:val="000000"/>
        </w:rPr>
        <w:t>C.</w:t>
      </w:r>
      <w:r w:rsidRPr="0056373D">
        <w:rPr>
          <w:rFonts w:ascii="Times New Roman" w:hAnsi="Times New Roman"/>
          <w:color w:val="000000"/>
        </w:rPr>
        <w:t>风力发电</w:t>
      </w:r>
      <w:r w:rsidRPr="0056373D">
        <w:rPr>
          <w:rFonts w:ascii="Times New Roman" w:hAnsi="Times New Roman"/>
          <w:color w:val="000000"/>
        </w:rPr>
        <w:t xml:space="preserve">                 D.</w:t>
      </w:r>
      <w:r w:rsidRPr="0056373D">
        <w:rPr>
          <w:rFonts w:ascii="Times New Roman" w:hAnsi="Times New Roman"/>
          <w:color w:val="000000"/>
        </w:rPr>
        <w:t>酸雨侵蚀</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答案</w:t>
      </w:r>
      <w:r w:rsidRPr="0056373D">
        <w:rPr>
          <w:rFonts w:ascii="Times New Roman" w:hAnsi="Times New Roman"/>
          <w:b/>
          <w:color w:val="000000"/>
        </w:rPr>
        <w:t>:</w:t>
      </w:r>
      <w:r w:rsidRPr="0056373D">
        <w:rPr>
          <w:rFonts w:ascii="Times New Roman" w:hAnsi="Times New Roman"/>
          <w:color w:val="000000"/>
        </w:rPr>
        <w:t xml:space="preserve">C </w:t>
      </w:r>
      <w:r w:rsidRPr="0056373D">
        <w:rPr>
          <w:rFonts w:ascii="Times New Roman" w:hAnsi="Times New Roman"/>
          <w:b/>
          <w:color w:val="000000"/>
        </w:rPr>
        <w:t>解析：</w:t>
      </w:r>
      <w:r w:rsidRPr="0056373D">
        <w:rPr>
          <w:rFonts w:ascii="Times New Roman" w:hAnsi="Times New Roman"/>
          <w:color w:val="000000"/>
        </w:rPr>
        <w:t>物理变化和化学变化的本质区别为是否有其他物质生成。风力发电是风能转化为电能，属于能量的转化，转化过程中没有其他物质生成，是物理变化。</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2.</w:t>
      </w:r>
      <w:r w:rsidRPr="0056373D">
        <w:rPr>
          <w:rFonts w:ascii="Times New Roman" w:hAnsi="Times New Roman"/>
          <w:color w:val="000000"/>
        </w:rPr>
        <w:t>诗词是民族灿烂文化中的瑰宝。下列著名诗句中隐含有化学变化的是（</w:t>
      </w:r>
      <w:r w:rsidRPr="0056373D">
        <w:rPr>
          <w:rFonts w:ascii="Times New Roman" w:hAnsi="Times New Roman"/>
          <w:color w:val="000000"/>
        </w:rPr>
        <w:t xml:space="preserve">    </w:t>
      </w:r>
      <w:r w:rsidRPr="0056373D">
        <w:rPr>
          <w:rFonts w:ascii="Times New Roman" w:hAnsi="Times New Roman"/>
          <w:color w:val="000000"/>
        </w:rPr>
        <w:t>）</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①</w:t>
      </w:r>
      <w:r w:rsidRPr="0056373D">
        <w:rPr>
          <w:rFonts w:ascii="Times New Roman" w:hAnsi="Times New Roman"/>
          <w:color w:val="000000"/>
        </w:rPr>
        <w:t>千里冰封，万里雪飘</w:t>
      </w:r>
      <w:r w:rsidRPr="0056373D">
        <w:rPr>
          <w:rFonts w:ascii="Times New Roman" w:hAnsi="Times New Roman"/>
          <w:color w:val="000000"/>
        </w:rPr>
        <w:t xml:space="preserve"> ②</w:t>
      </w:r>
      <w:r w:rsidRPr="0056373D">
        <w:rPr>
          <w:rFonts w:ascii="Times New Roman" w:hAnsi="Times New Roman"/>
          <w:color w:val="000000"/>
        </w:rPr>
        <w:t>白玉为床，金作马</w:t>
      </w:r>
      <w:r w:rsidRPr="0056373D">
        <w:rPr>
          <w:rFonts w:ascii="Times New Roman" w:hAnsi="Times New Roman"/>
          <w:color w:val="000000"/>
        </w:rPr>
        <w:t xml:space="preserve"> </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③</w:t>
      </w:r>
      <w:r w:rsidRPr="0056373D">
        <w:rPr>
          <w:rFonts w:ascii="Times New Roman" w:hAnsi="Times New Roman"/>
          <w:color w:val="000000"/>
        </w:rPr>
        <w:t>野火烧不尽，春风吹又生</w:t>
      </w:r>
      <w:r w:rsidRPr="0056373D">
        <w:rPr>
          <w:rFonts w:ascii="Times New Roman" w:hAnsi="Times New Roman"/>
          <w:color w:val="000000"/>
        </w:rPr>
        <w:t xml:space="preserve"> ④</w:t>
      </w:r>
      <w:r w:rsidRPr="0056373D">
        <w:rPr>
          <w:rFonts w:ascii="Times New Roman" w:hAnsi="Times New Roman"/>
          <w:color w:val="000000"/>
        </w:rPr>
        <w:t>粉身碎骨浑不怕，要留清白在人间</w:t>
      </w:r>
      <w:r w:rsidRPr="0056373D">
        <w:rPr>
          <w:rFonts w:ascii="Times New Roman" w:hAnsi="Times New Roman"/>
          <w:color w:val="000000"/>
        </w:rPr>
        <w:t>⑤</w:t>
      </w:r>
      <w:r w:rsidRPr="0056373D">
        <w:rPr>
          <w:rFonts w:ascii="Times New Roman" w:hAnsi="Times New Roman"/>
          <w:color w:val="000000"/>
        </w:rPr>
        <w:t>夜来风雨声，花落知多少</w:t>
      </w:r>
      <w:r w:rsidRPr="0056373D">
        <w:rPr>
          <w:rFonts w:ascii="Times New Roman" w:hAnsi="Times New Roman"/>
          <w:color w:val="000000"/>
        </w:rPr>
        <w:t xml:space="preserve"> ⑥</w:t>
      </w:r>
      <w:r w:rsidRPr="0056373D">
        <w:rPr>
          <w:rFonts w:ascii="Times New Roman" w:hAnsi="Times New Roman"/>
          <w:color w:val="000000"/>
        </w:rPr>
        <w:t>春蚕到死丝方尽，蜡炬成灰泪始干</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A.①②③              B.②④⑤         C.③④⑥         D.③⑤⑥</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答案</w:t>
      </w:r>
      <w:r w:rsidRPr="0056373D">
        <w:rPr>
          <w:rFonts w:ascii="Times New Roman" w:hAnsi="Times New Roman"/>
          <w:b/>
          <w:color w:val="000000"/>
        </w:rPr>
        <w:t>:</w:t>
      </w:r>
      <w:r w:rsidRPr="0056373D">
        <w:rPr>
          <w:rFonts w:ascii="Times New Roman" w:hAnsi="Times New Roman"/>
          <w:color w:val="000000"/>
        </w:rPr>
        <w:t xml:space="preserve">C </w:t>
      </w:r>
      <w:r w:rsidRPr="0056373D">
        <w:rPr>
          <w:rFonts w:ascii="Times New Roman" w:hAnsi="Times New Roman"/>
          <w:b/>
          <w:color w:val="000000"/>
        </w:rPr>
        <w:t>解析：</w:t>
      </w:r>
      <w:r w:rsidRPr="0056373D">
        <w:rPr>
          <w:rFonts w:ascii="Times New Roman" w:hAnsi="宋体"/>
          <w:color w:val="000000"/>
        </w:rPr>
        <w:t>③</w:t>
      </w:r>
      <w:r w:rsidRPr="0056373D">
        <w:rPr>
          <w:rFonts w:ascii="Times New Roman" w:hAnsi="Times New Roman"/>
          <w:color w:val="000000"/>
        </w:rPr>
        <w:t>中涉及燃烧，有其他物质生成，属于化学变化；</w:t>
      </w:r>
      <w:r w:rsidRPr="0056373D">
        <w:rPr>
          <w:rFonts w:ascii="Times New Roman" w:hAnsi="宋体"/>
          <w:color w:val="000000"/>
        </w:rPr>
        <w:t>④</w:t>
      </w:r>
      <w:r w:rsidRPr="0056373D">
        <w:rPr>
          <w:rFonts w:ascii="Times New Roman" w:hAnsi="Times New Roman"/>
          <w:color w:val="000000"/>
        </w:rPr>
        <w:t>中生石灰变为熟石灰，属于化学变化；</w:t>
      </w:r>
      <w:r w:rsidRPr="0056373D">
        <w:rPr>
          <w:rFonts w:ascii="Times New Roman" w:hAnsi="宋体"/>
          <w:color w:val="000000"/>
        </w:rPr>
        <w:t>⑥</w:t>
      </w:r>
      <w:r w:rsidRPr="0056373D">
        <w:rPr>
          <w:rFonts w:ascii="Times New Roman" w:hAnsi="Times New Roman"/>
          <w:color w:val="000000"/>
        </w:rPr>
        <w:t>中蜡烛燃烧生成二氧化碳和水，属于化学变化，故选</w:t>
      </w:r>
      <w:r w:rsidRPr="0056373D">
        <w:rPr>
          <w:rFonts w:ascii="Times New Roman" w:hAnsi="Times New Roman"/>
          <w:color w:val="000000"/>
        </w:rPr>
        <w:t>C</w:t>
      </w:r>
      <w:r w:rsidRPr="0056373D">
        <w:rPr>
          <w:rFonts w:ascii="Times New Roman" w:hAnsi="Times New Roman"/>
          <w:color w:val="000000"/>
        </w:rPr>
        <w:t>。</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lastRenderedPageBreak/>
        <w:t>二、物理性质和化学性质</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探究：</w:t>
      </w:r>
      <w:r w:rsidRPr="0056373D">
        <w:rPr>
          <w:rFonts w:ascii="Times New Roman" w:hAnsi="Times New Roman"/>
          <w:color w:val="000000"/>
        </w:rPr>
        <w:t>物理性质和化学性质，可从以下三个方面加以区分：</w:t>
      </w:r>
    </w:p>
    <w:tbl>
      <w:tblPr>
        <w:tblStyle w:val="ae"/>
        <w:tblW w:w="0" w:type="auto"/>
        <w:jc w:val="center"/>
        <w:tblLook w:val="01E0"/>
      </w:tblPr>
      <w:tblGrid>
        <w:gridCol w:w="1355"/>
        <w:gridCol w:w="4325"/>
        <w:gridCol w:w="2842"/>
      </w:tblGrid>
      <w:tr w:rsidR="00E07743" w:rsidRPr="0056373D" w:rsidTr="00A84359">
        <w:trPr>
          <w:jc w:val="center"/>
        </w:trPr>
        <w:tc>
          <w:tcPr>
            <w:tcW w:w="1368" w:type="dxa"/>
            <w:vAlign w:val="center"/>
          </w:tcPr>
          <w:p w:rsidR="00E07743" w:rsidRPr="0056373D" w:rsidRDefault="00E07743" w:rsidP="00A84359">
            <w:pPr>
              <w:pStyle w:val="ac"/>
              <w:jc w:val="center"/>
              <w:rPr>
                <w:rFonts w:ascii="Times New Roman" w:hAnsi="Times New Roman"/>
                <w:b/>
                <w:color w:val="000000"/>
              </w:rPr>
            </w:pPr>
          </w:p>
        </w:tc>
        <w:tc>
          <w:tcPr>
            <w:tcW w:w="4376" w:type="dxa"/>
            <w:vAlign w:val="center"/>
          </w:tcPr>
          <w:p w:rsidR="00E07743" w:rsidRPr="0056373D" w:rsidRDefault="00E07743" w:rsidP="00A84359">
            <w:pPr>
              <w:pStyle w:val="ac"/>
              <w:jc w:val="center"/>
              <w:rPr>
                <w:rFonts w:ascii="Times New Roman" w:hAnsi="Times New Roman"/>
                <w:b/>
                <w:color w:val="000000"/>
              </w:rPr>
            </w:pPr>
            <w:r w:rsidRPr="0056373D">
              <w:rPr>
                <w:rFonts w:ascii="Times New Roman" w:hAnsi="Times New Roman"/>
                <w:color w:val="000000"/>
              </w:rPr>
              <w:t>物理性质</w:t>
            </w:r>
          </w:p>
        </w:tc>
        <w:tc>
          <w:tcPr>
            <w:tcW w:w="2872" w:type="dxa"/>
            <w:vAlign w:val="center"/>
          </w:tcPr>
          <w:p w:rsidR="00E07743" w:rsidRPr="0056373D" w:rsidRDefault="00E07743" w:rsidP="00A84359">
            <w:pPr>
              <w:pStyle w:val="ac"/>
              <w:jc w:val="center"/>
              <w:rPr>
                <w:rFonts w:ascii="Times New Roman" w:hAnsi="Times New Roman"/>
                <w:color w:val="000000"/>
              </w:rPr>
            </w:pPr>
            <w:r w:rsidRPr="0056373D">
              <w:rPr>
                <w:rFonts w:ascii="Times New Roman" w:hAnsi="Times New Roman"/>
                <w:color w:val="000000"/>
              </w:rPr>
              <w:t>化学性质</w:t>
            </w:r>
          </w:p>
        </w:tc>
      </w:tr>
      <w:tr w:rsidR="00E07743" w:rsidRPr="0056373D" w:rsidTr="00A84359">
        <w:trPr>
          <w:jc w:val="center"/>
        </w:trPr>
        <w:tc>
          <w:tcPr>
            <w:tcW w:w="1368" w:type="dxa"/>
            <w:vAlign w:val="center"/>
          </w:tcPr>
          <w:p w:rsidR="00E07743" w:rsidRPr="0056373D" w:rsidRDefault="00E07743" w:rsidP="00A84359">
            <w:pPr>
              <w:pStyle w:val="ac"/>
              <w:jc w:val="center"/>
              <w:rPr>
                <w:rFonts w:ascii="Times New Roman" w:hAnsi="Times New Roman"/>
                <w:b/>
                <w:color w:val="000000"/>
              </w:rPr>
            </w:pPr>
            <w:r w:rsidRPr="0056373D">
              <w:rPr>
                <w:rFonts w:ascii="Times New Roman" w:hAnsi="Times New Roman"/>
                <w:color w:val="000000"/>
              </w:rPr>
              <w:t>概念</w:t>
            </w:r>
          </w:p>
        </w:tc>
        <w:tc>
          <w:tcPr>
            <w:tcW w:w="4376" w:type="dxa"/>
            <w:vAlign w:val="center"/>
          </w:tcPr>
          <w:p w:rsidR="00E07743" w:rsidRPr="0056373D" w:rsidRDefault="00E07743" w:rsidP="00A84359">
            <w:pPr>
              <w:pStyle w:val="ac"/>
              <w:rPr>
                <w:rFonts w:ascii="Times New Roman" w:hAnsi="Times New Roman"/>
                <w:b/>
                <w:color w:val="000000"/>
              </w:rPr>
            </w:pPr>
            <w:r w:rsidRPr="0056373D">
              <w:rPr>
                <w:rFonts w:ascii="Times New Roman" w:hAnsi="Times New Roman"/>
                <w:color w:val="000000"/>
              </w:rPr>
              <w:t>物质不需要经过化学变化就能表现出来的性质</w:t>
            </w:r>
          </w:p>
        </w:tc>
        <w:tc>
          <w:tcPr>
            <w:tcW w:w="2872" w:type="dxa"/>
            <w:vAlign w:val="center"/>
          </w:tcPr>
          <w:p w:rsidR="00E07743" w:rsidRPr="0056373D" w:rsidRDefault="00E07743" w:rsidP="00A84359">
            <w:pPr>
              <w:pStyle w:val="ac"/>
              <w:rPr>
                <w:rFonts w:ascii="Times New Roman" w:hAnsi="Times New Roman"/>
                <w:color w:val="000000"/>
              </w:rPr>
            </w:pPr>
            <w:r w:rsidRPr="0056373D">
              <w:rPr>
                <w:rFonts w:ascii="Times New Roman" w:hAnsi="Times New Roman"/>
                <w:color w:val="000000"/>
              </w:rPr>
              <w:t>物质在化学变化中才能表现出来的性质</w:t>
            </w:r>
          </w:p>
        </w:tc>
      </w:tr>
      <w:tr w:rsidR="00E07743" w:rsidRPr="0056373D" w:rsidTr="00A84359">
        <w:trPr>
          <w:jc w:val="center"/>
        </w:trPr>
        <w:tc>
          <w:tcPr>
            <w:tcW w:w="1368" w:type="dxa"/>
            <w:vAlign w:val="center"/>
          </w:tcPr>
          <w:p w:rsidR="00E07743" w:rsidRPr="0056373D" w:rsidRDefault="00E07743" w:rsidP="00A84359">
            <w:pPr>
              <w:pStyle w:val="ac"/>
              <w:jc w:val="center"/>
              <w:rPr>
                <w:rFonts w:ascii="Times New Roman" w:hAnsi="Times New Roman"/>
                <w:b/>
                <w:color w:val="000000"/>
              </w:rPr>
            </w:pPr>
            <w:r w:rsidRPr="0056373D">
              <w:rPr>
                <w:rFonts w:ascii="Times New Roman" w:hAnsi="Times New Roman"/>
                <w:color w:val="000000"/>
              </w:rPr>
              <w:t>性质获得</w:t>
            </w:r>
          </w:p>
        </w:tc>
        <w:tc>
          <w:tcPr>
            <w:tcW w:w="4376" w:type="dxa"/>
            <w:vAlign w:val="center"/>
          </w:tcPr>
          <w:p w:rsidR="00E07743" w:rsidRPr="0056373D" w:rsidRDefault="00E07743" w:rsidP="00A84359">
            <w:pPr>
              <w:pStyle w:val="ac"/>
              <w:jc w:val="center"/>
              <w:rPr>
                <w:rFonts w:ascii="Times New Roman" w:hAnsi="Times New Roman"/>
                <w:b/>
                <w:color w:val="000000"/>
              </w:rPr>
            </w:pPr>
            <w:r w:rsidRPr="0056373D">
              <w:rPr>
                <w:rFonts w:ascii="Times New Roman" w:hAnsi="Times New Roman"/>
                <w:color w:val="000000"/>
              </w:rPr>
              <w:t>感觉器官直接感知或仪器测知</w:t>
            </w:r>
          </w:p>
        </w:tc>
        <w:tc>
          <w:tcPr>
            <w:tcW w:w="2872" w:type="dxa"/>
            <w:vAlign w:val="center"/>
          </w:tcPr>
          <w:p w:rsidR="00E07743" w:rsidRPr="0056373D" w:rsidRDefault="00E07743" w:rsidP="00A84359">
            <w:pPr>
              <w:pStyle w:val="ac"/>
              <w:jc w:val="center"/>
              <w:rPr>
                <w:rFonts w:ascii="Times New Roman" w:hAnsi="Times New Roman"/>
                <w:color w:val="000000"/>
              </w:rPr>
            </w:pPr>
            <w:r w:rsidRPr="0056373D">
              <w:rPr>
                <w:rFonts w:ascii="Times New Roman" w:hAnsi="Times New Roman"/>
                <w:color w:val="000000"/>
              </w:rPr>
              <w:t>通过化学变化可知</w:t>
            </w:r>
          </w:p>
        </w:tc>
      </w:tr>
      <w:tr w:rsidR="00E07743" w:rsidRPr="0056373D" w:rsidTr="00A84359">
        <w:trPr>
          <w:jc w:val="center"/>
        </w:trPr>
        <w:tc>
          <w:tcPr>
            <w:tcW w:w="1368" w:type="dxa"/>
            <w:vAlign w:val="center"/>
          </w:tcPr>
          <w:p w:rsidR="00E07743" w:rsidRPr="0056373D" w:rsidRDefault="00E07743" w:rsidP="00A84359">
            <w:pPr>
              <w:pStyle w:val="ac"/>
              <w:jc w:val="center"/>
              <w:rPr>
                <w:rFonts w:ascii="Times New Roman" w:hAnsi="Times New Roman"/>
                <w:b/>
                <w:color w:val="000000"/>
              </w:rPr>
            </w:pPr>
            <w:r w:rsidRPr="0056373D">
              <w:rPr>
                <w:rFonts w:ascii="Times New Roman" w:hAnsi="Times New Roman"/>
                <w:color w:val="000000"/>
              </w:rPr>
              <w:t>包含内容</w:t>
            </w:r>
          </w:p>
        </w:tc>
        <w:tc>
          <w:tcPr>
            <w:tcW w:w="4376" w:type="dxa"/>
            <w:vAlign w:val="center"/>
          </w:tcPr>
          <w:p w:rsidR="00E07743" w:rsidRPr="0056373D" w:rsidRDefault="00E07743" w:rsidP="00A84359">
            <w:pPr>
              <w:pStyle w:val="ac"/>
              <w:rPr>
                <w:rFonts w:ascii="Times New Roman" w:hAnsi="Times New Roman"/>
                <w:b/>
                <w:color w:val="000000"/>
              </w:rPr>
            </w:pPr>
            <w:r w:rsidRPr="0056373D">
              <w:rPr>
                <w:rFonts w:ascii="Times New Roman" w:hAnsi="Times New Roman"/>
                <w:color w:val="000000"/>
              </w:rPr>
              <w:t>颜色、状态、气味、味道、密度、硬度、熔点、沸点、溶解性、导电性、导热性等</w:t>
            </w:r>
          </w:p>
        </w:tc>
        <w:tc>
          <w:tcPr>
            <w:tcW w:w="2872" w:type="dxa"/>
            <w:vAlign w:val="center"/>
          </w:tcPr>
          <w:p w:rsidR="00E07743" w:rsidRPr="0056373D" w:rsidRDefault="00E07743" w:rsidP="00A84359">
            <w:pPr>
              <w:pStyle w:val="ac"/>
              <w:rPr>
                <w:rFonts w:ascii="Times New Roman" w:hAnsi="Times New Roman"/>
                <w:color w:val="000000"/>
              </w:rPr>
            </w:pPr>
            <w:r w:rsidRPr="0056373D">
              <w:rPr>
                <w:rFonts w:ascii="Times New Roman" w:hAnsi="Times New Roman"/>
                <w:color w:val="000000"/>
              </w:rPr>
              <w:t>一般指能否与氢气、氧气、金属等发生化学反应</w:t>
            </w:r>
          </w:p>
        </w:tc>
      </w:tr>
    </w:tbl>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【例题</w:t>
      </w:r>
      <w:r w:rsidRPr="0056373D">
        <w:rPr>
          <w:rFonts w:ascii="Times New Roman" w:hAnsi="Times New Roman"/>
          <w:color w:val="000000"/>
        </w:rPr>
        <w:t>2</w:t>
      </w:r>
      <w:r w:rsidRPr="0056373D">
        <w:rPr>
          <w:rFonts w:ascii="Times New Roman" w:hAnsi="Times New Roman"/>
          <w:color w:val="000000"/>
        </w:rPr>
        <w:t>】下图所示物质的用途中，主要是利用其化学性质的是（</w:t>
      </w:r>
      <w:r w:rsidRPr="0056373D">
        <w:rPr>
          <w:rFonts w:ascii="Times New Roman" w:hAnsi="Times New Roman"/>
          <w:color w:val="000000"/>
        </w:rPr>
        <w:t xml:space="preserve">    </w:t>
      </w:r>
      <w:r w:rsidRPr="0056373D">
        <w:rPr>
          <w:rFonts w:ascii="Times New Roman" w:hAnsi="Times New Roman"/>
          <w:color w:val="000000"/>
        </w:rPr>
        <w:t>）</w:t>
      </w:r>
    </w:p>
    <w:p w:rsidR="00E07743" w:rsidRPr="0056373D" w:rsidRDefault="00E07743" w:rsidP="00E07743">
      <w:pPr>
        <w:pStyle w:val="ac"/>
        <w:jc w:val="center"/>
        <w:rPr>
          <w:rFonts w:ascii="Times New Roman" w:hAnsi="Times New Roman"/>
          <w:color w:val="000000"/>
        </w:rPr>
      </w:pPr>
      <w:r>
        <w:rPr>
          <w:rFonts w:ascii="Times New Roman" w:hAnsi="Times New Roman"/>
          <w:noProof/>
          <w:color w:val="000000"/>
        </w:rPr>
        <w:drawing>
          <wp:inline distT="0" distB="0" distL="0" distR="0">
            <wp:extent cx="733425" cy="619125"/>
            <wp:effectExtent l="19050" t="0" r="9525" b="0"/>
            <wp:docPr id="11" name="图片 11" descr="w04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04 副本"/>
                    <pic:cNvPicPr>
                      <a:picLocks noChangeAspect="1" noChangeArrowheads="1"/>
                    </pic:cNvPicPr>
                  </pic:nvPicPr>
                  <pic:blipFill>
                    <a:blip r:embed="rId12"/>
                    <a:srcRect/>
                    <a:stretch>
                      <a:fillRect/>
                    </a:stretch>
                  </pic:blipFill>
                  <pic:spPr bwMode="auto">
                    <a:xfrm>
                      <a:off x="0" y="0"/>
                      <a:ext cx="733425" cy="619125"/>
                    </a:xfrm>
                    <a:prstGeom prst="rect">
                      <a:avLst/>
                    </a:prstGeom>
                    <a:noFill/>
                    <a:ln w="9525">
                      <a:noFill/>
                      <a:miter lim="800000"/>
                      <a:headEnd/>
                      <a:tailEnd/>
                    </a:ln>
                  </pic:spPr>
                </pic:pic>
              </a:graphicData>
            </a:graphic>
          </wp:inline>
        </w:drawing>
      </w:r>
      <w:r w:rsidRPr="0056373D">
        <w:rPr>
          <w:rFonts w:ascii="Times New Roman" w:hAnsi="Times New Roman"/>
          <w:color w:val="000000"/>
        </w:rPr>
        <w:t xml:space="preserve">           </w:t>
      </w:r>
      <w:r>
        <w:rPr>
          <w:rFonts w:ascii="Times New Roman" w:hAnsi="Times New Roman"/>
          <w:noProof/>
          <w:color w:val="000000"/>
        </w:rPr>
        <w:drawing>
          <wp:inline distT="0" distB="0" distL="0" distR="0">
            <wp:extent cx="847725" cy="619125"/>
            <wp:effectExtent l="19050" t="0" r="9525" b="0"/>
            <wp:docPr id="12" name="图片 12" descr="w04A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w04A 副本"/>
                    <pic:cNvPicPr>
                      <a:picLocks noChangeAspect="1" noChangeArrowheads="1"/>
                    </pic:cNvPicPr>
                  </pic:nvPicPr>
                  <pic:blipFill>
                    <a:blip r:embed="rId13"/>
                    <a:srcRect/>
                    <a:stretch>
                      <a:fillRect/>
                    </a:stretch>
                  </pic:blipFill>
                  <pic:spPr bwMode="auto">
                    <a:xfrm>
                      <a:off x="0" y="0"/>
                      <a:ext cx="847725" cy="619125"/>
                    </a:xfrm>
                    <a:prstGeom prst="rect">
                      <a:avLst/>
                    </a:prstGeom>
                    <a:noFill/>
                    <a:ln w="9525">
                      <a:noFill/>
                      <a:miter lim="800000"/>
                      <a:headEnd/>
                      <a:tailEnd/>
                    </a:ln>
                  </pic:spPr>
                </pic:pic>
              </a:graphicData>
            </a:graphic>
          </wp:inline>
        </w:drawing>
      </w:r>
    </w:p>
    <w:p w:rsidR="00E07743" w:rsidRPr="0056373D" w:rsidRDefault="00E07743" w:rsidP="00E07743">
      <w:pPr>
        <w:pStyle w:val="ac"/>
        <w:jc w:val="center"/>
        <w:rPr>
          <w:rFonts w:ascii="Times New Roman" w:hAnsi="Times New Roman"/>
          <w:color w:val="000000"/>
        </w:rPr>
      </w:pPr>
      <w:r w:rsidRPr="0056373D">
        <w:rPr>
          <w:rFonts w:ascii="Times New Roman" w:hAnsi="Times New Roman"/>
          <w:color w:val="000000"/>
        </w:rPr>
        <w:t>A.</w:t>
      </w:r>
      <w:r w:rsidRPr="0056373D">
        <w:rPr>
          <w:rFonts w:ascii="Times New Roman" w:hAnsi="Times New Roman"/>
          <w:color w:val="000000"/>
        </w:rPr>
        <w:t>用玻璃刀裁玻璃</w:t>
      </w:r>
      <w:r w:rsidRPr="0056373D">
        <w:rPr>
          <w:rFonts w:ascii="Times New Roman" w:hAnsi="Times New Roman"/>
          <w:color w:val="000000"/>
        </w:rPr>
        <w:t xml:space="preserve">                B.</w:t>
      </w:r>
      <w:r w:rsidRPr="0056373D">
        <w:rPr>
          <w:rFonts w:ascii="Times New Roman" w:hAnsi="Times New Roman"/>
          <w:color w:val="000000"/>
        </w:rPr>
        <w:t>定向爆破拆除楼房</w:t>
      </w:r>
    </w:p>
    <w:p w:rsidR="00E07743" w:rsidRPr="0056373D" w:rsidRDefault="00E07743" w:rsidP="00E07743">
      <w:pPr>
        <w:pStyle w:val="ac"/>
        <w:jc w:val="center"/>
        <w:rPr>
          <w:rFonts w:ascii="Times New Roman" w:hAnsi="Times New Roman"/>
          <w:color w:val="000000"/>
        </w:rPr>
      </w:pPr>
      <w:r>
        <w:rPr>
          <w:rFonts w:ascii="Times New Roman" w:hAnsi="Times New Roman"/>
          <w:noProof/>
          <w:color w:val="000000"/>
        </w:rPr>
        <w:drawing>
          <wp:inline distT="0" distB="0" distL="0" distR="0">
            <wp:extent cx="571500" cy="561975"/>
            <wp:effectExtent l="19050" t="0" r="0" b="0"/>
            <wp:docPr id="13" name="图片 13" descr="w04B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04B 副本"/>
                    <pic:cNvPicPr>
                      <a:picLocks noChangeAspect="1" noChangeArrowheads="1"/>
                    </pic:cNvPicPr>
                  </pic:nvPicPr>
                  <pic:blipFill>
                    <a:blip r:embed="rId14"/>
                    <a:srcRect/>
                    <a:stretch>
                      <a:fillRect/>
                    </a:stretch>
                  </pic:blipFill>
                  <pic:spPr bwMode="auto">
                    <a:xfrm>
                      <a:off x="0" y="0"/>
                      <a:ext cx="571500" cy="561975"/>
                    </a:xfrm>
                    <a:prstGeom prst="rect">
                      <a:avLst/>
                    </a:prstGeom>
                    <a:noFill/>
                    <a:ln w="9525">
                      <a:noFill/>
                      <a:miter lim="800000"/>
                      <a:headEnd/>
                      <a:tailEnd/>
                    </a:ln>
                  </pic:spPr>
                </pic:pic>
              </a:graphicData>
            </a:graphic>
          </wp:inline>
        </w:drawing>
      </w:r>
      <w:r w:rsidRPr="0056373D">
        <w:rPr>
          <w:rFonts w:ascii="Times New Roman" w:hAnsi="Times New Roman"/>
          <w:color w:val="000000"/>
        </w:rPr>
        <w:t xml:space="preserve">                     </w:t>
      </w:r>
      <w:r>
        <w:rPr>
          <w:rFonts w:ascii="Times New Roman" w:hAnsi="Times New Roman"/>
          <w:noProof/>
          <w:color w:val="000000"/>
        </w:rPr>
        <w:drawing>
          <wp:inline distT="0" distB="0" distL="0" distR="0">
            <wp:extent cx="495300" cy="600075"/>
            <wp:effectExtent l="19050" t="0" r="0" b="0"/>
            <wp:docPr id="14" name="图片 14" descr="w04C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04C 副本"/>
                    <pic:cNvPicPr>
                      <a:picLocks noChangeAspect="1" noChangeArrowheads="1"/>
                    </pic:cNvPicPr>
                  </pic:nvPicPr>
                  <pic:blipFill>
                    <a:blip r:embed="rId15"/>
                    <a:srcRect/>
                    <a:stretch>
                      <a:fillRect/>
                    </a:stretch>
                  </pic:blipFill>
                  <pic:spPr bwMode="auto">
                    <a:xfrm>
                      <a:off x="0" y="0"/>
                      <a:ext cx="495300" cy="600075"/>
                    </a:xfrm>
                    <a:prstGeom prst="rect">
                      <a:avLst/>
                    </a:prstGeom>
                    <a:noFill/>
                    <a:ln w="9525">
                      <a:noFill/>
                      <a:miter lim="800000"/>
                      <a:headEnd/>
                      <a:tailEnd/>
                    </a:ln>
                  </pic:spPr>
                </pic:pic>
              </a:graphicData>
            </a:graphic>
          </wp:inline>
        </w:drawing>
      </w:r>
    </w:p>
    <w:p w:rsidR="00E07743" w:rsidRPr="0056373D" w:rsidRDefault="00E07743" w:rsidP="00E07743">
      <w:pPr>
        <w:pStyle w:val="ac"/>
        <w:jc w:val="center"/>
        <w:rPr>
          <w:rFonts w:ascii="Times New Roman" w:hAnsi="Times New Roman"/>
          <w:color w:val="000000"/>
        </w:rPr>
      </w:pPr>
      <w:r w:rsidRPr="0056373D">
        <w:rPr>
          <w:rFonts w:ascii="Times New Roman" w:hAnsi="Times New Roman"/>
          <w:color w:val="000000"/>
        </w:rPr>
        <w:t>C.</w:t>
      </w:r>
      <w:r w:rsidRPr="0056373D">
        <w:rPr>
          <w:rFonts w:ascii="Times New Roman" w:hAnsi="Times New Roman"/>
          <w:color w:val="000000"/>
        </w:rPr>
        <w:t>用石墨棒作干电池的电极</w:t>
      </w:r>
      <w:r w:rsidRPr="0056373D">
        <w:rPr>
          <w:rFonts w:ascii="Times New Roman" w:hAnsi="Times New Roman"/>
          <w:color w:val="000000"/>
        </w:rPr>
        <w:t xml:space="preserve">               D.</w:t>
      </w:r>
      <w:r w:rsidRPr="0056373D">
        <w:rPr>
          <w:rFonts w:ascii="Times New Roman" w:hAnsi="Times New Roman"/>
          <w:color w:val="000000"/>
        </w:rPr>
        <w:t>天安门华表</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解析：</w:t>
      </w:r>
      <w:r w:rsidRPr="0056373D">
        <w:rPr>
          <w:rFonts w:ascii="Times New Roman" w:hAnsi="Times New Roman"/>
          <w:color w:val="000000"/>
        </w:rPr>
        <w:t>A</w:t>
      </w:r>
      <w:r w:rsidRPr="0056373D">
        <w:rPr>
          <w:rFonts w:ascii="Times New Roman" w:hAnsi="Times New Roman"/>
          <w:color w:val="000000"/>
        </w:rPr>
        <w:t>中用玻璃刀裁玻璃，利用了刀的硬度，属于物理性质；</w:t>
      </w:r>
      <w:r w:rsidRPr="0056373D">
        <w:rPr>
          <w:rFonts w:ascii="Times New Roman" w:hAnsi="Times New Roman"/>
          <w:color w:val="000000"/>
        </w:rPr>
        <w:t>B</w:t>
      </w:r>
      <w:r w:rsidRPr="0056373D">
        <w:rPr>
          <w:rFonts w:ascii="Times New Roman" w:hAnsi="Times New Roman"/>
          <w:color w:val="000000"/>
        </w:rPr>
        <w:t>中定向爆破拆除楼房是利用液氧炸药在有限空间内急剧燃烧而引起爆炸，属于化学性质；</w:t>
      </w:r>
      <w:r w:rsidRPr="0056373D">
        <w:rPr>
          <w:rFonts w:ascii="Times New Roman" w:hAnsi="Times New Roman"/>
          <w:color w:val="000000"/>
        </w:rPr>
        <w:t>C</w:t>
      </w:r>
      <w:r w:rsidRPr="0056373D">
        <w:rPr>
          <w:rFonts w:ascii="Times New Roman" w:hAnsi="Times New Roman"/>
          <w:color w:val="000000"/>
        </w:rPr>
        <w:t>中用石墨棒作电极，利用了石墨的导电性，属于物理性质；</w:t>
      </w:r>
      <w:r w:rsidRPr="0056373D">
        <w:rPr>
          <w:rFonts w:ascii="Times New Roman" w:hAnsi="Times New Roman"/>
          <w:color w:val="000000"/>
        </w:rPr>
        <w:t>D</w:t>
      </w:r>
      <w:r w:rsidRPr="0056373D">
        <w:rPr>
          <w:rFonts w:ascii="Times New Roman" w:hAnsi="Times New Roman"/>
          <w:color w:val="000000"/>
        </w:rPr>
        <w:t>中天安门华表主要利用大理石的外观，属于物理性质。</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答案：</w:t>
      </w:r>
      <w:r w:rsidRPr="0056373D">
        <w:rPr>
          <w:rFonts w:ascii="Times New Roman" w:hAnsi="Times New Roman"/>
          <w:color w:val="000000"/>
        </w:rPr>
        <w:t>B</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绿色通道</w:t>
      </w:r>
      <w:r w:rsidRPr="0056373D">
        <w:rPr>
          <w:rFonts w:ascii="Times New Roman" w:hAnsi="Times New Roman"/>
          <w:b/>
          <w:color w:val="000000"/>
        </w:rPr>
        <w:t>:</w:t>
      </w:r>
      <w:r w:rsidRPr="0056373D">
        <w:rPr>
          <w:rFonts w:ascii="Times New Roman" w:hAnsi="Times New Roman"/>
          <w:color w:val="000000"/>
        </w:rPr>
        <w:t>物理性质主要描述物质的颜色、状态、熔点、沸点、硬度、密度、气味等；化学性质是指物质发生化学变化表现出来的性质，如可燃性，氧化性等，解题时要注意区分。</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针对训练</w:t>
      </w:r>
      <w:r w:rsidRPr="0056373D">
        <w:rPr>
          <w:rFonts w:ascii="Times New Roman" w:hAnsi="Times New Roman"/>
          <w:b/>
          <w:color w:val="000000"/>
        </w:rPr>
        <w:t>:</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3.</w:t>
      </w:r>
      <w:r w:rsidRPr="0056373D">
        <w:rPr>
          <w:rFonts w:ascii="Times New Roman" w:hAnsi="Times New Roman"/>
          <w:color w:val="000000"/>
        </w:rPr>
        <w:t>现有六种物品：金属小刀片、塑料直尺、</w:t>
      </w:r>
      <w:r w:rsidRPr="0056373D">
        <w:rPr>
          <w:rFonts w:ascii="Times New Roman" w:hAnsi="Times New Roman"/>
          <w:color w:val="000000"/>
        </w:rPr>
        <w:t>2B</w:t>
      </w:r>
      <w:r w:rsidRPr="0056373D">
        <w:rPr>
          <w:rFonts w:ascii="Times New Roman" w:hAnsi="Times New Roman"/>
          <w:color w:val="000000"/>
        </w:rPr>
        <w:t>铅笔芯、食盐水、眼镜片、橡皮，小明将它们分成两类，如下表所示。他是按照物质的哪种属性进行分类的（</w:t>
      </w:r>
      <w:r w:rsidRPr="0056373D">
        <w:rPr>
          <w:rFonts w:ascii="Times New Roman" w:hAnsi="Times New Roman"/>
          <w:color w:val="000000"/>
        </w:rPr>
        <w:t xml:space="preserve">    </w:t>
      </w:r>
      <w:r w:rsidRPr="0056373D">
        <w:rPr>
          <w:rFonts w:ascii="Times New Roman" w:hAnsi="Times New Roman"/>
          <w:color w:val="000000"/>
        </w:rPr>
        <w:t>）</w:t>
      </w:r>
    </w:p>
    <w:tbl>
      <w:tblPr>
        <w:tblStyle w:val="ae"/>
        <w:tblW w:w="0" w:type="auto"/>
        <w:jc w:val="center"/>
        <w:tblLook w:val="01E0"/>
      </w:tblPr>
      <w:tblGrid>
        <w:gridCol w:w="4261"/>
        <w:gridCol w:w="4261"/>
      </w:tblGrid>
      <w:tr w:rsidR="00E07743" w:rsidRPr="0056373D" w:rsidTr="00A84359">
        <w:trPr>
          <w:jc w:val="center"/>
        </w:trPr>
        <w:tc>
          <w:tcPr>
            <w:tcW w:w="4308" w:type="dxa"/>
            <w:vAlign w:val="center"/>
          </w:tcPr>
          <w:p w:rsidR="00E07743" w:rsidRPr="0056373D" w:rsidRDefault="00E07743" w:rsidP="00A84359">
            <w:pPr>
              <w:pStyle w:val="ac"/>
              <w:jc w:val="center"/>
              <w:rPr>
                <w:rFonts w:ascii="Times New Roman" w:hAnsi="Times New Roman"/>
                <w:b/>
                <w:color w:val="000000"/>
              </w:rPr>
            </w:pPr>
            <w:r w:rsidRPr="0056373D">
              <w:rPr>
                <w:rFonts w:ascii="Times New Roman" w:hAnsi="Times New Roman"/>
                <w:color w:val="000000"/>
              </w:rPr>
              <w:t>第一类</w:t>
            </w:r>
          </w:p>
        </w:tc>
        <w:tc>
          <w:tcPr>
            <w:tcW w:w="4308" w:type="dxa"/>
            <w:vAlign w:val="center"/>
          </w:tcPr>
          <w:p w:rsidR="00E07743" w:rsidRPr="0056373D" w:rsidRDefault="00E07743" w:rsidP="00A84359">
            <w:pPr>
              <w:pStyle w:val="ac"/>
              <w:jc w:val="center"/>
              <w:rPr>
                <w:rFonts w:ascii="Times New Roman" w:hAnsi="Times New Roman"/>
                <w:color w:val="000000"/>
              </w:rPr>
            </w:pPr>
            <w:r w:rsidRPr="0056373D">
              <w:rPr>
                <w:rFonts w:ascii="Times New Roman" w:hAnsi="Times New Roman"/>
                <w:color w:val="000000"/>
              </w:rPr>
              <w:t>第二类</w:t>
            </w:r>
          </w:p>
        </w:tc>
      </w:tr>
      <w:tr w:rsidR="00E07743" w:rsidRPr="0056373D" w:rsidTr="00A84359">
        <w:trPr>
          <w:jc w:val="center"/>
        </w:trPr>
        <w:tc>
          <w:tcPr>
            <w:tcW w:w="4308" w:type="dxa"/>
            <w:vAlign w:val="center"/>
          </w:tcPr>
          <w:p w:rsidR="00E07743" w:rsidRPr="0056373D" w:rsidRDefault="00E07743" w:rsidP="00A84359">
            <w:pPr>
              <w:pStyle w:val="ac"/>
              <w:jc w:val="center"/>
              <w:rPr>
                <w:rFonts w:ascii="Times New Roman" w:hAnsi="Times New Roman"/>
                <w:b/>
                <w:color w:val="000000"/>
              </w:rPr>
            </w:pPr>
            <w:r w:rsidRPr="0056373D">
              <w:rPr>
                <w:rFonts w:ascii="Times New Roman" w:hAnsi="Times New Roman"/>
                <w:color w:val="000000"/>
              </w:rPr>
              <w:t>金属小刀片、</w:t>
            </w:r>
            <w:r w:rsidRPr="0056373D">
              <w:rPr>
                <w:rFonts w:ascii="Times New Roman" w:hAnsi="Times New Roman"/>
                <w:color w:val="000000"/>
              </w:rPr>
              <w:t>2B</w:t>
            </w:r>
            <w:r w:rsidRPr="0056373D">
              <w:rPr>
                <w:rFonts w:ascii="Times New Roman" w:hAnsi="Times New Roman"/>
                <w:color w:val="000000"/>
              </w:rPr>
              <w:t>铅笔芯、食盐水</w:t>
            </w:r>
          </w:p>
        </w:tc>
        <w:tc>
          <w:tcPr>
            <w:tcW w:w="4308" w:type="dxa"/>
            <w:vAlign w:val="center"/>
          </w:tcPr>
          <w:p w:rsidR="00E07743" w:rsidRPr="0056373D" w:rsidRDefault="00E07743" w:rsidP="00A84359">
            <w:pPr>
              <w:pStyle w:val="ac"/>
              <w:jc w:val="center"/>
              <w:rPr>
                <w:rFonts w:ascii="Times New Roman" w:hAnsi="Times New Roman"/>
                <w:color w:val="000000"/>
              </w:rPr>
            </w:pPr>
            <w:r w:rsidRPr="0056373D">
              <w:rPr>
                <w:rFonts w:ascii="Times New Roman" w:hAnsi="Times New Roman"/>
                <w:color w:val="000000"/>
              </w:rPr>
              <w:t>塑料直尺、眼镜片、橡皮</w:t>
            </w:r>
          </w:p>
        </w:tc>
      </w:tr>
    </w:tbl>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A.</w:t>
      </w:r>
      <w:r w:rsidRPr="0056373D">
        <w:rPr>
          <w:rFonts w:ascii="Times New Roman" w:hAnsi="Times New Roman"/>
          <w:color w:val="000000"/>
        </w:rPr>
        <w:t>状态</w:t>
      </w:r>
      <w:r w:rsidRPr="0056373D">
        <w:rPr>
          <w:rFonts w:ascii="Times New Roman" w:hAnsi="Times New Roman"/>
          <w:color w:val="000000"/>
        </w:rPr>
        <w:t xml:space="preserve">           B.</w:t>
      </w:r>
      <w:r w:rsidRPr="0056373D">
        <w:rPr>
          <w:rFonts w:ascii="Times New Roman" w:hAnsi="Times New Roman"/>
          <w:color w:val="000000"/>
        </w:rPr>
        <w:t>颜色</w:t>
      </w:r>
      <w:r w:rsidRPr="0056373D">
        <w:rPr>
          <w:rFonts w:ascii="Times New Roman" w:hAnsi="Times New Roman"/>
          <w:color w:val="000000"/>
        </w:rPr>
        <w:t xml:space="preserve">               C.</w:t>
      </w:r>
      <w:r w:rsidRPr="0056373D">
        <w:rPr>
          <w:rFonts w:ascii="Times New Roman" w:hAnsi="Times New Roman"/>
          <w:color w:val="000000"/>
        </w:rPr>
        <w:t>硬度</w:t>
      </w:r>
      <w:r w:rsidRPr="0056373D">
        <w:rPr>
          <w:rFonts w:ascii="Times New Roman" w:hAnsi="Times New Roman"/>
          <w:color w:val="000000"/>
        </w:rPr>
        <w:t xml:space="preserve">               D.</w:t>
      </w:r>
      <w:r w:rsidRPr="0056373D">
        <w:rPr>
          <w:rFonts w:ascii="Times New Roman" w:hAnsi="Times New Roman"/>
          <w:color w:val="000000"/>
        </w:rPr>
        <w:t>导电性</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答案</w:t>
      </w:r>
      <w:r w:rsidRPr="0056373D">
        <w:rPr>
          <w:rFonts w:ascii="Times New Roman" w:hAnsi="Times New Roman"/>
          <w:b/>
          <w:color w:val="000000"/>
        </w:rPr>
        <w:t>:</w:t>
      </w:r>
      <w:r w:rsidRPr="0056373D">
        <w:rPr>
          <w:rFonts w:ascii="Times New Roman" w:hAnsi="Times New Roman"/>
          <w:color w:val="000000"/>
        </w:rPr>
        <w:t xml:space="preserve">D </w:t>
      </w:r>
      <w:r w:rsidRPr="0056373D">
        <w:rPr>
          <w:rFonts w:ascii="Times New Roman" w:hAnsi="Times New Roman"/>
          <w:b/>
          <w:color w:val="000000"/>
        </w:rPr>
        <w:t>解析：</w:t>
      </w:r>
      <w:r w:rsidRPr="0056373D">
        <w:rPr>
          <w:rFonts w:ascii="Times New Roman" w:hAnsi="Times New Roman"/>
          <w:color w:val="000000"/>
        </w:rPr>
        <w:t>第一类物质均具有导电性，第二类物质不具有导电性，故选</w:t>
      </w:r>
      <w:r w:rsidRPr="0056373D">
        <w:rPr>
          <w:rFonts w:ascii="Times New Roman" w:hAnsi="Times New Roman"/>
          <w:color w:val="000000"/>
        </w:rPr>
        <w:t>D</w:t>
      </w:r>
      <w:r w:rsidRPr="0056373D">
        <w:rPr>
          <w:rFonts w:ascii="Times New Roman" w:hAnsi="Times New Roman"/>
          <w:color w:val="000000"/>
        </w:rPr>
        <w:t>。</w:t>
      </w:r>
    </w:p>
    <w:p w:rsidR="00E07743" w:rsidRPr="0056373D" w:rsidRDefault="00E07743" w:rsidP="00E07743">
      <w:pPr>
        <w:pStyle w:val="ac"/>
        <w:rPr>
          <w:rFonts w:ascii="Times New Roman" w:hAnsi="Times New Roman"/>
          <w:color w:val="000000"/>
        </w:rPr>
      </w:pPr>
      <w:r w:rsidRPr="0056373D">
        <w:rPr>
          <w:rFonts w:ascii="Times New Roman" w:hAnsi="Times New Roman"/>
          <w:color w:val="000000"/>
        </w:rPr>
        <w:t>4.</w:t>
      </w:r>
      <w:r w:rsidRPr="0056373D">
        <w:rPr>
          <w:rFonts w:ascii="Times New Roman" w:hAnsi="Times New Roman"/>
          <w:color w:val="000000"/>
        </w:rPr>
        <w:t>北京奥运火种采集工作于</w:t>
      </w:r>
      <w:r>
        <w:rPr>
          <w:rFonts w:ascii="Times New Roman" w:hAnsi="Times New Roman"/>
          <w:color w:val="000000"/>
        </w:rPr>
        <w:t>2010</w:t>
      </w:r>
      <w:r w:rsidRPr="0056373D">
        <w:rPr>
          <w:rFonts w:ascii="Times New Roman" w:hAnsi="Times New Roman"/>
          <w:color w:val="000000"/>
        </w:rPr>
        <w:t>年</w:t>
      </w:r>
      <w:r w:rsidRPr="0056373D">
        <w:rPr>
          <w:rFonts w:ascii="Times New Roman" w:hAnsi="Times New Roman"/>
          <w:color w:val="000000"/>
        </w:rPr>
        <w:t>3</w:t>
      </w:r>
      <w:r w:rsidRPr="0056373D">
        <w:rPr>
          <w:rFonts w:ascii="Times New Roman" w:hAnsi="Times New Roman"/>
          <w:color w:val="000000"/>
        </w:rPr>
        <w:t>月</w:t>
      </w:r>
      <w:r w:rsidRPr="0056373D">
        <w:rPr>
          <w:rFonts w:ascii="Times New Roman" w:hAnsi="Times New Roman"/>
          <w:color w:val="000000"/>
        </w:rPr>
        <w:t>25</w:t>
      </w:r>
      <w:r w:rsidRPr="0056373D">
        <w:rPr>
          <w:rFonts w:ascii="Times New Roman" w:hAnsi="Times New Roman"/>
          <w:color w:val="000000"/>
        </w:rPr>
        <w:t>日在希腊奥林匹亚进行。届时，将用采集的火种点燃奥运火炬，则作为火种的物质应具有的化学性质是</w:t>
      </w:r>
      <w:r w:rsidRPr="0056373D">
        <w:rPr>
          <w:rFonts w:ascii="Times New Roman" w:hAnsi="Times New Roman"/>
          <w:color w:val="000000"/>
        </w:rPr>
        <w:t>___________________</w:t>
      </w:r>
      <w:r w:rsidRPr="0056373D">
        <w:rPr>
          <w:rFonts w:ascii="Times New Roman" w:hAnsi="Times New Roman"/>
          <w:color w:val="000000"/>
        </w:rPr>
        <w:t>。火炬将在世界范围内传递，并于</w:t>
      </w:r>
      <w:r>
        <w:rPr>
          <w:rFonts w:ascii="Times New Roman" w:hAnsi="Times New Roman"/>
          <w:color w:val="000000"/>
        </w:rPr>
        <w:t>2010</w:t>
      </w:r>
      <w:r w:rsidRPr="0056373D">
        <w:rPr>
          <w:rFonts w:ascii="Times New Roman" w:hAnsi="Times New Roman"/>
          <w:color w:val="000000"/>
        </w:rPr>
        <w:t>年</w:t>
      </w:r>
      <w:r w:rsidRPr="0056373D">
        <w:rPr>
          <w:rFonts w:ascii="Times New Roman" w:hAnsi="Times New Roman"/>
          <w:color w:val="000000"/>
        </w:rPr>
        <w:t>5</w:t>
      </w:r>
      <w:r w:rsidRPr="0056373D">
        <w:rPr>
          <w:rFonts w:ascii="Times New Roman" w:hAnsi="Times New Roman"/>
          <w:color w:val="000000"/>
        </w:rPr>
        <w:t>月首次到达珠穆朗玛峰峰顶，在那里火炬不容易燃烧，其原因是</w:t>
      </w:r>
      <w:r w:rsidRPr="0056373D">
        <w:rPr>
          <w:rFonts w:ascii="Times New Roman" w:hAnsi="Times New Roman"/>
          <w:color w:val="000000"/>
        </w:rPr>
        <w:t>___________________</w:t>
      </w:r>
      <w:r w:rsidRPr="0056373D">
        <w:rPr>
          <w:rFonts w:ascii="Times New Roman" w:hAnsi="Times New Roman"/>
          <w:color w:val="000000"/>
        </w:rPr>
        <w:t>。目前，我国的科技人员已成功地解决了这一难题。</w:t>
      </w:r>
    </w:p>
    <w:p w:rsidR="00E07743" w:rsidRPr="0056373D" w:rsidRDefault="00E07743" w:rsidP="00E07743">
      <w:pPr>
        <w:pStyle w:val="ac"/>
        <w:jc w:val="center"/>
        <w:rPr>
          <w:rFonts w:ascii="Times New Roman" w:hAnsi="Times New Roman"/>
          <w:color w:val="000000"/>
        </w:rPr>
      </w:pPr>
      <w:r>
        <w:rPr>
          <w:rFonts w:ascii="Times New Roman" w:hAnsi="Times New Roman"/>
          <w:noProof/>
          <w:color w:val="000000"/>
        </w:rPr>
        <w:drawing>
          <wp:inline distT="0" distB="0" distL="0" distR="0">
            <wp:extent cx="685800" cy="981075"/>
            <wp:effectExtent l="19050" t="0" r="0" b="0"/>
            <wp:docPr id="15" name="图片 15" descr="w05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w05 副本"/>
                    <pic:cNvPicPr>
                      <a:picLocks noChangeAspect="1" noChangeArrowheads="1"/>
                    </pic:cNvPicPr>
                  </pic:nvPicPr>
                  <pic:blipFill>
                    <a:blip r:embed="rId16"/>
                    <a:srcRect/>
                    <a:stretch>
                      <a:fillRect/>
                    </a:stretch>
                  </pic:blipFill>
                  <pic:spPr bwMode="auto">
                    <a:xfrm>
                      <a:off x="0" y="0"/>
                      <a:ext cx="685800" cy="981075"/>
                    </a:xfrm>
                    <a:prstGeom prst="rect">
                      <a:avLst/>
                    </a:prstGeom>
                    <a:noFill/>
                    <a:ln w="9525">
                      <a:noFill/>
                      <a:miter lim="800000"/>
                      <a:headEnd/>
                      <a:tailEnd/>
                    </a:ln>
                  </pic:spPr>
                </pic:pic>
              </a:graphicData>
            </a:graphic>
          </wp:inline>
        </w:drawing>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解析：</w:t>
      </w:r>
      <w:r w:rsidRPr="0056373D">
        <w:rPr>
          <w:rFonts w:ascii="Times New Roman" w:hAnsi="Times New Roman"/>
          <w:color w:val="000000"/>
        </w:rPr>
        <w:t>火种能点燃奥运火炬，说明该物质在空气中能燃烧；珠穆朗玛峰峰顶空气稀薄，故火</w:t>
      </w:r>
      <w:r w:rsidRPr="0056373D">
        <w:rPr>
          <w:rFonts w:ascii="Times New Roman" w:hAnsi="Times New Roman"/>
          <w:color w:val="000000"/>
        </w:rPr>
        <w:lastRenderedPageBreak/>
        <w:t>炬不容易燃烧。</w:t>
      </w:r>
    </w:p>
    <w:p w:rsidR="00E07743" w:rsidRPr="0056373D" w:rsidRDefault="00E07743" w:rsidP="00E07743">
      <w:pPr>
        <w:pStyle w:val="ac"/>
        <w:rPr>
          <w:rFonts w:ascii="Times New Roman" w:hAnsi="Times New Roman"/>
          <w:color w:val="000000"/>
        </w:rPr>
      </w:pPr>
      <w:r w:rsidRPr="0056373D">
        <w:rPr>
          <w:rFonts w:ascii="Times New Roman" w:hAnsi="Times New Roman"/>
          <w:b/>
          <w:color w:val="000000"/>
        </w:rPr>
        <w:t>答案：</w:t>
      </w:r>
      <w:r w:rsidRPr="0056373D">
        <w:rPr>
          <w:rFonts w:ascii="Times New Roman" w:hAnsi="Times New Roman"/>
          <w:color w:val="000000"/>
        </w:rPr>
        <w:t>在空气中能燃烧</w:t>
      </w:r>
      <w:r w:rsidRPr="0056373D">
        <w:rPr>
          <w:rFonts w:ascii="Times New Roman" w:hAnsi="Times New Roman"/>
          <w:color w:val="000000"/>
        </w:rPr>
        <w:t xml:space="preserve"> </w:t>
      </w:r>
      <w:r w:rsidRPr="0056373D">
        <w:rPr>
          <w:rFonts w:ascii="Times New Roman" w:hAnsi="Times New Roman"/>
          <w:color w:val="000000"/>
        </w:rPr>
        <w:t>空气稀薄</w:t>
      </w:r>
    </w:p>
    <w:p w:rsidR="00E07743" w:rsidRPr="00385883" w:rsidRDefault="00E07743" w:rsidP="00E07743"/>
    <w:p w:rsidR="00697AF3" w:rsidRPr="00E07743" w:rsidRDefault="00697AF3" w:rsidP="00E07743">
      <w:pPr>
        <w:rPr>
          <w:szCs w:val="21"/>
        </w:rPr>
      </w:pPr>
    </w:p>
    <w:sectPr w:rsidR="00697AF3" w:rsidRPr="00E07743" w:rsidSect="006D21A1">
      <w:headerReference w:type="even" r:id="rId17"/>
      <w:headerReference w:type="default" r:id="rId18"/>
      <w:footerReference w:type="default" r:id="rId19"/>
      <w:headerReference w:type="first" r:id="rId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9D9" w:rsidRDefault="003319D9" w:rsidP="00CE4559">
      <w:r>
        <w:separator/>
      </w:r>
    </w:p>
  </w:endnote>
  <w:endnote w:type="continuationSeparator" w:id="0">
    <w:p w:rsidR="003319D9" w:rsidRDefault="003319D9"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3319D9">
          <w:pPr>
            <w:pStyle w:val="a8"/>
            <w:jc w:val="right"/>
          </w:pPr>
        </w:p>
      </w:tc>
    </w:tr>
  </w:tbl>
  <w:p w:rsidR="00BE4451" w:rsidRDefault="003319D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9D9" w:rsidRDefault="003319D9" w:rsidP="00CE4559">
      <w:r>
        <w:separator/>
      </w:r>
    </w:p>
  </w:footnote>
  <w:footnote w:type="continuationSeparator" w:id="0">
    <w:p w:rsidR="003319D9" w:rsidRDefault="003319D9"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150381">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150381">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150381">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22"/>
      <w:numFmt w:val="decimal"/>
      <w:suff w:val="nothing"/>
      <w:lvlText w:val="%1."/>
      <w:lvlJc w:val="left"/>
    </w:lvl>
  </w:abstractNum>
  <w:abstractNum w:abstractNumId="1">
    <w:nsid w:val="00000008"/>
    <w:multiLevelType w:val="singleLevel"/>
    <w:tmpl w:val="00000008"/>
    <w:lvl w:ilvl="0">
      <w:start w:val="2"/>
      <w:numFmt w:val="chineseCounting"/>
      <w:suff w:val="nothing"/>
      <w:lvlText w:val="%1."/>
      <w:lvlJc w:val="left"/>
    </w:lvl>
  </w:abstractNum>
  <w:abstractNum w:abstractNumId="2">
    <w:nsid w:val="0000000A"/>
    <w:multiLevelType w:val="multilevel"/>
    <w:tmpl w:val="0000000A"/>
    <w:lvl w:ilvl="0">
      <w:start w:val="1"/>
      <w:numFmt w:val="decimal"/>
      <w:lvlText w:val="（%1）"/>
      <w:lvlJc w:val="left"/>
      <w:pPr>
        <w:tabs>
          <w:tab w:val="num" w:pos="1080"/>
        </w:tabs>
        <w:ind w:left="1080" w:hanging="720"/>
      </w:pPr>
      <w:rPr>
        <w:rFonts w:ascii="Times New Roman" w:eastAsia="Times New Roman" w:hAnsi="Times New Roman"/>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3">
    <w:nsid w:val="0000000B"/>
    <w:multiLevelType w:val="singleLevel"/>
    <w:tmpl w:val="0000000B"/>
    <w:lvl w:ilvl="0">
      <w:start w:val="1"/>
      <w:numFmt w:val="chineseCounting"/>
      <w:suff w:val="nothing"/>
      <w:lvlText w:val="%1."/>
      <w:lvlJc w:val="left"/>
    </w:lvl>
  </w:abstractNum>
  <w:abstractNum w:abstractNumId="4">
    <w:nsid w:val="0000000E"/>
    <w:multiLevelType w:val="singleLevel"/>
    <w:tmpl w:val="0000000E"/>
    <w:lvl w:ilvl="0">
      <w:start w:val="17"/>
      <w:numFmt w:val="decimal"/>
      <w:suff w:val="nothing"/>
      <w:lvlText w:val="%1."/>
      <w:lvlJc w:val="left"/>
    </w:lvl>
  </w:abstractNum>
  <w:abstractNum w:abstractNumId="5">
    <w:nsid w:val="0000000F"/>
    <w:multiLevelType w:val="multilevel"/>
    <w:tmpl w:val="0000000F"/>
    <w:lvl w:ilvl="0">
      <w:start w:val="1"/>
      <w:numFmt w:val="decimalFullWidth"/>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7">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8">
    <w:nsid w:val="04DA5D16"/>
    <w:multiLevelType w:val="hybridMultilevel"/>
    <w:tmpl w:val="409646D6"/>
    <w:lvl w:ilvl="0" w:tplc="D4928E0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10">
    <w:nsid w:val="07FB60C7"/>
    <w:multiLevelType w:val="hybridMultilevel"/>
    <w:tmpl w:val="EF04F9FA"/>
    <w:lvl w:ilvl="0" w:tplc="CEC032EC">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0ADA1106"/>
    <w:multiLevelType w:val="hybridMultilevel"/>
    <w:tmpl w:val="556A348E"/>
    <w:lvl w:ilvl="0" w:tplc="E7EE50EE">
      <w:start w:val="1"/>
      <w:numFmt w:val="japaneseCounting"/>
      <w:lvlText w:val="第%1章"/>
      <w:lvlJc w:val="left"/>
      <w:pPr>
        <w:tabs>
          <w:tab w:val="num" w:pos="1065"/>
        </w:tabs>
        <w:ind w:left="1065" w:hanging="1065"/>
      </w:pPr>
      <w:rPr>
        <w:rFonts w:hint="eastAsia"/>
      </w:rPr>
    </w:lvl>
    <w:lvl w:ilvl="1" w:tplc="4FCEE636">
      <w:start w:val="1"/>
      <w:numFmt w:val="japaneseCounting"/>
      <w:lvlText w:val="第%2节"/>
      <w:lvlJc w:val="left"/>
      <w:pPr>
        <w:tabs>
          <w:tab w:val="num" w:pos="4485"/>
        </w:tabs>
        <w:ind w:left="4485" w:hanging="1065"/>
      </w:pPr>
      <w:rPr>
        <w:rFonts w:hint="eastAsia"/>
      </w:rPr>
    </w:lvl>
    <w:lvl w:ilvl="2" w:tplc="BEE4EACA">
      <w:start w:val="1"/>
      <w:numFmt w:val="decimal"/>
      <w:lvlText w:val="%3．"/>
      <w:lvlJc w:val="left"/>
      <w:pPr>
        <w:tabs>
          <w:tab w:val="num" w:pos="700"/>
        </w:tabs>
        <w:ind w:left="0" w:firstLine="340"/>
      </w:pPr>
      <w:rPr>
        <w:rFonts w:hint="eastAsia"/>
      </w:rPr>
    </w:lvl>
    <w:lvl w:ilvl="3" w:tplc="DA8E3968">
      <w:start w:val="1"/>
      <w:numFmt w:val="decimal"/>
      <w:lvlText w:val="%4."/>
      <w:lvlJc w:val="left"/>
      <w:pPr>
        <w:tabs>
          <w:tab w:val="num" w:pos="700"/>
        </w:tabs>
        <w:ind w:left="0" w:firstLine="34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51A3E8A"/>
    <w:multiLevelType w:val="hybridMultilevel"/>
    <w:tmpl w:val="3A8A35BA"/>
    <w:lvl w:ilvl="0" w:tplc="F208E3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DD94DA6"/>
    <w:multiLevelType w:val="hybridMultilevel"/>
    <w:tmpl w:val="C12A21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0E36A92"/>
    <w:multiLevelType w:val="hybridMultilevel"/>
    <w:tmpl w:val="8BC4454A"/>
    <w:lvl w:ilvl="0" w:tplc="4EBE2F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9">
    <w:nsid w:val="36DE3129"/>
    <w:multiLevelType w:val="hybridMultilevel"/>
    <w:tmpl w:val="68D40F20"/>
    <w:lvl w:ilvl="0" w:tplc="95904736">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3903787A"/>
    <w:multiLevelType w:val="hybridMultilevel"/>
    <w:tmpl w:val="2CB21AB2"/>
    <w:lvl w:ilvl="0" w:tplc="8F6C88F8">
      <w:start w:val="1"/>
      <w:numFmt w:val="decimalFullWidth"/>
      <w:lvlText w:val="（%1）"/>
      <w:lvlJc w:val="left"/>
      <w:pPr>
        <w:tabs>
          <w:tab w:val="num" w:pos="1140"/>
        </w:tabs>
        <w:ind w:left="1140" w:hanging="72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1">
    <w:nsid w:val="3B706E96"/>
    <w:multiLevelType w:val="hybridMultilevel"/>
    <w:tmpl w:val="8E062700"/>
    <w:lvl w:ilvl="0" w:tplc="50ECF68A">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2">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4">
    <w:nsid w:val="446A55FC"/>
    <w:multiLevelType w:val="hybridMultilevel"/>
    <w:tmpl w:val="08E6C558"/>
    <w:lvl w:ilvl="0" w:tplc="872069B2">
      <w:start w:val="1"/>
      <w:numFmt w:val="japaneseCounting"/>
      <w:lvlText w:val="第%1节"/>
      <w:lvlJc w:val="left"/>
      <w:pPr>
        <w:tabs>
          <w:tab w:val="num" w:pos="750"/>
        </w:tabs>
        <w:ind w:left="750" w:hanging="750"/>
      </w:pPr>
      <w:rPr>
        <w:rFonts w:hint="eastAsia"/>
      </w:rPr>
    </w:lvl>
    <w:lvl w:ilvl="1" w:tplc="328EF57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29244CA"/>
    <w:multiLevelType w:val="hybridMultilevel"/>
    <w:tmpl w:val="B89A6F1A"/>
    <w:lvl w:ilvl="0" w:tplc="C520F7AA">
      <w:start w:val="1"/>
      <w:numFmt w:val="decimalEnclosedCircle"/>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6">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7">
    <w:nsid w:val="6DD60938"/>
    <w:multiLevelType w:val="hybridMultilevel"/>
    <w:tmpl w:val="F9F48AE2"/>
    <w:lvl w:ilvl="0" w:tplc="9746DCC4">
      <w:start w:val="1"/>
      <w:numFmt w:val="upperLetter"/>
      <w:lvlText w:val="%1、"/>
      <w:lvlJc w:val="left"/>
      <w:pPr>
        <w:tabs>
          <w:tab w:val="num" w:pos="318"/>
        </w:tabs>
        <w:ind w:left="318" w:hanging="360"/>
      </w:pPr>
      <w:rPr>
        <w:rFonts w:hint="eastAsia"/>
      </w:rPr>
    </w:lvl>
    <w:lvl w:ilvl="1" w:tplc="04090019" w:tentative="1">
      <w:start w:val="1"/>
      <w:numFmt w:val="lowerLetter"/>
      <w:lvlText w:val="%2)"/>
      <w:lvlJc w:val="left"/>
      <w:pPr>
        <w:tabs>
          <w:tab w:val="num" w:pos="798"/>
        </w:tabs>
        <w:ind w:left="798" w:hanging="420"/>
      </w:pPr>
    </w:lvl>
    <w:lvl w:ilvl="2" w:tplc="0409001B" w:tentative="1">
      <w:start w:val="1"/>
      <w:numFmt w:val="lowerRoman"/>
      <w:lvlText w:val="%3."/>
      <w:lvlJc w:val="right"/>
      <w:pPr>
        <w:tabs>
          <w:tab w:val="num" w:pos="1218"/>
        </w:tabs>
        <w:ind w:left="1218" w:hanging="420"/>
      </w:pPr>
    </w:lvl>
    <w:lvl w:ilvl="3" w:tplc="0409000F" w:tentative="1">
      <w:start w:val="1"/>
      <w:numFmt w:val="decimal"/>
      <w:lvlText w:val="%4."/>
      <w:lvlJc w:val="left"/>
      <w:pPr>
        <w:tabs>
          <w:tab w:val="num" w:pos="1638"/>
        </w:tabs>
        <w:ind w:left="1638" w:hanging="420"/>
      </w:pPr>
    </w:lvl>
    <w:lvl w:ilvl="4" w:tplc="04090019" w:tentative="1">
      <w:start w:val="1"/>
      <w:numFmt w:val="lowerLetter"/>
      <w:lvlText w:val="%5)"/>
      <w:lvlJc w:val="left"/>
      <w:pPr>
        <w:tabs>
          <w:tab w:val="num" w:pos="2058"/>
        </w:tabs>
        <w:ind w:left="2058" w:hanging="420"/>
      </w:pPr>
    </w:lvl>
    <w:lvl w:ilvl="5" w:tplc="0409001B" w:tentative="1">
      <w:start w:val="1"/>
      <w:numFmt w:val="lowerRoman"/>
      <w:lvlText w:val="%6."/>
      <w:lvlJc w:val="right"/>
      <w:pPr>
        <w:tabs>
          <w:tab w:val="num" w:pos="2478"/>
        </w:tabs>
        <w:ind w:left="2478" w:hanging="420"/>
      </w:pPr>
    </w:lvl>
    <w:lvl w:ilvl="6" w:tplc="0409000F" w:tentative="1">
      <w:start w:val="1"/>
      <w:numFmt w:val="decimal"/>
      <w:lvlText w:val="%7."/>
      <w:lvlJc w:val="left"/>
      <w:pPr>
        <w:tabs>
          <w:tab w:val="num" w:pos="2898"/>
        </w:tabs>
        <w:ind w:left="2898" w:hanging="420"/>
      </w:pPr>
    </w:lvl>
    <w:lvl w:ilvl="7" w:tplc="04090019" w:tentative="1">
      <w:start w:val="1"/>
      <w:numFmt w:val="lowerLetter"/>
      <w:lvlText w:val="%8)"/>
      <w:lvlJc w:val="left"/>
      <w:pPr>
        <w:tabs>
          <w:tab w:val="num" w:pos="3318"/>
        </w:tabs>
        <w:ind w:left="3318" w:hanging="420"/>
      </w:pPr>
    </w:lvl>
    <w:lvl w:ilvl="8" w:tplc="0409001B" w:tentative="1">
      <w:start w:val="1"/>
      <w:numFmt w:val="lowerRoman"/>
      <w:lvlText w:val="%9."/>
      <w:lvlJc w:val="right"/>
      <w:pPr>
        <w:tabs>
          <w:tab w:val="num" w:pos="3738"/>
        </w:tabs>
        <w:ind w:left="3738" w:hanging="420"/>
      </w:pPr>
    </w:lvl>
  </w:abstractNum>
  <w:abstractNum w:abstractNumId="28">
    <w:nsid w:val="76DA52E2"/>
    <w:multiLevelType w:val="hybridMultilevel"/>
    <w:tmpl w:val="5DBEC4AA"/>
    <w:lvl w:ilvl="0" w:tplc="3EE653D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FA54451"/>
    <w:multiLevelType w:val="hybridMultilevel"/>
    <w:tmpl w:val="A762FE46"/>
    <w:lvl w:ilvl="0" w:tplc="56C07C5A">
      <w:start w:val="1"/>
      <w:numFmt w:val="decimal"/>
      <w:lvlText w:val="%1．"/>
      <w:lvlJc w:val="left"/>
      <w:pPr>
        <w:tabs>
          <w:tab w:val="num" w:pos="700"/>
        </w:tabs>
        <w:ind w:left="0" w:firstLine="340"/>
      </w:pPr>
      <w:rPr>
        <w:rFonts w:hint="eastAsia"/>
      </w:rPr>
    </w:lvl>
    <w:lvl w:ilvl="1" w:tplc="75CC8B0A">
      <w:start w:val="1"/>
      <w:numFmt w:val="upp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9"/>
  </w:num>
  <w:num w:numId="3">
    <w:abstractNumId w:val="23"/>
  </w:num>
  <w:num w:numId="4">
    <w:abstractNumId w:val="26"/>
  </w:num>
  <w:num w:numId="5">
    <w:abstractNumId w:val="7"/>
  </w:num>
  <w:num w:numId="6">
    <w:abstractNumId w:val="15"/>
  </w:num>
  <w:num w:numId="7">
    <w:abstractNumId w:val="17"/>
  </w:num>
  <w:num w:numId="8">
    <w:abstractNumId w:val="13"/>
  </w:num>
  <w:num w:numId="9">
    <w:abstractNumId w:val="1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6"/>
  </w:num>
  <w:num w:numId="13">
    <w:abstractNumId w:val="12"/>
  </w:num>
  <w:num w:numId="14">
    <w:abstractNumId w:val="27"/>
  </w:num>
  <w:num w:numId="15">
    <w:abstractNumId w:val="19"/>
  </w:num>
  <w:num w:numId="16">
    <w:abstractNumId w:val="28"/>
  </w:num>
  <w:num w:numId="17">
    <w:abstractNumId w:val="29"/>
  </w:num>
  <w:num w:numId="18">
    <w:abstractNumId w:val="11"/>
  </w:num>
  <w:num w:numId="19">
    <w:abstractNumId w:val="24"/>
  </w:num>
  <w:num w:numId="20">
    <w:abstractNumId w:val="8"/>
  </w:num>
  <w:num w:numId="21">
    <w:abstractNumId w:val="21"/>
  </w:num>
  <w:num w:numId="22">
    <w:abstractNumId w:val="10"/>
  </w:num>
  <w:num w:numId="23">
    <w:abstractNumId w:val="25"/>
  </w:num>
  <w:num w:numId="24">
    <w:abstractNumId w:val="20"/>
  </w:num>
  <w:num w:numId="25">
    <w:abstractNumId w:val="1"/>
  </w:num>
  <w:num w:numId="26">
    <w:abstractNumId w:val="2"/>
  </w:num>
  <w:num w:numId="27">
    <w:abstractNumId w:val="5"/>
  </w:num>
  <w:num w:numId="28">
    <w:abstractNumId w:val="3"/>
  </w:num>
  <w:num w:numId="29">
    <w:abstractNumId w:val="4"/>
  </w:num>
  <w:num w:numId="30">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918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5A2A"/>
    <w:rsid w:val="00007FB1"/>
    <w:rsid w:val="000126CE"/>
    <w:rsid w:val="00014B3D"/>
    <w:rsid w:val="00036B34"/>
    <w:rsid w:val="00037CD2"/>
    <w:rsid w:val="00040530"/>
    <w:rsid w:val="00047293"/>
    <w:rsid w:val="000541B9"/>
    <w:rsid w:val="000559E0"/>
    <w:rsid w:val="00056208"/>
    <w:rsid w:val="000635BA"/>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5500"/>
    <w:rsid w:val="000E58D0"/>
    <w:rsid w:val="000F065B"/>
    <w:rsid w:val="000F1FE3"/>
    <w:rsid w:val="000F5295"/>
    <w:rsid w:val="000F6D2D"/>
    <w:rsid w:val="00101B3E"/>
    <w:rsid w:val="00106EBC"/>
    <w:rsid w:val="00111D4D"/>
    <w:rsid w:val="00115ABC"/>
    <w:rsid w:val="00117073"/>
    <w:rsid w:val="00117178"/>
    <w:rsid w:val="00133D47"/>
    <w:rsid w:val="00141D8F"/>
    <w:rsid w:val="001453DB"/>
    <w:rsid w:val="00150381"/>
    <w:rsid w:val="0015295C"/>
    <w:rsid w:val="00156A7A"/>
    <w:rsid w:val="00160ED5"/>
    <w:rsid w:val="00162571"/>
    <w:rsid w:val="00163DCE"/>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06B6A"/>
    <w:rsid w:val="00214B5F"/>
    <w:rsid w:val="00216E2A"/>
    <w:rsid w:val="00224542"/>
    <w:rsid w:val="00225B2D"/>
    <w:rsid w:val="00247FF9"/>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350"/>
    <w:rsid w:val="002C38AB"/>
    <w:rsid w:val="002D29B2"/>
    <w:rsid w:val="002D6565"/>
    <w:rsid w:val="002D6D2E"/>
    <w:rsid w:val="002E4BE2"/>
    <w:rsid w:val="002E6D74"/>
    <w:rsid w:val="002F18B6"/>
    <w:rsid w:val="002F33C7"/>
    <w:rsid w:val="00311A46"/>
    <w:rsid w:val="00316BA5"/>
    <w:rsid w:val="003202CB"/>
    <w:rsid w:val="003319D9"/>
    <w:rsid w:val="0033280E"/>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B7B12"/>
    <w:rsid w:val="003C3614"/>
    <w:rsid w:val="003C5EF0"/>
    <w:rsid w:val="003D1D9B"/>
    <w:rsid w:val="003E2542"/>
    <w:rsid w:val="003E6205"/>
    <w:rsid w:val="003E6601"/>
    <w:rsid w:val="003F1973"/>
    <w:rsid w:val="003F38CC"/>
    <w:rsid w:val="003F4771"/>
    <w:rsid w:val="00401F84"/>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54A9"/>
    <w:rsid w:val="004A6154"/>
    <w:rsid w:val="004A63D6"/>
    <w:rsid w:val="004A77BF"/>
    <w:rsid w:val="004B034A"/>
    <w:rsid w:val="004B229D"/>
    <w:rsid w:val="004B76FB"/>
    <w:rsid w:val="004B7E7B"/>
    <w:rsid w:val="004C4272"/>
    <w:rsid w:val="004C53F4"/>
    <w:rsid w:val="004D5BD7"/>
    <w:rsid w:val="004E5FC4"/>
    <w:rsid w:val="004F0D42"/>
    <w:rsid w:val="004F20FC"/>
    <w:rsid w:val="004F2650"/>
    <w:rsid w:val="004F5B8E"/>
    <w:rsid w:val="004F67D9"/>
    <w:rsid w:val="004F79FE"/>
    <w:rsid w:val="005050F0"/>
    <w:rsid w:val="0050513E"/>
    <w:rsid w:val="00507AD0"/>
    <w:rsid w:val="00510D20"/>
    <w:rsid w:val="00511D74"/>
    <w:rsid w:val="00515B9E"/>
    <w:rsid w:val="005227A1"/>
    <w:rsid w:val="00532F74"/>
    <w:rsid w:val="0053558B"/>
    <w:rsid w:val="00540236"/>
    <w:rsid w:val="0054184C"/>
    <w:rsid w:val="005453CB"/>
    <w:rsid w:val="00547E09"/>
    <w:rsid w:val="00547F59"/>
    <w:rsid w:val="005574E4"/>
    <w:rsid w:val="005629BE"/>
    <w:rsid w:val="0056387F"/>
    <w:rsid w:val="0056465F"/>
    <w:rsid w:val="00583A1C"/>
    <w:rsid w:val="00585875"/>
    <w:rsid w:val="00586DAA"/>
    <w:rsid w:val="005873C9"/>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04EC9"/>
    <w:rsid w:val="00611CAA"/>
    <w:rsid w:val="00614122"/>
    <w:rsid w:val="006212AB"/>
    <w:rsid w:val="00624A87"/>
    <w:rsid w:val="00634B41"/>
    <w:rsid w:val="00641161"/>
    <w:rsid w:val="006571E8"/>
    <w:rsid w:val="006653AF"/>
    <w:rsid w:val="0067137C"/>
    <w:rsid w:val="00697AF3"/>
    <w:rsid w:val="006A0A17"/>
    <w:rsid w:val="006A3DBE"/>
    <w:rsid w:val="006A64EB"/>
    <w:rsid w:val="006B519F"/>
    <w:rsid w:val="006C0742"/>
    <w:rsid w:val="006C1FC5"/>
    <w:rsid w:val="006C226B"/>
    <w:rsid w:val="006C3B6F"/>
    <w:rsid w:val="006C78E9"/>
    <w:rsid w:val="006C7C0A"/>
    <w:rsid w:val="006D11C3"/>
    <w:rsid w:val="006D4888"/>
    <w:rsid w:val="006E1BE3"/>
    <w:rsid w:val="006E51E1"/>
    <w:rsid w:val="006F5785"/>
    <w:rsid w:val="007018F6"/>
    <w:rsid w:val="00702308"/>
    <w:rsid w:val="00710156"/>
    <w:rsid w:val="007119AA"/>
    <w:rsid w:val="007259AF"/>
    <w:rsid w:val="007267CC"/>
    <w:rsid w:val="007276A0"/>
    <w:rsid w:val="0074446B"/>
    <w:rsid w:val="007473E7"/>
    <w:rsid w:val="007548B0"/>
    <w:rsid w:val="007557EE"/>
    <w:rsid w:val="00756D4B"/>
    <w:rsid w:val="00763CB3"/>
    <w:rsid w:val="0076442A"/>
    <w:rsid w:val="007724F9"/>
    <w:rsid w:val="00773DCE"/>
    <w:rsid w:val="00780D88"/>
    <w:rsid w:val="0078236F"/>
    <w:rsid w:val="007825A7"/>
    <w:rsid w:val="0079031C"/>
    <w:rsid w:val="00794CEC"/>
    <w:rsid w:val="007A16DB"/>
    <w:rsid w:val="007A3918"/>
    <w:rsid w:val="007A4A98"/>
    <w:rsid w:val="007A5CB2"/>
    <w:rsid w:val="007D5C1F"/>
    <w:rsid w:val="007E2FF4"/>
    <w:rsid w:val="007E4154"/>
    <w:rsid w:val="007F60F1"/>
    <w:rsid w:val="007F7DDA"/>
    <w:rsid w:val="00804563"/>
    <w:rsid w:val="008074E6"/>
    <w:rsid w:val="00810998"/>
    <w:rsid w:val="008138C2"/>
    <w:rsid w:val="008151F5"/>
    <w:rsid w:val="008168A5"/>
    <w:rsid w:val="00820724"/>
    <w:rsid w:val="00822967"/>
    <w:rsid w:val="00826479"/>
    <w:rsid w:val="008368BC"/>
    <w:rsid w:val="00840E0D"/>
    <w:rsid w:val="0084161D"/>
    <w:rsid w:val="00841784"/>
    <w:rsid w:val="00850E36"/>
    <w:rsid w:val="00853414"/>
    <w:rsid w:val="00853871"/>
    <w:rsid w:val="00854246"/>
    <w:rsid w:val="0086042B"/>
    <w:rsid w:val="00876B91"/>
    <w:rsid w:val="008838BE"/>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0064"/>
    <w:rsid w:val="00920ADC"/>
    <w:rsid w:val="00921379"/>
    <w:rsid w:val="0092460F"/>
    <w:rsid w:val="00926227"/>
    <w:rsid w:val="00927316"/>
    <w:rsid w:val="009348F2"/>
    <w:rsid w:val="00941F7F"/>
    <w:rsid w:val="009542ED"/>
    <w:rsid w:val="00955350"/>
    <w:rsid w:val="00955CFF"/>
    <w:rsid w:val="0095678B"/>
    <w:rsid w:val="00957B1B"/>
    <w:rsid w:val="00961E85"/>
    <w:rsid w:val="00961F68"/>
    <w:rsid w:val="00964C19"/>
    <w:rsid w:val="0097533F"/>
    <w:rsid w:val="009837E8"/>
    <w:rsid w:val="0099359A"/>
    <w:rsid w:val="009A2E1B"/>
    <w:rsid w:val="009C03FA"/>
    <w:rsid w:val="009C1D3B"/>
    <w:rsid w:val="009C332A"/>
    <w:rsid w:val="009C6711"/>
    <w:rsid w:val="009D4001"/>
    <w:rsid w:val="00A06C6F"/>
    <w:rsid w:val="00A06EFE"/>
    <w:rsid w:val="00A10592"/>
    <w:rsid w:val="00A12808"/>
    <w:rsid w:val="00A312ED"/>
    <w:rsid w:val="00A329C9"/>
    <w:rsid w:val="00A370E8"/>
    <w:rsid w:val="00A51F0E"/>
    <w:rsid w:val="00A57FC1"/>
    <w:rsid w:val="00A63A95"/>
    <w:rsid w:val="00A660F0"/>
    <w:rsid w:val="00A707D5"/>
    <w:rsid w:val="00A732EF"/>
    <w:rsid w:val="00A76BFC"/>
    <w:rsid w:val="00A82795"/>
    <w:rsid w:val="00A83C74"/>
    <w:rsid w:val="00A8738F"/>
    <w:rsid w:val="00A95EC0"/>
    <w:rsid w:val="00A961A6"/>
    <w:rsid w:val="00AA3C47"/>
    <w:rsid w:val="00AC320E"/>
    <w:rsid w:val="00AD0D76"/>
    <w:rsid w:val="00AD183E"/>
    <w:rsid w:val="00AE3333"/>
    <w:rsid w:val="00B04AD6"/>
    <w:rsid w:val="00B103CA"/>
    <w:rsid w:val="00B202E9"/>
    <w:rsid w:val="00B212AC"/>
    <w:rsid w:val="00B217EE"/>
    <w:rsid w:val="00B243D4"/>
    <w:rsid w:val="00B30597"/>
    <w:rsid w:val="00B47E9C"/>
    <w:rsid w:val="00B5775C"/>
    <w:rsid w:val="00B608C2"/>
    <w:rsid w:val="00B61492"/>
    <w:rsid w:val="00B63D50"/>
    <w:rsid w:val="00B67B29"/>
    <w:rsid w:val="00B745C0"/>
    <w:rsid w:val="00B82D72"/>
    <w:rsid w:val="00B91280"/>
    <w:rsid w:val="00B94234"/>
    <w:rsid w:val="00B94274"/>
    <w:rsid w:val="00BA29A9"/>
    <w:rsid w:val="00BA3F89"/>
    <w:rsid w:val="00BB44FB"/>
    <w:rsid w:val="00BC13A6"/>
    <w:rsid w:val="00BC477C"/>
    <w:rsid w:val="00BC4BD5"/>
    <w:rsid w:val="00BD6163"/>
    <w:rsid w:val="00BD7E06"/>
    <w:rsid w:val="00BE0B72"/>
    <w:rsid w:val="00BE27BF"/>
    <w:rsid w:val="00BE700F"/>
    <w:rsid w:val="00C02D1E"/>
    <w:rsid w:val="00C03C63"/>
    <w:rsid w:val="00C15A62"/>
    <w:rsid w:val="00C1721D"/>
    <w:rsid w:val="00C20483"/>
    <w:rsid w:val="00C21165"/>
    <w:rsid w:val="00C26B95"/>
    <w:rsid w:val="00C30DBA"/>
    <w:rsid w:val="00C31C5F"/>
    <w:rsid w:val="00C326D3"/>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75B98"/>
    <w:rsid w:val="00C81C85"/>
    <w:rsid w:val="00C83931"/>
    <w:rsid w:val="00C94B1C"/>
    <w:rsid w:val="00C95A02"/>
    <w:rsid w:val="00C96049"/>
    <w:rsid w:val="00C96396"/>
    <w:rsid w:val="00CA5507"/>
    <w:rsid w:val="00CB3D24"/>
    <w:rsid w:val="00CB5C03"/>
    <w:rsid w:val="00CB789B"/>
    <w:rsid w:val="00CC4D93"/>
    <w:rsid w:val="00CC6BB2"/>
    <w:rsid w:val="00CD5B26"/>
    <w:rsid w:val="00CE4559"/>
    <w:rsid w:val="00CE566A"/>
    <w:rsid w:val="00CE690C"/>
    <w:rsid w:val="00CF182E"/>
    <w:rsid w:val="00CF27EF"/>
    <w:rsid w:val="00CF3AEB"/>
    <w:rsid w:val="00CF6B27"/>
    <w:rsid w:val="00CF6CF3"/>
    <w:rsid w:val="00D00A30"/>
    <w:rsid w:val="00D037A3"/>
    <w:rsid w:val="00D05AD8"/>
    <w:rsid w:val="00D130D3"/>
    <w:rsid w:val="00D20FA2"/>
    <w:rsid w:val="00D23381"/>
    <w:rsid w:val="00D30B03"/>
    <w:rsid w:val="00D341A4"/>
    <w:rsid w:val="00D43AE9"/>
    <w:rsid w:val="00D44D7A"/>
    <w:rsid w:val="00D60B8F"/>
    <w:rsid w:val="00D6261B"/>
    <w:rsid w:val="00D62C37"/>
    <w:rsid w:val="00D72BA7"/>
    <w:rsid w:val="00D90F22"/>
    <w:rsid w:val="00D942F9"/>
    <w:rsid w:val="00DA47CD"/>
    <w:rsid w:val="00DC0868"/>
    <w:rsid w:val="00DC0F64"/>
    <w:rsid w:val="00DC5847"/>
    <w:rsid w:val="00DD1317"/>
    <w:rsid w:val="00DD2DFF"/>
    <w:rsid w:val="00DD3874"/>
    <w:rsid w:val="00DD39AF"/>
    <w:rsid w:val="00DE37D1"/>
    <w:rsid w:val="00DE699B"/>
    <w:rsid w:val="00DF6D5B"/>
    <w:rsid w:val="00E00A0B"/>
    <w:rsid w:val="00E07743"/>
    <w:rsid w:val="00E103F3"/>
    <w:rsid w:val="00E24C4B"/>
    <w:rsid w:val="00E2553F"/>
    <w:rsid w:val="00E27FD1"/>
    <w:rsid w:val="00E33800"/>
    <w:rsid w:val="00E34D4E"/>
    <w:rsid w:val="00E420F8"/>
    <w:rsid w:val="00E67C3F"/>
    <w:rsid w:val="00E70D1B"/>
    <w:rsid w:val="00E71097"/>
    <w:rsid w:val="00E7196F"/>
    <w:rsid w:val="00E73C53"/>
    <w:rsid w:val="00E80F18"/>
    <w:rsid w:val="00E9374D"/>
    <w:rsid w:val="00EA179B"/>
    <w:rsid w:val="00EA3115"/>
    <w:rsid w:val="00EA4658"/>
    <w:rsid w:val="00EA4E8A"/>
    <w:rsid w:val="00EB60F0"/>
    <w:rsid w:val="00EB7700"/>
    <w:rsid w:val="00ED0856"/>
    <w:rsid w:val="00ED0EFD"/>
    <w:rsid w:val="00ED49AF"/>
    <w:rsid w:val="00ED5CB1"/>
    <w:rsid w:val="00EE43F5"/>
    <w:rsid w:val="00EF6DA3"/>
    <w:rsid w:val="00F01483"/>
    <w:rsid w:val="00F071DA"/>
    <w:rsid w:val="00F07DF5"/>
    <w:rsid w:val="00F203A9"/>
    <w:rsid w:val="00F2376F"/>
    <w:rsid w:val="00F25D13"/>
    <w:rsid w:val="00F3110D"/>
    <w:rsid w:val="00F312FD"/>
    <w:rsid w:val="00F32118"/>
    <w:rsid w:val="00F371E0"/>
    <w:rsid w:val="00F52B4E"/>
    <w:rsid w:val="00F55591"/>
    <w:rsid w:val="00F60406"/>
    <w:rsid w:val="00F623AD"/>
    <w:rsid w:val="00F66860"/>
    <w:rsid w:val="00F678B3"/>
    <w:rsid w:val="00F7081E"/>
    <w:rsid w:val="00F73B86"/>
    <w:rsid w:val="00F741F2"/>
    <w:rsid w:val="00F82A27"/>
    <w:rsid w:val="00F96CD1"/>
    <w:rsid w:val="00FA0C67"/>
    <w:rsid w:val="00FA3C03"/>
    <w:rsid w:val="00FA4734"/>
    <w:rsid w:val="00FA73EF"/>
    <w:rsid w:val="00FB18C9"/>
    <w:rsid w:val="00FB6422"/>
    <w:rsid w:val="00FB6580"/>
    <w:rsid w:val="00FB6B36"/>
    <w:rsid w:val="00FB72D8"/>
    <w:rsid w:val="00FB736F"/>
    <w:rsid w:val="00FC1B5B"/>
    <w:rsid w:val="00FC1E9B"/>
    <w:rsid w:val="00FC2120"/>
    <w:rsid w:val="00FE2EC3"/>
    <w:rsid w:val="00FE6727"/>
    <w:rsid w:val="00FE6B81"/>
    <w:rsid w:val="00FE7705"/>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91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27991526">
      <w:bodyDiv w:val="1"/>
      <w:marLeft w:val="0"/>
      <w:marRight w:val="0"/>
      <w:marTop w:val="0"/>
      <w:marBottom w:val="0"/>
      <w:divBdr>
        <w:top w:val="none" w:sz="0" w:space="0" w:color="auto"/>
        <w:left w:val="none" w:sz="0" w:space="0" w:color="auto"/>
        <w:bottom w:val="none" w:sz="0" w:space="0" w:color="auto"/>
        <w:right w:val="none" w:sz="0" w:space="0" w:color="auto"/>
      </w:divBdr>
      <w:divsChild>
        <w:div w:id="1684817304">
          <w:marLeft w:val="0"/>
          <w:marRight w:val="0"/>
          <w:marTop w:val="0"/>
          <w:marBottom w:val="0"/>
          <w:divBdr>
            <w:top w:val="none" w:sz="0" w:space="0" w:color="auto"/>
            <w:left w:val="none" w:sz="0" w:space="0" w:color="auto"/>
            <w:bottom w:val="none" w:sz="0" w:space="0" w:color="auto"/>
            <w:right w:val="none" w:sz="0" w:space="0" w:color="auto"/>
          </w:divBdr>
        </w:div>
      </w:divsChild>
    </w:div>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1</Pages>
  <Words>432</Words>
  <Characters>2469</Characters>
  <Application>Microsoft Office Word</Application>
  <DocSecurity>0</DocSecurity>
  <Lines>20</Lines>
  <Paragraphs>5</Paragraphs>
  <ScaleCrop>false</ScaleCrop>
  <Company>Lenovo</Company>
  <LinksUpToDate>false</LinksUpToDate>
  <CharactersWithSpaces>2896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29</cp:revision>
  <dcterms:created xsi:type="dcterms:W3CDTF">2012-08-22T03:05:00Z</dcterms:created>
  <dcterms:modified xsi:type="dcterms:W3CDTF">2012-09-04T08:36:00Z</dcterms:modified>
</cp:coreProperties>
</file>