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B3396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B3396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B3396" w:rsidRDefault="00AD685B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8B3396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24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8B3396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B3396" w:rsidRDefault="00E37447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D42B87" w:rsidRPr="008B3396" w:rsidRDefault="0078451F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8B3396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AD685B">
        <w:rPr>
          <w:rFonts w:ascii="微软雅黑" w:eastAsia="微软雅黑" w:hAnsi="微软雅黑" w:hint="eastAsia"/>
          <w:b/>
          <w:sz w:val="30"/>
          <w:szCs w:val="30"/>
        </w:rPr>
        <w:t>24</w:t>
      </w:r>
      <w:r w:rsidR="00D42B87"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D685B" w:rsidRPr="00AD685B" w:rsidRDefault="00AD685B" w:rsidP="00AD685B">
      <w:pPr>
        <w:numPr>
          <w:ilvl w:val="0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某商品价格为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4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2.75pt" o:ole="">
            <v:imagedata r:id="rId8" o:title=""/>
          </v:shape>
          <o:OLEObject Type="Embed" ProgID="Equation.DSMT4" ShapeID="_x0000_i1025" DrawAspect="Content" ObjectID="_1410418196" r:id="rId9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元，降价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440" w:dyaOrig="260">
          <v:shape id="_x0000_i1026" type="#_x0000_t75" style="width:21.75pt;height:12.75pt" o:ole="">
            <v:imagedata r:id="rId10" o:title=""/>
          </v:shape>
          <o:OLEObject Type="Embed" ProgID="Equation.DSMT4" ShapeID="_x0000_i1026" DrawAspect="Content" ObjectID="_1410418197" r:id="rId11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后，又降价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460" w:dyaOrig="260">
          <v:shape id="_x0000_i1027" type="#_x0000_t75" style="width:23.25pt;height:12.75pt" o:ole="">
            <v:imagedata r:id="rId12" o:title=""/>
          </v:shape>
          <o:OLEObject Type="Embed" ProgID="Equation.DSMT4" ShapeID="_x0000_i1027" DrawAspect="Content" ObjectID="_1410418198" r:id="rId13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，由于销售额猛增，商店决定再提价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460" w:dyaOrig="260">
          <v:shape id="_x0000_i1028" type="#_x0000_t75" style="width:23.25pt;height:12.75pt" o:ole="">
            <v:imagedata r:id="rId14" o:title=""/>
          </v:shape>
          <o:OLEObject Type="Embed" ProgID="Equation.DSMT4" ShapeID="_x0000_i1028" DrawAspect="Content" ObjectID="_1410418199" r:id="rId15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，提价后这种商品的价格为</w:t>
      </w:r>
      <w:r w:rsidRPr="00AD685B">
        <w:rPr>
          <w:rFonts w:ascii="微软雅黑" w:eastAsia="微软雅黑" w:hAnsi="微软雅黑"/>
          <w:bCs/>
          <w:sz w:val="24"/>
          <w:szCs w:val="24"/>
          <w:u w:val="single"/>
        </w:rPr>
        <w:t xml:space="preserve">         </w:t>
      </w:r>
      <w:r w:rsidRPr="00AD685B">
        <w:rPr>
          <w:rFonts w:ascii="微软雅黑" w:eastAsia="微软雅黑" w:hAnsi="微软雅黑"/>
          <w:bCs/>
          <w:sz w:val="24"/>
          <w:szCs w:val="24"/>
        </w:rPr>
        <w:t>元。</w:t>
      </w:r>
    </w:p>
    <w:p w:rsidR="00AD685B" w:rsidRPr="00AD685B" w:rsidRDefault="00AD685B" w:rsidP="00AD685B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降价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440" w:dyaOrig="260">
          <v:shape id="_x0000_i1029" type="#_x0000_t75" style="width:21.75pt;height:12.75pt" o:ole="">
            <v:imagedata r:id="rId16" o:title=""/>
          </v:shape>
          <o:OLEObject Type="Embed" ProgID="Equation.DSMT4" ShapeID="_x0000_i1029" DrawAspect="Content" ObjectID="_1410418200" r:id="rId17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后，又降价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460" w:dyaOrig="260">
          <v:shape id="_x0000_i1030" type="#_x0000_t75" style="width:23.25pt;height:12.75pt" o:ole="">
            <v:imagedata r:id="rId18" o:title=""/>
          </v:shape>
          <o:OLEObject Type="Embed" ProgID="Equation.DSMT4" ShapeID="_x0000_i1030" DrawAspect="Content" ObjectID="_1410418201" r:id="rId19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，再提价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460" w:dyaOrig="260">
          <v:shape id="_x0000_i1031" type="#_x0000_t75" style="width:23.25pt;height:12.75pt" o:ole="">
            <v:imagedata r:id="rId20" o:title=""/>
          </v:shape>
          <o:OLEObject Type="Embed" ProgID="Equation.DSMT4" ShapeID="_x0000_i1031" DrawAspect="Content" ObjectID="_1410418202" r:id="rId21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，此时的价格为：</w:t>
      </w: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object w:dxaOrig="5520" w:dyaOrig="300">
          <v:shape id="_x0000_i1032" type="#_x0000_t75" style="width:276pt;height:15pt" o:ole="">
            <v:imagedata r:id="rId22" o:title=""/>
          </v:shape>
          <o:OLEObject Type="Embed" ProgID="Equation.DSMT4" ShapeID="_x0000_i1032" DrawAspect="Content" ObjectID="_1410418203" r:id="rId23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（元）。</w:t>
      </w: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</w:p>
    <w:p w:rsidR="00AD685B" w:rsidRPr="00AD685B" w:rsidRDefault="00AD685B" w:rsidP="00AD685B">
      <w:pPr>
        <w:numPr>
          <w:ilvl w:val="0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 w:hint="eastAsia"/>
          <w:bCs/>
          <w:sz w:val="24"/>
          <w:szCs w:val="24"/>
        </w:rPr>
        <w:t>将某商品涨价25％，如果涨价后的销售金额与涨价前的销售金额相同，则销售量减少了________％。</w:t>
      </w:r>
    </w:p>
    <w:p w:rsidR="00AD685B" w:rsidRPr="00AD685B" w:rsidRDefault="00AD685B" w:rsidP="00AD685B">
      <w:pPr>
        <w:numPr>
          <w:ilvl w:val="0"/>
          <w:numId w:val="21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 w:hint="eastAsia"/>
          <w:bCs/>
          <w:sz w:val="24"/>
          <w:szCs w:val="24"/>
        </w:rPr>
        <w:t>因为销售总额相等，故商品单价与销售量成反比，单价之比为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600" w:dyaOrig="260">
          <v:shape id="_x0000_i1033" type="#_x0000_t75" style="width:30pt;height:12.75pt" o:ole="">
            <v:imagedata r:id="rId24" o:title=""/>
          </v:shape>
          <o:OLEObject Type="Embed" ProgID="Equation.DSMT4" ShapeID="_x0000_i1033" DrawAspect="Content" ObjectID="_1410418204" r:id="rId25"/>
        </w:object>
      </w:r>
      <w:r w:rsidRPr="00AD685B">
        <w:rPr>
          <w:rFonts w:ascii="微软雅黑" w:eastAsia="微软雅黑" w:hAnsi="微软雅黑" w:hint="eastAsia"/>
          <w:bCs/>
          <w:sz w:val="24"/>
          <w:szCs w:val="24"/>
        </w:rPr>
        <w:t>，即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400" w:dyaOrig="260">
          <v:shape id="_x0000_i1034" type="#_x0000_t75" style="width:19.5pt;height:12.75pt" o:ole="">
            <v:imagedata r:id="rId26" o:title=""/>
          </v:shape>
          <o:OLEObject Type="Embed" ProgID="Equation.DSMT4" ShapeID="_x0000_i1034" DrawAspect="Content" ObjectID="_1410418205" r:id="rId27"/>
        </w:object>
      </w:r>
      <w:r w:rsidRPr="00AD685B">
        <w:rPr>
          <w:rFonts w:ascii="微软雅黑" w:eastAsia="微软雅黑" w:hAnsi="微软雅黑" w:hint="eastAsia"/>
          <w:bCs/>
          <w:sz w:val="24"/>
          <w:szCs w:val="24"/>
        </w:rPr>
        <w:t>，那么销售量之比为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400" w:dyaOrig="260">
          <v:shape id="_x0000_i1035" type="#_x0000_t75" style="width:19.5pt;height:12.75pt" o:ole="">
            <v:imagedata r:id="rId28" o:title=""/>
          </v:shape>
          <o:OLEObject Type="Embed" ProgID="Equation.DSMT4" ShapeID="_x0000_i1035" DrawAspect="Content" ObjectID="_1410418206" r:id="rId29"/>
        </w:object>
      </w:r>
      <w:r w:rsidRPr="00AD685B">
        <w:rPr>
          <w:rFonts w:ascii="微软雅黑" w:eastAsia="微软雅黑" w:hAnsi="微软雅黑" w:hint="eastAsia"/>
          <w:bCs/>
          <w:sz w:val="24"/>
          <w:szCs w:val="24"/>
        </w:rPr>
        <w:t>，减少了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2120" w:dyaOrig="300">
          <v:shape id="_x0000_i1036" type="#_x0000_t75" style="width:105.75pt;height:15pt" o:ole="">
            <v:imagedata r:id="rId30" o:title=""/>
          </v:shape>
          <o:OLEObject Type="Embed" ProgID="Equation.DSMT4" ShapeID="_x0000_i1036" DrawAspect="Content" ObjectID="_1410418207" r:id="rId31"/>
        </w:object>
      </w:r>
      <w:r w:rsidRPr="00AD685B">
        <w:rPr>
          <w:rFonts w:ascii="微软雅黑" w:eastAsia="微软雅黑" w:hAnsi="微软雅黑" w:hint="eastAsia"/>
          <w:bCs/>
          <w:sz w:val="24"/>
          <w:szCs w:val="24"/>
        </w:rPr>
        <w:t>。</w:t>
      </w:r>
    </w:p>
    <w:p w:rsid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Cs/>
          <w:sz w:val="24"/>
          <w:szCs w:val="24"/>
        </w:rPr>
      </w:pP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25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D685B" w:rsidRPr="00AD685B" w:rsidRDefault="00AD685B" w:rsidP="00AD685B">
      <w:pPr>
        <w:numPr>
          <w:ilvl w:val="0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 w:hint="eastAsia"/>
          <w:bCs/>
          <w:sz w:val="24"/>
          <w:szCs w:val="24"/>
        </w:rPr>
        <w:t>小红和小</w:t>
      </w:r>
      <w:smartTag w:uri="urn:schemas-microsoft-com:office:smarttags" w:element="PersonName">
        <w:smartTagPr>
          <w:attr w:name="ProductID" w:val="明帮刘"/>
        </w:smartTagPr>
        <w:r w:rsidRPr="00AD685B">
          <w:rPr>
            <w:rFonts w:ascii="微软雅黑" w:eastAsia="微软雅黑" w:hAnsi="微软雅黑" w:hint="eastAsia"/>
            <w:bCs/>
            <w:sz w:val="24"/>
            <w:szCs w:val="24"/>
          </w:rPr>
          <w:t>明帮刘</w:t>
        </w:r>
      </w:smartTag>
      <w:r w:rsidRPr="00AD685B">
        <w:rPr>
          <w:rFonts w:ascii="微软雅黑" w:eastAsia="微软雅黑" w:hAnsi="微软雅黑" w:hint="eastAsia"/>
          <w:bCs/>
          <w:sz w:val="24"/>
          <w:szCs w:val="24"/>
        </w:rPr>
        <w:t>老师修补一批破损图书。根据图中信息计算，小红和小明一共修补图书______本。</w:t>
      </w: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drawing>
          <wp:inline distT="0" distB="0" distL="0" distR="0">
            <wp:extent cx="4805045" cy="1302385"/>
            <wp:effectExtent l="19050" t="0" r="0" b="0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045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5B" w:rsidRPr="00AD685B" w:rsidRDefault="00AD685B" w:rsidP="00AD685B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 w:hint="eastAsia"/>
          <w:bCs/>
          <w:sz w:val="24"/>
          <w:szCs w:val="24"/>
        </w:rPr>
        <w:lastRenderedPageBreak/>
        <w:t>小红和小明一共补了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999" w:dyaOrig="560">
          <v:shape id="_x0000_i1037" type="#_x0000_t75" style="width:50.25pt;height:27.75pt" o:ole="">
            <v:imagedata r:id="rId33" o:title=""/>
          </v:shape>
          <o:OLEObject Type="Embed" ProgID="Equation.DSMT4" ShapeID="_x0000_i1037" DrawAspect="Content" ObjectID="_1410418208" r:id="rId34"/>
        </w:object>
      </w:r>
      <w:r w:rsidRPr="00AD685B">
        <w:rPr>
          <w:rFonts w:ascii="微软雅黑" w:eastAsia="微软雅黑" w:hAnsi="微软雅黑" w:hint="eastAsia"/>
          <w:bCs/>
          <w:sz w:val="24"/>
          <w:szCs w:val="24"/>
        </w:rPr>
        <w:t>还多3-2=1本.而</w:t>
      </w:r>
      <w:smartTag w:uri="urn:schemas-microsoft-com:office:smarttags" w:element="PersonName">
        <w:smartTagPr>
          <w:attr w:name="ProductID" w:val="刘"/>
        </w:smartTagPr>
        <w:r w:rsidRPr="00AD685B">
          <w:rPr>
            <w:rFonts w:ascii="微软雅黑" w:eastAsia="微软雅黑" w:hAnsi="微软雅黑" w:hint="eastAsia"/>
            <w:bCs/>
            <w:sz w:val="24"/>
            <w:szCs w:val="24"/>
          </w:rPr>
          <w:t>刘</w:t>
        </w:r>
      </w:smartTag>
      <w:r w:rsidRPr="00AD685B">
        <w:rPr>
          <w:rFonts w:ascii="微软雅黑" w:eastAsia="微软雅黑" w:hAnsi="微软雅黑" w:hint="eastAsia"/>
          <w:bCs/>
          <w:sz w:val="24"/>
          <w:szCs w:val="24"/>
        </w:rPr>
        <w:t>老师补了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320" w:dyaOrig="560">
          <v:shape id="_x0000_i1038" type="#_x0000_t75" style="width:16.5pt;height:27.75pt" o:ole="">
            <v:imagedata r:id="rId35" o:title=""/>
          </v:shape>
          <o:OLEObject Type="Embed" ProgID="Equation.DSMT4" ShapeID="_x0000_i1038" DrawAspect="Content" ObjectID="_1410418209" r:id="rId36"/>
        </w:object>
      </w:r>
      <w:r w:rsidRPr="00AD685B">
        <w:rPr>
          <w:rFonts w:ascii="微软雅黑" w:eastAsia="微软雅黑" w:hAnsi="微软雅黑" w:hint="eastAsia"/>
          <w:bCs/>
          <w:sz w:val="24"/>
          <w:szCs w:val="24"/>
        </w:rPr>
        <w:t>少一本，一共有数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1540" w:dyaOrig="560">
          <v:shape id="_x0000_i1039" type="#_x0000_t75" style="width:76.5pt;height:27.75pt" o:ole="">
            <v:imagedata r:id="rId37" o:title=""/>
          </v:shape>
          <o:OLEObject Type="Embed" ProgID="Equation.DSMT4" ShapeID="_x0000_i1039" DrawAspect="Content" ObjectID="_1410418210" r:id="rId38"/>
        </w:object>
      </w:r>
      <w:r w:rsidRPr="00AD685B">
        <w:rPr>
          <w:rFonts w:ascii="微软雅黑" w:eastAsia="微软雅黑" w:hAnsi="微软雅黑" w:hint="eastAsia"/>
          <w:bCs/>
          <w:sz w:val="24"/>
          <w:szCs w:val="24"/>
        </w:rPr>
        <w:t>本.则小红和小明共修补了60-20=40本。</w:t>
      </w: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</w:p>
    <w:p w:rsidR="00AD685B" w:rsidRPr="00AD685B" w:rsidRDefault="00AD685B" w:rsidP="00AD685B">
      <w:pPr>
        <w:numPr>
          <w:ilvl w:val="0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小静的书架上有三种不同种类的书，其中漫画书比故事书多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180" w:dyaOrig="240">
          <v:shape id="_x0000_i1040" type="#_x0000_t75" style="width:9pt;height:12pt" o:ole="">
            <v:imagedata r:id="rId39" o:title=""/>
          </v:shape>
          <o:OLEObject Type="Embed" ProgID="Equation.DSMT4" ShapeID="_x0000_i1040" DrawAspect="Content" ObjectID="_1410418211" r:id="rId40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本，小说书比故事书少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180" w:dyaOrig="240">
          <v:shape id="_x0000_i1041" type="#_x0000_t75" style="width:9pt;height:12pt" o:ole="">
            <v:imagedata r:id="rId41" o:title=""/>
          </v:shape>
          <o:OLEObject Type="Embed" ProgID="Equation.DSMT4" ShapeID="_x0000_i1041" DrawAspect="Content" ObjectID="_1410418212" r:id="rId42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本，已知故事书比小说书多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460" w:dyaOrig="260">
          <v:shape id="_x0000_i1042" type="#_x0000_t75" style="width:23.25pt;height:12.75pt" o:ole="">
            <v:imagedata r:id="rId43" o:title=""/>
          </v:shape>
          <o:OLEObject Type="Embed" ProgID="Equation.DSMT4" ShapeID="_x0000_i1042" DrawAspect="Content" ObjectID="_1410418213" r:id="rId44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，那么漫画书比故事书多百分之几？</w:t>
      </w:r>
    </w:p>
    <w:p w:rsidR="00AD685B" w:rsidRPr="00AD685B" w:rsidRDefault="00AD685B" w:rsidP="00AD685B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小说书有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1060" w:dyaOrig="260">
          <v:shape id="_x0000_i1043" type="#_x0000_t75" style="width:53.25pt;height:12.75pt" o:ole="">
            <v:imagedata r:id="rId45" o:title=""/>
          </v:shape>
          <o:OLEObject Type="Embed" ProgID="Equation.DSMT4" ShapeID="_x0000_i1043" DrawAspect="Content" ObjectID="_1410418214" r:id="rId46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本，所以故事书有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880" w:dyaOrig="260">
          <v:shape id="_x0000_i1044" type="#_x0000_t75" style="width:44.25pt;height:12.75pt" o:ole="">
            <v:imagedata r:id="rId47" o:title=""/>
          </v:shape>
          <o:OLEObject Type="Embed" ProgID="Equation.DSMT4" ShapeID="_x0000_i1044" DrawAspect="Content" ObjectID="_1410418215" r:id="rId48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本，漫画书有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960" w:dyaOrig="260">
          <v:shape id="_x0000_i1045" type="#_x0000_t75" style="width:48pt;height:12.75pt" o:ole="">
            <v:imagedata r:id="rId49" o:title=""/>
          </v:shape>
          <o:OLEObject Type="Embed" ProgID="Equation.DSMT4" ShapeID="_x0000_i1045" DrawAspect="Content" ObjectID="_1410418216" r:id="rId50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本，漫画书比故事书多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1800" w:dyaOrig="260">
          <v:shape id="_x0000_i1046" type="#_x0000_t75" style="width:90pt;height:12.75pt" o:ole="">
            <v:imagedata r:id="rId51" o:title=""/>
          </v:shape>
          <o:OLEObject Type="Embed" ProgID="Equation.DSMT4" ShapeID="_x0000_i1046" DrawAspect="Content" ObjectID="_1410418217" r:id="rId52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．</w:t>
      </w:r>
    </w:p>
    <w:p w:rsid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Cs/>
          <w:sz w:val="24"/>
          <w:szCs w:val="24"/>
        </w:rPr>
      </w:pP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26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D685B" w:rsidRPr="00AD685B" w:rsidRDefault="00AD685B" w:rsidP="00AD685B">
      <w:pPr>
        <w:numPr>
          <w:ilvl w:val="0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一个水箱中的水是装满时的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220" w:dyaOrig="560">
          <v:shape id="_x0000_i1047" type="#_x0000_t75" style="width:10.5pt;height:27.75pt" o:ole="">
            <v:imagedata r:id="rId53" o:title=""/>
          </v:shape>
          <o:OLEObject Type="Embed" ProgID="Equation.DSMT4" ShapeID="_x0000_i1047" DrawAspect="Content" ObjectID="_1410418218" r:id="rId54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，用去200立升以后，剩余的水是装满时的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220" w:dyaOrig="560">
          <v:shape id="_x0000_i1048" type="#_x0000_t75" style="width:10.5pt;height:27.75pt" o:ole="">
            <v:imagedata r:id="rId55" o:title=""/>
          </v:shape>
          <o:OLEObject Type="Embed" ProgID="Equation.DSMT4" ShapeID="_x0000_i1048" DrawAspect="Content" ObjectID="_1410418219" r:id="rId56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，这个水箱的容积是多少立升？</w:t>
      </w:r>
    </w:p>
    <w:p w:rsidR="00AD685B" w:rsidRPr="00AD685B" w:rsidRDefault="00AD685B" w:rsidP="00AD685B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200÷(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220" w:dyaOrig="560">
          <v:shape id="_x0000_i1049" type="#_x0000_t75" style="width:10.5pt;height:27.75pt" o:ole="">
            <v:imagedata r:id="rId57" o:title=""/>
          </v:shape>
          <o:OLEObject Type="Embed" ProgID="Equation.DSMT4" ShapeID="_x0000_i1049" DrawAspect="Content" ObjectID="_1410418220" r:id="rId58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-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220" w:dyaOrig="560">
          <v:shape id="_x0000_i1050" type="#_x0000_t75" style="width:10.5pt;height:27.75pt" o:ole="">
            <v:imagedata r:id="rId59" o:title=""/>
          </v:shape>
          <o:OLEObject Type="Embed" ProgID="Equation.DSMT4" ShapeID="_x0000_i1050" DrawAspect="Content" ObjectID="_1410418221" r:id="rId60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)=2400(立升)。</w:t>
      </w: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</w:p>
    <w:p w:rsidR="00AD685B" w:rsidRPr="00AD685B" w:rsidRDefault="00AD685B" w:rsidP="00AD685B">
      <w:pPr>
        <w:numPr>
          <w:ilvl w:val="0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水果店卖出库存水果的五分之一后，又运进水果66000斤，这时库存水果比原来库存量多六分之一，原来库存水果多少万斤？</w:t>
      </w:r>
    </w:p>
    <w:p w:rsidR="00AD685B" w:rsidRPr="00AD685B" w:rsidRDefault="00AD685B" w:rsidP="00AD685B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根据量率对应为：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2280" w:dyaOrig="620">
          <v:shape id="_x0000_i1051" type="#_x0000_t75" style="width:114pt;height:31.5pt" o:ole="">
            <v:imagedata r:id="rId61" o:title=""/>
          </v:shape>
          <o:OLEObject Type="Embed" ProgID="Equation.DSMT4" ShapeID="_x0000_i1051" DrawAspect="Content" ObjectID="_1410418222" r:id="rId62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（斤）＝18（万斤）</w:t>
      </w:r>
    </w:p>
    <w:p w:rsid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Cs/>
          <w:sz w:val="24"/>
          <w:szCs w:val="24"/>
        </w:rPr>
      </w:pPr>
    </w:p>
    <w:p w:rsidR="00AD685B" w:rsidRPr="008B3396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27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</w:p>
    <w:p w:rsidR="00AD685B" w:rsidRPr="00AD685B" w:rsidRDefault="00AD685B" w:rsidP="00AD685B">
      <w:pPr>
        <w:numPr>
          <w:ilvl w:val="0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迎春农机厂计划生产一批插秧机，现已完成计划的56％，如果再生产5040台，总产量就超过计划产量的16％．那么，原计划生产插秧机台．</w:t>
      </w:r>
    </w:p>
    <w:p w:rsidR="00AD685B" w:rsidRPr="00AD685B" w:rsidRDefault="00AD685B" w:rsidP="00AD685B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5400÷(1+16％一56％)=9000(台).</w:t>
      </w: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</w:p>
    <w:p w:rsidR="00AD685B" w:rsidRPr="00AD685B" w:rsidRDefault="00AD685B" w:rsidP="00AD685B">
      <w:pPr>
        <w:numPr>
          <w:ilvl w:val="0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 w:hint="eastAsia"/>
          <w:bCs/>
          <w:sz w:val="24"/>
          <w:szCs w:val="24"/>
        </w:rPr>
        <w:t>已知小明家2007年总支出是24300元，各项支出情况如图所示，其中教育支出是______元.</w:t>
      </w: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drawing>
          <wp:inline distT="0" distB="0" distL="0" distR="0">
            <wp:extent cx="1975485" cy="1776730"/>
            <wp:effectExtent l="19050" t="0" r="5715" b="0"/>
            <wp:docPr id="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485" cy="177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5B" w:rsidRPr="00AD685B" w:rsidRDefault="00AD685B" w:rsidP="00AD685B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 w:hint="eastAsia"/>
          <w:bCs/>
          <w:sz w:val="24"/>
          <w:szCs w:val="24"/>
        </w:rPr>
        <w:t>教育支出24300×（1-10%-24%-12%-36%）=4374.</w:t>
      </w:r>
    </w:p>
    <w:p w:rsid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Cs/>
          <w:sz w:val="24"/>
          <w:szCs w:val="24"/>
        </w:rPr>
      </w:pP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28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D685B" w:rsidRPr="00AD685B" w:rsidRDefault="00AD685B" w:rsidP="00AD685B">
      <w:pPr>
        <w:numPr>
          <w:ilvl w:val="0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 w:hint="eastAsia"/>
          <w:bCs/>
          <w:sz w:val="24"/>
          <w:szCs w:val="24"/>
        </w:rPr>
        <w:t>某项目的成本包括：人力成本、差旅费、活动费、会议费、办公费、招待费以及其他营运费用，它们所占比例如图所示，其中的活动费是10320元，则该项目的成本是</w:t>
      </w:r>
      <w:r w:rsidRPr="00AD685B">
        <w:rPr>
          <w:rFonts w:ascii="微软雅黑" w:eastAsia="微软雅黑" w:hAnsi="微软雅黑" w:hint="eastAsia"/>
          <w:bCs/>
          <w:sz w:val="24"/>
          <w:szCs w:val="24"/>
          <w:u w:val="single"/>
        </w:rPr>
        <w:t xml:space="preserve">         </w:t>
      </w:r>
      <w:r w:rsidRPr="00AD685B">
        <w:rPr>
          <w:rFonts w:ascii="微软雅黑" w:eastAsia="微软雅黑" w:hAnsi="微软雅黑" w:hint="eastAsia"/>
          <w:bCs/>
          <w:sz w:val="24"/>
          <w:szCs w:val="24"/>
        </w:rPr>
        <w:t>元。</w:t>
      </w: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lastRenderedPageBreak/>
        <w:drawing>
          <wp:inline distT="0" distB="0" distL="0" distR="0">
            <wp:extent cx="1837690" cy="1725295"/>
            <wp:effectExtent l="19050" t="0" r="0" b="0"/>
            <wp:docPr id="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5B" w:rsidRPr="00AD685B" w:rsidRDefault="00AD685B" w:rsidP="00AD685B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 w:hint="eastAsia"/>
          <w:bCs/>
          <w:sz w:val="24"/>
          <w:szCs w:val="24"/>
        </w:rPr>
        <w:t>成本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5020" w:dyaOrig="340">
          <v:shape id="_x0000_i1052" type="#_x0000_t75" style="width:251.25pt;height:17.25pt" o:ole="">
            <v:imagedata r:id="rId65" o:title=""/>
          </v:shape>
          <o:OLEObject Type="Embed" ProgID="Equation.DSMT4" ShapeID="_x0000_i1052" DrawAspect="Content" ObjectID="_1410418223" r:id="rId66"/>
        </w:object>
      </w:r>
      <w:r w:rsidRPr="00AD685B">
        <w:rPr>
          <w:rFonts w:ascii="微软雅黑" w:eastAsia="微软雅黑" w:hAnsi="微软雅黑" w:hint="eastAsia"/>
          <w:bCs/>
          <w:sz w:val="24"/>
          <w:szCs w:val="24"/>
        </w:rPr>
        <w:t>元</w:t>
      </w:r>
    </w:p>
    <w:p w:rsidR="00AD685B" w:rsidRPr="00AD685B" w:rsidRDefault="00AD685B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</w:p>
    <w:p w:rsidR="00AD685B" w:rsidRPr="00AD685B" w:rsidRDefault="00AD685B" w:rsidP="00AD685B">
      <w:pPr>
        <w:numPr>
          <w:ilvl w:val="0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小强看一本书，每天看15页，4天后加快进度，又看了全书的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220" w:dyaOrig="560">
          <v:shape id="_x0000_i1053" type="#_x0000_t75" style="width:10.5pt;height:27.75pt" o:ole="">
            <v:imagedata r:id="rId67" o:title=""/>
          </v:shape>
          <o:OLEObject Type="Embed" ProgID="Equation.DSMT4" ShapeID="_x0000_i1053" DrawAspect="Content" ObjectID="_1410418224" r:id="rId68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，还剩下30页，这本故事书有多少页？</w:t>
      </w:r>
    </w:p>
    <w:p w:rsidR="00AD685B" w:rsidRPr="00AD685B" w:rsidRDefault="00AD685B" w:rsidP="00AD685B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AD685B">
        <w:rPr>
          <w:rFonts w:ascii="微软雅黑" w:eastAsia="微软雅黑" w:hAnsi="微软雅黑"/>
          <w:bCs/>
          <w:sz w:val="24"/>
          <w:szCs w:val="24"/>
        </w:rPr>
        <w:t>由题意，4天看了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960" w:dyaOrig="260">
          <v:shape id="_x0000_i1054" type="#_x0000_t75" style="width:48pt;height:12.75pt" o:ole="">
            <v:imagedata r:id="rId69" o:title=""/>
          </v:shape>
          <o:OLEObject Type="Embed" ProgID="Equation.DSMT4" ShapeID="_x0000_i1054" DrawAspect="Content" ObjectID="_1410418225" r:id="rId70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(页)，最后还剩下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279" w:dyaOrig="260">
          <v:shape id="_x0000_i1055" type="#_x0000_t75" style="width:14.25pt;height:12.75pt" o:ole="">
            <v:imagedata r:id="rId71" o:title=""/>
          </v:shape>
          <o:OLEObject Type="Embed" ProgID="Equation.DSMT4" ShapeID="_x0000_i1055" DrawAspect="Content" ObjectID="_1410418226" r:id="rId72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页，所以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1100" w:dyaOrig="260">
          <v:shape id="_x0000_i1056" type="#_x0000_t75" style="width:54.75pt;height:12.75pt" o:ole="">
            <v:imagedata r:id="rId73" o:title=""/>
          </v:shape>
          <o:OLEObject Type="Embed" ProgID="Equation.DSMT4" ShapeID="_x0000_i1056" DrawAspect="Content" ObjectID="_1410418227" r:id="rId74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页占全书的：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820" w:dyaOrig="560">
          <v:shape id="_x0000_i1057" type="#_x0000_t75" style="width:40.5pt;height:27.75pt" o:ole="">
            <v:imagedata r:id="rId75" o:title=""/>
          </v:shape>
          <o:OLEObject Type="Embed" ProgID="Equation.DSMT4" ShapeID="_x0000_i1057" DrawAspect="Content" ObjectID="_1410418228" r:id="rId76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，所以这本故事书有：</w:t>
      </w:r>
      <w:r w:rsidRPr="00AD685B">
        <w:rPr>
          <w:rFonts w:ascii="微软雅黑" w:eastAsia="微软雅黑" w:hAnsi="微软雅黑"/>
          <w:bCs/>
          <w:sz w:val="24"/>
          <w:szCs w:val="24"/>
        </w:rPr>
        <w:object w:dxaOrig="1100" w:dyaOrig="560">
          <v:shape id="_x0000_i1058" type="#_x0000_t75" style="width:54.75pt;height:27.75pt" o:ole="">
            <v:imagedata r:id="rId77" o:title=""/>
          </v:shape>
          <o:OLEObject Type="Embed" ProgID="Equation.DSMT4" ShapeID="_x0000_i1058" DrawAspect="Content" ObjectID="_1410418229" r:id="rId78"/>
        </w:object>
      </w:r>
      <w:r w:rsidRPr="00AD685B">
        <w:rPr>
          <w:rFonts w:ascii="微软雅黑" w:eastAsia="微软雅黑" w:hAnsi="微软雅黑"/>
          <w:bCs/>
          <w:sz w:val="24"/>
          <w:szCs w:val="24"/>
        </w:rPr>
        <w:t>(页).</w:t>
      </w:r>
    </w:p>
    <w:p w:rsidR="005D6154" w:rsidRPr="00AD685B" w:rsidRDefault="005D6154" w:rsidP="00AD685B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</w:p>
    <w:sectPr w:rsidR="005D6154" w:rsidRPr="00AD685B" w:rsidSect="00A1122C">
      <w:headerReference w:type="even" r:id="rId79"/>
      <w:headerReference w:type="default" r:id="rId80"/>
      <w:footerReference w:type="even" r:id="rId81"/>
      <w:footerReference w:type="default" r:id="rId82"/>
      <w:headerReference w:type="first" r:id="rId83"/>
      <w:footerReference w:type="first" r:id="rId84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266" w:rsidRDefault="00430266" w:rsidP="003738DD">
      <w:pPr>
        <w:ind w:left="827"/>
      </w:pPr>
      <w:r>
        <w:separator/>
      </w:r>
    </w:p>
  </w:endnote>
  <w:endnote w:type="continuationSeparator" w:id="1">
    <w:p w:rsidR="00430266" w:rsidRDefault="00430266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266" w:rsidRDefault="00430266" w:rsidP="003738DD">
      <w:pPr>
        <w:ind w:left="827"/>
      </w:pPr>
      <w:r>
        <w:separator/>
      </w:r>
    </w:p>
  </w:footnote>
  <w:footnote w:type="continuationSeparator" w:id="1">
    <w:p w:rsidR="00430266" w:rsidRDefault="00430266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3584CC1"/>
    <w:multiLevelType w:val="hybridMultilevel"/>
    <w:tmpl w:val="0CD2234A"/>
    <w:lvl w:ilvl="0" w:tplc="37B4738C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hint="default"/>
        <w:b/>
        <w:color w:val="auto"/>
        <w:sz w:val="21"/>
        <w:szCs w:val="21"/>
      </w:rPr>
    </w:lvl>
    <w:lvl w:ilvl="1" w:tplc="6B2621F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2897921"/>
    <w:multiLevelType w:val="hybridMultilevel"/>
    <w:tmpl w:val="63A6393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19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8"/>
  </w:num>
  <w:num w:numId="8">
    <w:abstractNumId w:val="9"/>
  </w:num>
  <w:num w:numId="9">
    <w:abstractNumId w:val="18"/>
  </w:num>
  <w:num w:numId="10">
    <w:abstractNumId w:val="13"/>
  </w:num>
  <w:num w:numId="11">
    <w:abstractNumId w:val="17"/>
  </w:num>
  <w:num w:numId="12">
    <w:abstractNumId w:val="16"/>
  </w:num>
  <w:num w:numId="13">
    <w:abstractNumId w:val="4"/>
  </w:num>
  <w:num w:numId="14">
    <w:abstractNumId w:val="12"/>
  </w:num>
  <w:num w:numId="15">
    <w:abstractNumId w:val="5"/>
  </w:num>
  <w:num w:numId="16">
    <w:abstractNumId w:val="3"/>
  </w:num>
  <w:num w:numId="17">
    <w:abstractNumId w:val="6"/>
  </w:num>
  <w:num w:numId="18">
    <w:abstractNumId w:val="20"/>
  </w:num>
  <w:num w:numId="19">
    <w:abstractNumId w:val="15"/>
  </w:num>
  <w:num w:numId="20">
    <w:abstractNumId w:val="10"/>
  </w:num>
  <w:num w:numId="21">
    <w:abstractNumId w:val="1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5F88"/>
    <w:rsid w:val="002A79ED"/>
    <w:rsid w:val="00323EAA"/>
    <w:rsid w:val="00350066"/>
    <w:rsid w:val="00363784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266"/>
    <w:rsid w:val="004303CC"/>
    <w:rsid w:val="004535B8"/>
    <w:rsid w:val="00465632"/>
    <w:rsid w:val="00496F87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47807"/>
    <w:rsid w:val="00772889"/>
    <w:rsid w:val="00773AD8"/>
    <w:rsid w:val="0078451F"/>
    <w:rsid w:val="0079595C"/>
    <w:rsid w:val="00795FFA"/>
    <w:rsid w:val="00804847"/>
    <w:rsid w:val="00807FA2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AD685B"/>
    <w:rsid w:val="00B231A6"/>
    <w:rsid w:val="00B23F8D"/>
    <w:rsid w:val="00B26D70"/>
    <w:rsid w:val="00B27277"/>
    <w:rsid w:val="00C54D2D"/>
    <w:rsid w:val="00CA6ECB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52B"/>
    <w:rsid w:val="00E25A38"/>
    <w:rsid w:val="00E37447"/>
    <w:rsid w:val="00E510F2"/>
    <w:rsid w:val="00E74231"/>
    <w:rsid w:val="00ED3EDB"/>
    <w:rsid w:val="00F33852"/>
    <w:rsid w:val="00F62DCF"/>
    <w:rsid w:val="00F855AD"/>
    <w:rsid w:val="00FA2D70"/>
    <w:rsid w:val="00FA327A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png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3.bin"/><Relationship Id="rId84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png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footer" Target="footer2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30.png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80" Type="http://schemas.openxmlformats.org/officeDocument/2006/relationships/header" Target="header2.xm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2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83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81" Type="http://schemas.openxmlformats.org/officeDocument/2006/relationships/footer" Target="footer1.xml"/><Relationship Id="rId86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276</Words>
  <Characters>1574</Characters>
  <Application>Microsoft Office Word</Application>
  <DocSecurity>0</DocSecurity>
  <Lines>13</Lines>
  <Paragraphs>3</Paragraphs>
  <ScaleCrop>false</ScaleCrop>
  <Company>FOUNDERTECH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2012-09-29T02:01:00Z</dcterms:created>
  <dcterms:modified xsi:type="dcterms:W3CDTF">2012-09-29T02:01:00Z</dcterms:modified>
</cp:coreProperties>
</file>