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19" w:rsidRPr="00D02819" w:rsidRDefault="00D02819" w:rsidP="00D02819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color w:val="000000"/>
          <w:sz w:val="36"/>
          <w:szCs w:val="36"/>
        </w:rPr>
      </w:pPr>
      <w:r w:rsidRPr="00D02819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陕师大附中初三数学</w:t>
      </w:r>
      <w:r w:rsidRPr="00D02819">
        <w:rPr>
          <w:rFonts w:ascii="宋体" w:eastAsia="宋体" w:hAnsi="宋体" w:cs="Times New Roman"/>
          <w:b/>
          <w:color w:val="000000"/>
          <w:kern w:val="0"/>
          <w:sz w:val="36"/>
          <w:szCs w:val="36"/>
        </w:rPr>
        <w:t>11-12</w:t>
      </w:r>
      <w:r w:rsidRPr="00D02819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上学期期末测试题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/>
          <w:color w:val="000000"/>
          <w:sz w:val="22"/>
          <w:szCs w:val="24"/>
        </w:rPr>
      </w:pPr>
      <w:r w:rsidRPr="00D02819">
        <w:rPr>
          <w:rFonts w:ascii="宋体" w:eastAsia="宋体" w:hAnsi="宋体" w:cs="宋体" w:hint="eastAsia"/>
          <w:color w:val="000000"/>
          <w:sz w:val="24"/>
          <w:szCs w:val="24"/>
        </w:rPr>
        <w:t>一、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选择题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本大题共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10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小题，每小题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分，共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30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分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)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655320" cy="23304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的值为（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4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C"/>
        </w:smartTagPr>
        <w:r w:rsidRPr="00D02819">
          <w:rPr>
            <w:rFonts w:ascii="宋体" w:eastAsia="宋体" w:hAnsi="宋体" w:cs="Times New Roman"/>
            <w:color w:val="000000"/>
            <w:kern w:val="0"/>
            <w:sz w:val="24"/>
            <w:szCs w:val="24"/>
          </w:rPr>
          <w:t xml:space="preserve">-4 </w:t>
        </w:r>
      </w:smartTag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59080" cy="38798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．用扇形统计图反映地球上陆地与海洋所占的比例时，“陆地”部分对应的圆心角是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108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°。宇宙中一块陨石落在地球上，落在陆地的概率是（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0.3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4"/>
          <w:attr w:name="UnitName" w:val="C"/>
        </w:smartTagPr>
        <w:r w:rsidRPr="00D02819">
          <w:rPr>
            <w:rFonts w:ascii="宋体" w:eastAsia="宋体" w:hAnsi="宋体" w:cs="Times New Roman"/>
            <w:color w:val="000000"/>
            <w:kern w:val="0"/>
            <w:sz w:val="24"/>
            <w:szCs w:val="24"/>
          </w:rPr>
          <w:t xml:space="preserve">0.4 </w:t>
        </w:r>
      </w:smartTag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0.5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0.2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．在平面直角坐标系中，已知⊙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的圆心坐标为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(-2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-2)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，半径为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，则⊙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与直线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的位置关系是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( </w:t>
      </w:r>
      <w:r w:rsidR="008902AA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)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．相离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．相切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 xml:space="preserve"> 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．相交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．无法确定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．如图，⊙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中，∠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AOC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160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°，则∠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等于（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160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　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　　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80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w:drawing>
          <wp:inline distT="0" distB="0" distL="0" distR="0">
            <wp:extent cx="3044825" cy="1371600"/>
            <wp:effectExtent l="1905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5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．如图，△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ABC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中，∠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90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°，∠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ABC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60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°，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D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是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AC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的中点，则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tan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∠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DBC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的值等于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)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A</w:t>
      </w:r>
      <w:r w:rsidRPr="00D02819">
        <w:rPr>
          <w:rFonts w:ascii="宋体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>B</w:t>
      </w:r>
      <w:r w:rsidRPr="00D02819">
        <w:rPr>
          <w:rFonts w:ascii="宋体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259080" cy="4311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　　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ab/>
        <w:t>C</w:t>
      </w:r>
      <w:r w:rsidRPr="00D02819">
        <w:rPr>
          <w:rFonts w:ascii="宋体" w:eastAsia="宋体" w:hAnsi="宋体" w:cs="宋体" w:hint="eastAsia"/>
          <w:color w:val="00000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　　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　</w:t>
      </w:r>
      <w:r w:rsidRPr="00D02819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 w:rsidRPr="00D02819">
        <w:rPr>
          <w:rFonts w:ascii="宋体" w:eastAsia="宋体" w:hAnsi="宋体" w:cs="宋体"/>
          <w:color w:val="00000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D</w:t>
      </w:r>
      <w:r w:rsidRPr="00D02819">
        <w:rPr>
          <w:rFonts w:ascii="宋体" w:eastAsia="宋体" w:hAnsi="宋体" w:cs="宋体" w:hint="eastAsia"/>
          <w:color w:val="00000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1</w:t>
      </w:r>
    </w:p>
    <w:p w:rsidR="00D02819" w:rsidRPr="00D02819" w:rsidRDefault="00F94E92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F94E92">
        <w:rPr>
          <w:rFonts w:ascii="宋体" w:eastAsia="宋体" w:hAnsi="宋体" w:cs="Times New Roman"/>
          <w:color w:val="000000"/>
          <w:kern w:val="0"/>
          <w:sz w:val="24"/>
          <w:szCs w:val="24"/>
        </w:rPr>
        <w:pict>
          <v:group id="_x0000_s2050" editas="canvas" alt="" style="position:absolute;left:0;text-align:left;margin-left:-101.75pt;margin-top:548.95pt;width:84.35pt;height:93.6pt;z-index:-251657216" coordorigin="3671,8023" coordsize="4508,50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3671;top:8023;width:4508;height:5012" o:preferrelative="f">
              <v:fill o:detectmouseclick="t"/>
              <v:path o:extrusionok="t" o:connecttype="none"/>
            </v:shape>
            <v:line id="_x0000_s2052" style="position:absolute;flip:y" from="4560,9660" to="6432,11535">
              <v:stroke dashstyle="dash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2053" type="#_x0000_t19" style="position:absolute;left:4562;top:8873;width:2665;height:2663;rotation:90;flip:y;mso-wrap-style:none;v-text-anchor:middle" coordsize="21531,21547" adj="-5635368,-300919,,21547" path="wr-21600,-53,21600,43147,1511,,21531,19818nfewr-21600,-53,21600,43147,1511,,21531,19818l,21547nsxe" fillcolor="#bbe0e3">
              <v:path o:connectlocs="1511,0;21531,19818;0,21547"/>
            </v:shape>
            <v:line id="_x0000_s2054" style="position:absolute" from="4755,8866" to="7220,11335">
              <v:stroke dashstyle="dash"/>
            </v:line>
            <v:line id="_x0000_s2055" style="position:absolute" from="3967,8868" to="4755,8868"/>
            <v:line id="_x0000_s2056" style="position:absolute" from="7220,11338" to="7220,1212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7" type="#_x0000_t202" style="position:absolute;left:3671;top:11364;width:1141;height:1671" stroked="f">
              <v:fill opacity="0"/>
              <v:textbox style="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2"/>
                    </w:tblGrid>
                    <w:tr w:rsidR="00D0281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D02819" w:rsidRDefault="00D02819">
                          <w:pPr>
                            <w:jc w:val="center"/>
                            <w:rPr>
                              <w:rFonts w:eastAsia="宋体"/>
                              <w:i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i/>
                            </w:rPr>
                            <w:t>O</w:t>
                          </w:r>
                        </w:p>
                      </w:tc>
                    </w:tr>
                  </w:tbl>
                  <w:p w:rsidR="00D02819" w:rsidRDefault="00D02819" w:rsidP="00D02819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058" type="#_x0000_t202" style="position:absolute;left:4152;top:8023;width:1141;height:1746" stroked="f">
              <v:fill opacity="0"/>
              <v:textbox style="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2"/>
                    </w:tblGrid>
                    <w:tr w:rsidR="00D0281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D02819" w:rsidRDefault="00D02819">
                          <w:pPr>
                            <w:spacing w:line="340" w:lineRule="exact"/>
                            <w:jc w:val="center"/>
                            <w:rPr>
                              <w:rFonts w:eastAsia="宋体"/>
                              <w:i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i/>
                            </w:rPr>
                            <w:t>A</w:t>
                          </w:r>
                        </w:p>
                      </w:tc>
                    </w:tr>
                  </w:tbl>
                  <w:p w:rsidR="00D02819" w:rsidRDefault="00D02819" w:rsidP="00D02819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059" type="#_x0000_t202" style="position:absolute;left:7038;top:10947;width:1141;height:1670" stroked="f">
              <v:fill opacity="0"/>
              <v:textbox style="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2"/>
                    </w:tblGrid>
                    <w:tr w:rsidR="00D0281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D02819" w:rsidRDefault="00D02819">
                          <w:pPr>
                            <w:jc w:val="center"/>
                            <w:rPr>
                              <w:rFonts w:eastAsia="宋体"/>
                              <w:i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i/>
                            </w:rPr>
                            <w:t>B</w:t>
                          </w:r>
                        </w:p>
                      </w:tc>
                    </w:tr>
                  </w:tbl>
                  <w:p w:rsidR="00D02819" w:rsidRDefault="00D02819" w:rsidP="00D02819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060" type="#_x0000_t202" style="position:absolute;left:6076;top:8858;width:1141;height:1746" stroked="f">
              <v:fill opacity="0"/>
              <v:textbox style="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442"/>
                    </w:tblGrid>
                    <w:tr w:rsidR="00D0281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D02819" w:rsidRDefault="00D02819">
                          <w:pPr>
                            <w:spacing w:line="340" w:lineRule="exact"/>
                            <w:jc w:val="center"/>
                            <w:rPr>
                              <w:rFonts w:eastAsia="宋体"/>
                              <w:i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i/>
                            </w:rPr>
                            <w:t>C</w:t>
                          </w:r>
                        </w:p>
                      </w:tc>
                    </w:tr>
                  </w:tbl>
                  <w:p w:rsidR="00D02819" w:rsidRDefault="00D02819" w:rsidP="00D02819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061" type="#_x0000_t202" style="position:absolute;left:5114;top:10111;width:1726;height:836" stroked="f">
              <v:fill opacity="0"/>
              <v:textbox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661"/>
                    </w:tblGrid>
                    <w:tr w:rsidR="00D02819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D02819" w:rsidRDefault="00D02819">
                          <w:pPr>
                            <w:jc w:val="center"/>
                            <w:rPr>
                              <w:rFonts w:eastAsia="宋体"/>
                              <w:i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i/>
                            </w:rPr>
                            <w:t>D</w:t>
                          </w:r>
                        </w:p>
                      </w:tc>
                    </w:tr>
                  </w:tbl>
                  <w:p w:rsidR="00D02819" w:rsidRDefault="00D02819" w:rsidP="00D02819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6</w:t>
      </w:r>
      <w:r w:rsidR="00D02819"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．在同一直角坐标系中，一次函数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y=ax+c</w:t>
      </w:r>
      <w:r w:rsidR="00D02819"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和二次函数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y=ax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+c</w:t>
      </w:r>
      <w:r w:rsidR="00D02819"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的图象大致为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="00D02819"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)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3321050" cy="138874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7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D02819">
          <w:rPr>
            <w:rFonts w:ascii="宋体" w:eastAsia="宋体" w:hAnsi="宋体" w:cs="Times New Roman"/>
            <w:color w:val="000000"/>
            <w:kern w:val="0"/>
            <w:sz w:val="24"/>
            <w:szCs w:val="24"/>
          </w:rPr>
          <w:t>30</w:t>
        </w:r>
        <w:r w:rsidRPr="00D02819">
          <w:rPr>
            <w:rFonts w:ascii="宋体" w:eastAsia="宋体" w:hAnsi="宋体" w:cs="Times New Roman" w:hint="eastAsia"/>
            <w:color w:val="000000"/>
            <w:kern w:val="0"/>
            <w:sz w:val="24"/>
            <w:szCs w:val="24"/>
          </w:rPr>
          <w:t>米</w:t>
        </w:r>
      </w:smartTag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高的建筑物顶上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处，测得另一建筑物顶部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的俯角为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°，测得底部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的俯角为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45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°，则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的高为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)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10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米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30(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-1)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米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30-10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）米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10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-30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）米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lastRenderedPageBreak/>
        <w:t>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．已知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、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N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两点关于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轴对称，且点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在双曲线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466090" cy="3879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上，点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N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在直线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y=x+3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上，设点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的坐标为（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），则二次函数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y=-abx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+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a+b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x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．有最小值，且最小值是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　　　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．有最大值，且最大值是﹣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．有最大值，且最大值是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　　　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．有最小值，且最小值是﹣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55575" cy="3879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9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．如图，已知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76225" cy="180975"/>
            <wp:effectExtent l="1905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的半径为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，锐角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500380" cy="1809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内接于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76225" cy="180975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655320" cy="180975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于点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63830" cy="163830"/>
            <wp:effectExtent l="19050" t="0" r="762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690245" cy="1809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于点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98120" cy="16383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，则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681355" cy="180975"/>
            <wp:effectExtent l="1905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的值等于（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01625" cy="180975"/>
            <wp:effectExtent l="0" t="0" r="317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79730" cy="180975"/>
            <wp:effectExtent l="19050" t="0" r="127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59080" cy="180975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44805" cy="180975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</w:t>
      </w:r>
    </w:p>
    <w:p w:rsidR="00D02819" w:rsidRPr="00D02819" w:rsidRDefault="00D02819" w:rsidP="00D02819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color w:val="000000"/>
          <w:sz w:val="22"/>
        </w:rPr>
      </w:pP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388745" cy="1466215"/>
            <wp:effectExtent l="1905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．已知抛物线过点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），与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轴交于点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，且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673100" cy="21590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，则这条抛物线的表达式是（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3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或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3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ab/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或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二、选择题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本大题共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小题，每小题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分，共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24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．抛物线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095375" cy="23304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的顶点的坐标是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u w:val="single"/>
        </w:rPr>
        <w:t xml:space="preserve"> 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  <w:u w:val="single"/>
        </w:rPr>
        <w:t xml:space="preserve">     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．一元二次方程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20650" cy="146685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20650" cy="14668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7=0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的解为</w:t>
      </w:r>
      <w:r w:rsid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</w:t>
      </w:r>
      <w:r w:rsidR="008902AA" w:rsidRPr="008902AA">
        <w:rPr>
          <w:rFonts w:ascii="宋体" w:eastAsia="宋体" w:hAnsi="宋体" w:cs="Times New Roman" w:hint="eastAsia"/>
          <w:color w:val="000000"/>
          <w:kern w:val="0"/>
          <w:sz w:val="24"/>
          <w:szCs w:val="24"/>
          <w:u w:val="single"/>
        </w:rPr>
        <w:t xml:space="preserve">        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．若点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P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Q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）都在抛物线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上，则线段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PQ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u w:val="single"/>
        </w:rPr>
        <w:tab/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  <w:u w:val="single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14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．若一元二次方程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x</w:t>
      </w:r>
      <w:r w:rsidRPr="00D02819">
        <w:rPr>
          <w:rFonts w:ascii="宋体" w:eastAsia="宋体" w:hAnsi="宋体" w:cs="Times New Roman"/>
          <w:color w:val="00000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-2x-m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0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无实数根，则一次函数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1)x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＋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m-1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的图象不经过第</w:t>
      </w:r>
      <w:r w:rsidRPr="00D02819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象限。</w:t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15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．如图，一宽为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2cm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的刻度尺在圆上移动，当刻度尺的一边与圆相切时，另一边与圆两个交点处的读数恰好为“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”和“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8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”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单位：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cm)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，则该圆的半径为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cm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p w:rsidR="00D02819" w:rsidRPr="00D02819" w:rsidRDefault="00D02819" w:rsidP="00D02819">
      <w:pPr>
        <w:widowControl/>
        <w:snapToGrid w:val="0"/>
        <w:spacing w:line="360" w:lineRule="auto"/>
        <w:jc w:val="center"/>
        <w:rPr>
          <w:rFonts w:ascii="Times New Roman" w:eastAsia="宋体" w:hAnsi="Times New Roman" w:cs="宋体"/>
          <w:color w:val="000000"/>
          <w:sz w:val="22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1509395" cy="1388745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widowControl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szCs w:val="24"/>
        </w:rPr>
      </w:pPr>
      <w:r w:rsidRPr="00D02819">
        <w:rPr>
          <w:rFonts w:ascii="宋体" w:eastAsia="宋体" w:hAnsi="宋体" w:cs="Times New Roman"/>
          <w:color w:val="000000"/>
          <w:sz w:val="24"/>
          <w:szCs w:val="24"/>
        </w:rPr>
        <w:t>16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．圆锥的高为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4 cm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，底边半径为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3 cm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，则圆锥的侧面积是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________ cm</w:t>
      </w:r>
      <w:r w:rsidRPr="00D02819">
        <w:rPr>
          <w:rFonts w:ascii="宋体" w:eastAsia="宋体" w:hAnsi="宋体" w:cs="Times New Roman"/>
          <w:color w:val="00000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结果中保留</w:t>
      </w:r>
      <w:r>
        <w:rPr>
          <w:rFonts w:ascii="宋体" w:eastAsia="宋体" w:hAnsi="宋体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112395" cy="1809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146685" cy="146685"/>
            <wp:effectExtent l="19050" t="0" r="571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sym w:font="Symbol" w:char="F070"/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sz w:val="24"/>
          <w:szCs w:val="24"/>
        </w:rPr>
        <w:t>．</w:t>
      </w:r>
      <w:r w:rsidRPr="00D02819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u w:val="single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17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．如图，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是⊙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的直径，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延长线上一点，且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＝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OB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是⊙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的切线，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为切点，过点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作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⊥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，垂足为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CD∶DE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的值是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u w:val="single"/>
        </w:rPr>
        <w:t xml:space="preserve"> 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  <w:u w:val="single"/>
        </w:rPr>
      </w:pP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805045" cy="1285240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．有一张矩形纸片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ABCD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，其中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AD=4cm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，上面有一个以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为直径的半圆，正好与对边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相切，如图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甲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。将它沿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折叠，使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点落在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上，如图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。这时，半圆还露在外面的部分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阴影部分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的面积是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cm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三、解答题：（共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46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19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6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计算：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941195" cy="42291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+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448310" cy="198120"/>
            <wp:effectExtent l="19050" t="0" r="889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7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分）如图，不透明圆锥体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DEC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放在直线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BP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所在的水平面上，且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BP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过底面圆的圆心，其高为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01625" cy="233045"/>
            <wp:effectExtent l="0" t="0" r="317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，底面半径为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．某光源位于点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处，照射圆锥体在水平面上留下的影长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BE=4m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）求∠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的度数；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）若∠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ACP=2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，求光源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距平面的高度．</w:t>
      </w:r>
    </w:p>
    <w:p w:rsidR="00D02819" w:rsidRPr="00D02819" w:rsidRDefault="00D02819" w:rsidP="00D02819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color w:val="000000"/>
          <w:sz w:val="22"/>
        </w:rPr>
      </w:pP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061845" cy="1276985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分）某农户生产经销一种农副产品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已知这种产品的成本价为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/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千克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.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市场调查发现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该产品每天的销售量ｗ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千克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与销售价ｘ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/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千克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有如下关系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: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ｗ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=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－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ｘ＋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80.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设这种产品每天的销售利润为ｙ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).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lastRenderedPageBreak/>
        <w:t>(1)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求ｙ与ｘ之间的函数关系式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.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(2)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当销售价定为多少元时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每天的销售利润最大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?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最大利润是多少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?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(3)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如果物价部门规定这种产品的销售价不得高于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28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/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千克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该农户想要每天获得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150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元的销售利润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销售价应定为多少元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?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bCs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6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分）在一个不透明的盒子里，装有四个分别标有数字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4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的小球，它们的形状、大小、质地等完全相同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.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小明先从盒子里随机取出一个小球，记下数字为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；放回盒子摇匀后，再由小华随机取出一个小球，记下数字为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y.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）用列表法表示出（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）的所有可能出现的结果；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）求小明、小华各取一次小球所确定的点（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）落在反比例函数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87985" cy="38798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的图象上的概率；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）求小明、小华各取一次小球所确定的数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、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满足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387985" cy="38798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的概率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.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23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9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分）如图所示，在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中，∠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C=90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,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∠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BAC=60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°，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AB=8.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半径为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233045" cy="23304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与射线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相切，切点为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N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，且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AN=3.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将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顺时针旋转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120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86360" cy="189865"/>
            <wp:effectExtent l="19050" t="0" r="889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后得到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B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、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的对应点分别是点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、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E.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(1)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画出旋转后的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；（不要求尺规作图）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 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(2)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求出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ADE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的直角边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被⊙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截得的弦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PQ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的长度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;</w:t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(3) 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判断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Rt</w:t>
      </w: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  <w:vertAlign w:val="subscript"/>
        </w:rPr>
        <w:drawing>
          <wp:inline distT="0" distB="0" distL="0" distR="0">
            <wp:extent cx="146685" cy="163830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的斜边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所在的直线与⊙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M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的位置关系，并说明理由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 xml:space="preserve">. </w:t>
      </w:r>
    </w:p>
    <w:p w:rsidR="00D02819" w:rsidRPr="00D02819" w:rsidRDefault="00D02819" w:rsidP="00D02819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color w:val="000000"/>
          <w:sz w:val="22"/>
        </w:rPr>
      </w:pPr>
      <w:r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286000" cy="923290"/>
            <wp:effectExtent l="19050" t="0" r="0" b="0"/>
            <wp:docPr id="53" name="图片 53" descr="FSX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SX2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19" w:rsidRPr="00D02819" w:rsidRDefault="00D02819" w:rsidP="00D02819">
      <w:pPr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24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．（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分）如图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，在平面直角坐标系中，拋物线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y=ax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  <w:vertAlign w:val="superscript"/>
        </w:rPr>
        <w:t>2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sym w:font="Symbol" w:char="002B"/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x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轴正半轴交于点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F(16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0)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、与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y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轴正半轴交于点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E(0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16)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，边长为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16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的正方形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ABCD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的顶点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D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与原点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O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重合，顶点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A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E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重合，顶点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C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与点</w:t>
      </w:r>
      <w:r w:rsidRPr="00D02819">
        <w:rPr>
          <w:rFonts w:ascii="宋体" w:eastAsia="宋体" w:hAnsi="宋体" w:cs="Times New Roman"/>
          <w:color w:val="000000"/>
          <w:kern w:val="0"/>
          <w:sz w:val="24"/>
          <w:szCs w:val="24"/>
        </w:rPr>
        <w:t>F</w:t>
      </w:r>
      <w:r w:rsidRPr="00D02819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重合；</w:t>
      </w:r>
    </w:p>
    <w:p w:rsidR="00D02819" w:rsidRPr="00D02819" w:rsidRDefault="00D02819" w:rsidP="00D02819">
      <w:pPr>
        <w:snapToGrid w:val="0"/>
        <w:spacing w:line="360" w:lineRule="auto"/>
        <w:ind w:leftChars="200" w:left="420" w:firstLineChars="200" w:firstLine="440"/>
        <w:jc w:val="left"/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</w:pP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 xml:space="preserve">(1) 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求拋物线的函数表达式；</w:t>
      </w:r>
    </w:p>
    <w:p w:rsidR="00D02819" w:rsidRPr="00D02819" w:rsidRDefault="00D02819" w:rsidP="00D02819">
      <w:pPr>
        <w:snapToGrid w:val="0"/>
        <w:spacing w:line="360" w:lineRule="auto"/>
        <w:ind w:leftChars="200" w:left="420" w:firstLineChars="200" w:firstLine="440"/>
        <w:jc w:val="left"/>
        <w:rPr>
          <w:rFonts w:ascii="Times New Roman" w:eastAsia="宋体" w:hAnsi="Times New Roman" w:cs="Calibri"/>
          <w:color w:val="000000"/>
          <w:sz w:val="22"/>
          <w:szCs w:val="24"/>
        </w:rPr>
      </w:pP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 xml:space="preserve">(2) 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如图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2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，若正方形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ABCD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在平面内运动，并且边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BC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所在的直线始终与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x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轴垂直，抛物线始终与边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AB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交于点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P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且同时与边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CD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交于点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Q(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运动时，点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P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不与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、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B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两点重合，点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Q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不与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C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、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D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两点重合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)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。设点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的坐标为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(m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，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n) (m&gt;0)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。</w:t>
      </w:r>
    </w:p>
    <w:p w:rsidR="00D02819" w:rsidRPr="00D02819" w:rsidRDefault="00D02819" w:rsidP="00D02819">
      <w:pPr>
        <w:snapToGrid w:val="0"/>
        <w:spacing w:line="360" w:lineRule="auto"/>
        <w:ind w:leftChars="200" w:left="420" w:firstLineChars="200" w:firstLine="440"/>
        <w:jc w:val="left"/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</w:pPr>
      <w:r w:rsidRPr="00D02819"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  <w:sym w:font="Wingdings 2" w:char="006A"/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 xml:space="preserve"> 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当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PO=PF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时，分别求出点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P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和点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Q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的坐标；</w:t>
      </w:r>
    </w:p>
    <w:p w:rsidR="00D02819" w:rsidRPr="00D02819" w:rsidRDefault="00D02819" w:rsidP="00D02819">
      <w:pPr>
        <w:snapToGrid w:val="0"/>
        <w:spacing w:line="360" w:lineRule="auto"/>
        <w:ind w:leftChars="200" w:left="420" w:firstLineChars="200" w:firstLine="440"/>
        <w:jc w:val="left"/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</w:pPr>
      <w:r w:rsidRPr="00D02819"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  <w:sym w:font="Wingdings 2" w:char="006B"/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 xml:space="preserve"> 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在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  <w:sym w:font="Wingdings 2" w:char="006A"/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的基础上，当正方形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ABCD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左右平移时，请直接写出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m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的取值范围；</w:t>
      </w:r>
    </w:p>
    <w:p w:rsidR="00D02819" w:rsidRPr="00D02819" w:rsidRDefault="00D02819" w:rsidP="00D02819">
      <w:pPr>
        <w:snapToGrid w:val="0"/>
        <w:spacing w:line="360" w:lineRule="auto"/>
        <w:ind w:leftChars="200" w:left="420" w:firstLineChars="200" w:firstLine="440"/>
        <w:jc w:val="left"/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</w:pPr>
      <w:r w:rsidRPr="00D02819"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  <w:lastRenderedPageBreak/>
        <w:sym w:font="Wingdings 2" w:char="006C"/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 xml:space="preserve"> 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当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n=7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时，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  <w:lang w:eastAsia="zh-TW"/>
        </w:rPr>
        <w:t>是否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存在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m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的值使点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P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为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AB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边中点。若存在，请求出</w:t>
      </w:r>
      <w:r w:rsidRPr="00D02819">
        <w:rPr>
          <w:rFonts w:ascii="Times New Roman" w:eastAsia="宋体" w:hAnsi="Times New Roman" w:cs="Calibri"/>
          <w:color w:val="000000"/>
          <w:sz w:val="22"/>
          <w:szCs w:val="24"/>
        </w:rPr>
        <w:t>m</w:t>
      </w:r>
      <w:r w:rsidRPr="00D02819">
        <w:rPr>
          <w:rFonts w:ascii="Times New Roman" w:eastAsia="宋体" w:hAnsi="Times New Roman" w:cs="Calibri" w:hint="eastAsia"/>
          <w:color w:val="000000"/>
          <w:sz w:val="22"/>
          <w:szCs w:val="24"/>
        </w:rPr>
        <w:t>的值；若不存在，请说明理由。</w:t>
      </w:r>
    </w:p>
    <w:p w:rsidR="00D02819" w:rsidRPr="00D02819" w:rsidRDefault="00D02819" w:rsidP="00D02819">
      <w:pPr>
        <w:snapToGrid w:val="0"/>
        <w:spacing w:line="360" w:lineRule="auto"/>
        <w:ind w:leftChars="200" w:left="420"/>
        <w:jc w:val="center"/>
        <w:rPr>
          <w:rFonts w:ascii="Times New Roman" w:eastAsia="宋体" w:hAnsi="Times New Roman" w:cs="Calibri"/>
          <w:color w:val="000000"/>
          <w:sz w:val="22"/>
          <w:szCs w:val="24"/>
          <w:lang w:eastAsia="zh-TW"/>
        </w:rPr>
      </w:pPr>
      <w:r>
        <w:rPr>
          <w:rFonts w:ascii="Calibri" w:eastAsia="PMingLiU" w:hAnsi="Calibri" w:cs="Calibri"/>
          <w:noProof/>
          <w:color w:val="000000"/>
          <w:sz w:val="24"/>
          <w:szCs w:val="24"/>
        </w:rPr>
        <w:drawing>
          <wp:inline distT="0" distB="0" distL="0" distR="0">
            <wp:extent cx="4701540" cy="1345565"/>
            <wp:effectExtent l="19050" t="0" r="381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B3B" w:rsidRDefault="00393B3B">
      <w:pPr>
        <w:rPr>
          <w:rFonts w:hint="eastAsia"/>
        </w:rPr>
      </w:pPr>
    </w:p>
    <w:p w:rsidR="008316EA" w:rsidRDefault="008316EA">
      <w:pPr>
        <w:rPr>
          <w:rFonts w:hint="eastAsia"/>
        </w:rPr>
      </w:pPr>
    </w:p>
    <w:p w:rsidR="008316EA" w:rsidRDefault="008316EA">
      <w:pPr>
        <w:rPr>
          <w:rFonts w:hint="eastAsia"/>
        </w:rPr>
      </w:pPr>
    </w:p>
    <w:p w:rsidR="008316EA" w:rsidRDefault="008316EA">
      <w:pPr>
        <w:rPr>
          <w:rFonts w:hint="eastAsia"/>
        </w:rPr>
      </w:pPr>
    </w:p>
    <w:p w:rsidR="008316EA" w:rsidRPr="008316EA" w:rsidRDefault="008316EA" w:rsidP="008316EA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color w:val="FF0000"/>
          <w:kern w:val="3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FF0000"/>
          <w:kern w:val="36"/>
          <w:sz w:val="32"/>
          <w:szCs w:val="32"/>
        </w:rPr>
        <w:t>更多试题：</w:t>
      </w:r>
      <w:r w:rsidRPr="008316EA">
        <w:rPr>
          <w:rFonts w:ascii="宋体" w:eastAsia="宋体" w:hAnsi="宋体" w:cs="宋体"/>
          <w:b/>
          <w:bCs/>
          <w:color w:val="FF0000"/>
          <w:kern w:val="36"/>
          <w:sz w:val="32"/>
          <w:szCs w:val="32"/>
        </w:rPr>
        <w:t>西安五大名校初一~初三（上）历年期末试题汇总</w:t>
      </w:r>
    </w:p>
    <w:p w:rsidR="008316EA" w:rsidRDefault="008316EA">
      <w:pPr>
        <w:rPr>
          <w:rFonts w:hint="eastAsia"/>
          <w:color w:val="FF0000"/>
          <w:sz w:val="32"/>
          <w:szCs w:val="32"/>
        </w:rPr>
      </w:pPr>
      <w:hyperlink r:id="rId50" w:history="1">
        <w:r w:rsidRPr="00335943">
          <w:rPr>
            <w:rStyle w:val="a8"/>
            <w:sz w:val="32"/>
            <w:szCs w:val="32"/>
          </w:rPr>
          <w:t>http://xa.zhongkao.com/e/20130109/50ecd68cd28ce.shtml</w:t>
        </w:r>
      </w:hyperlink>
    </w:p>
    <w:p w:rsidR="008316EA" w:rsidRPr="008316EA" w:rsidRDefault="008316EA">
      <w:pPr>
        <w:rPr>
          <w:color w:val="FF0000"/>
          <w:sz w:val="32"/>
          <w:szCs w:val="32"/>
        </w:rPr>
      </w:pPr>
    </w:p>
    <w:sectPr w:rsidR="008316EA" w:rsidRPr="008316EA" w:rsidSect="00DD5D9C">
      <w:headerReference w:type="default" r:id="rId5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142" w:rsidRDefault="007D5142" w:rsidP="00D02819">
      <w:r>
        <w:separator/>
      </w:r>
    </w:p>
  </w:endnote>
  <w:endnote w:type="continuationSeparator" w:id="0">
    <w:p w:rsidR="007D5142" w:rsidRDefault="007D5142" w:rsidP="00D02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142" w:rsidRDefault="007D5142" w:rsidP="00D02819">
      <w:r>
        <w:separator/>
      </w:r>
    </w:p>
  </w:footnote>
  <w:footnote w:type="continuationSeparator" w:id="0">
    <w:p w:rsidR="007D5142" w:rsidRDefault="007D5142" w:rsidP="00D02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D9C" w:rsidRDefault="00DD5D9C" w:rsidP="00DD5D9C">
    <w:pPr>
      <w:pStyle w:val="a3"/>
      <w:jc w:val="left"/>
    </w:pPr>
    <w:r>
      <w:rPr>
        <w:noProof/>
      </w:rPr>
      <w:drawing>
        <wp:inline distT="0" distB="0" distL="0" distR="0">
          <wp:extent cx="3150130" cy="502585"/>
          <wp:effectExtent l="19050" t="0" r="0" b="0"/>
          <wp:docPr id="55" name="图片 54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7204" cy="505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</w:t>
    </w:r>
    <w:r>
      <w:rPr>
        <w:rFonts w:hint="eastAsia"/>
      </w:rPr>
      <w:t>西安中考资料信息库</w:t>
    </w:r>
    <w:r>
      <w:rPr>
        <w:rFonts w:hint="eastAsia"/>
      </w:rPr>
      <w:t xml:space="preserve"> xa.zhongkao.com   </w:t>
    </w:r>
  </w:p>
  <w:p w:rsidR="00DD5D9C" w:rsidRDefault="00DD5D9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819"/>
    <w:rsid w:val="000118F5"/>
    <w:rsid w:val="00027266"/>
    <w:rsid w:val="000546B5"/>
    <w:rsid w:val="00114739"/>
    <w:rsid w:val="00127E0F"/>
    <w:rsid w:val="001A4F38"/>
    <w:rsid w:val="001B4D30"/>
    <w:rsid w:val="001F026B"/>
    <w:rsid w:val="00295A6D"/>
    <w:rsid w:val="002A0813"/>
    <w:rsid w:val="002F357E"/>
    <w:rsid w:val="00393B3B"/>
    <w:rsid w:val="00407C8A"/>
    <w:rsid w:val="00425FB5"/>
    <w:rsid w:val="00447D3F"/>
    <w:rsid w:val="004A0AA8"/>
    <w:rsid w:val="00622DEA"/>
    <w:rsid w:val="00686D1F"/>
    <w:rsid w:val="006D2AFC"/>
    <w:rsid w:val="006E5064"/>
    <w:rsid w:val="006E70A0"/>
    <w:rsid w:val="007D4FC0"/>
    <w:rsid w:val="007D5142"/>
    <w:rsid w:val="008316EA"/>
    <w:rsid w:val="00872B15"/>
    <w:rsid w:val="008902AA"/>
    <w:rsid w:val="008B5CE1"/>
    <w:rsid w:val="009556E4"/>
    <w:rsid w:val="00A077AD"/>
    <w:rsid w:val="00A66948"/>
    <w:rsid w:val="00A67026"/>
    <w:rsid w:val="00AE4E79"/>
    <w:rsid w:val="00B02000"/>
    <w:rsid w:val="00B35A10"/>
    <w:rsid w:val="00B4655E"/>
    <w:rsid w:val="00B567A5"/>
    <w:rsid w:val="00B61B2D"/>
    <w:rsid w:val="00B77C67"/>
    <w:rsid w:val="00BB0064"/>
    <w:rsid w:val="00C14A5C"/>
    <w:rsid w:val="00C81FD4"/>
    <w:rsid w:val="00CF37A4"/>
    <w:rsid w:val="00D02819"/>
    <w:rsid w:val="00DD5D9C"/>
    <w:rsid w:val="00DF70D6"/>
    <w:rsid w:val="00E14A95"/>
    <w:rsid w:val="00E4089E"/>
    <w:rsid w:val="00E564C9"/>
    <w:rsid w:val="00F93BB3"/>
    <w:rsid w:val="00F9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  <o:rules v:ext="edit">
        <o:r id="V:Rule1" type="arc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3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16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28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2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2819"/>
    <w:rPr>
      <w:sz w:val="18"/>
      <w:szCs w:val="18"/>
    </w:rPr>
  </w:style>
  <w:style w:type="character" w:customStyle="1" w:styleId="a5">
    <w:name w:val="清單段落 字元"/>
    <w:link w:val="a6"/>
    <w:locked/>
    <w:rsid w:val="00D02819"/>
    <w:rPr>
      <w:rFonts w:ascii="Calibri" w:eastAsia="PMingLiU" w:hAnsi="Calibri" w:cs="Calibri"/>
      <w:color w:val="000000"/>
      <w:sz w:val="24"/>
      <w:lang w:eastAsia="zh-TW"/>
    </w:rPr>
  </w:style>
  <w:style w:type="paragraph" w:customStyle="1" w:styleId="a6">
    <w:name w:val="清單段落"/>
    <w:basedOn w:val="a"/>
    <w:link w:val="a5"/>
    <w:rsid w:val="00D02819"/>
    <w:pPr>
      <w:ind w:leftChars="200" w:left="480"/>
      <w:jc w:val="left"/>
    </w:pPr>
    <w:rPr>
      <w:rFonts w:ascii="Calibri" w:eastAsia="PMingLiU" w:hAnsi="Calibri" w:cs="Calibri"/>
      <w:color w:val="000000"/>
      <w:sz w:val="24"/>
      <w:lang w:eastAsia="zh-TW"/>
    </w:rPr>
  </w:style>
  <w:style w:type="paragraph" w:customStyle="1" w:styleId="section1">
    <w:name w:val="section1"/>
    <w:basedOn w:val="a"/>
    <w:rsid w:val="00D02819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D028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0281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316EA"/>
    <w:rPr>
      <w:rFonts w:ascii="宋体" w:eastAsia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831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4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png"/><Relationship Id="rId47" Type="http://schemas.openxmlformats.org/officeDocument/2006/relationships/image" Target="media/image42.wmf"/><Relationship Id="rId50" Type="http://schemas.openxmlformats.org/officeDocument/2006/relationships/hyperlink" Target="http://xa.zhongkao.com/e/20130109/50ecd68cd28ce.shtml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png"/><Relationship Id="rId46" Type="http://schemas.openxmlformats.org/officeDocument/2006/relationships/image" Target="media/image41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41" Type="http://schemas.openxmlformats.org/officeDocument/2006/relationships/image" Target="media/image3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png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png"/><Relationship Id="rId44" Type="http://schemas.openxmlformats.org/officeDocument/2006/relationships/image" Target="media/image39.wmf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png"/><Relationship Id="rId43" Type="http://schemas.openxmlformats.org/officeDocument/2006/relationships/image" Target="media/image38.wmf"/><Relationship Id="rId48" Type="http://schemas.openxmlformats.org/officeDocument/2006/relationships/image" Target="media/image43.png"/><Relationship Id="rId8" Type="http://schemas.openxmlformats.org/officeDocument/2006/relationships/image" Target="media/image3.wmf"/><Relationship Id="rId5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2013-01-14T03:35:00Z</dcterms:created>
  <dcterms:modified xsi:type="dcterms:W3CDTF">2013-01-14T05:18:00Z</dcterms:modified>
</cp:coreProperties>
</file>