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D2" w:rsidRPr="00190AD2" w:rsidRDefault="00190AD2" w:rsidP="00190AD2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 w:hint="eastAsia"/>
          <w:b/>
          <w:bCs/>
          <w:kern w:val="36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36"/>
          <w:sz w:val="24"/>
          <w:szCs w:val="24"/>
        </w:rPr>
        <w:t>深圳</w:t>
      </w:r>
      <w:bookmarkStart w:id="0" w:name="_GoBack"/>
      <w:bookmarkEnd w:id="0"/>
      <w:r w:rsidRPr="00190AD2">
        <w:rPr>
          <w:rFonts w:ascii="宋体" w:eastAsia="宋体" w:hAnsi="宋体" w:cs="宋体"/>
          <w:b/>
          <w:bCs/>
          <w:kern w:val="36"/>
          <w:sz w:val="24"/>
          <w:szCs w:val="24"/>
        </w:rPr>
        <w:t>中考作文话题指引与材料精粹之理想篇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一、素材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言语类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(一)名人名言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1. 老骥伏枥，志在千里;烈士暮年，壮心不已。　　　　　　　　　　——曹操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2.毫无理想而又优柔寡断是一种可悲的心理。　　　　　　　　　　　——培根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3.生活的理想，就是为了理想的生活。　　　　　　　　　　　　　——张闻天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4.一个人追求的目标越高，他的才力就发展得越快，对社会就越有益。　——高尔基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5.有很多人是用青春的幸福作成功代价的。　　　　　　　　　　　　——莫扎特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6.要成就一件大事业，必须从小事做起。　　　　　　　　　　　　　——列宁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7.神圣的工作在每个人的日常事务里，理想的前途在于一点一滴做起。　——谢觉哉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8.只有满怀自信的人，才能在任何地方都怀有自信沉浸在生活中，并实现自己底意志。——高尔基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9.决定一个人的一生，以及整个命运的，只是一瞬之间。　　　　　　　——歌德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10.立志是事业的大门，工作是登门入室的旅途。巴斯德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11.只有经过长时间完成其发展的艰苦工作，并长期埋头沉浸于其中的任务，方可望有所成就。　——黑格尔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12.坚强的信心，能使平凡的人做出惊人的事业。　　　　　　　　——马尔顿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13.三军可夺帅也，匹夫不可夺志也。　　　　　　　　　　　　　　　——孔丘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14.古之立大事者，不惟有超世之才，亦必有坚忍不拔之志。　　　　—— 苏轼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15.每个人都有一定的理想，这种理想决定着他的努力和判断的方向。就在这个意义上，我从来不把安逸和快乐看作生活目的的本身--这种伦理基础，我叫它猪栏的理想。——爱因斯坦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16.艺术的大道上荆棘丛生，这也是好事，常人望而却步，只有意志坚强的人例外。——雨果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lastRenderedPageBreak/>
        <w:t xml:space="preserve">　　17.我们必须有恒心，尤其要有自信力!我们必须相信我们的天赋是要用来作某种事情的，无论代价多么大，这种事情必须作到。　　　　　　　　　　　　　　　——居里夫人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18.人的活动如果没有理想的鼓舞，就会变得空虚而渺小。　——车尔尼雪夫斯基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19.故立志者，为学之心也;为学者，立志之事也。 　　　　　　 　——王阳明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20.志当存高远。　　　　　　　　　　　　　 　——诸葛亮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21.志不强者智不达。　　　　　　　　　　　　 　　 ——墨翟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22.燕雀安知鸿鹄之志哉!　　　　　　　　 　——陈涉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(二)妙语集锦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23.追逐风，追逐太阳，在人生的大道上，追逐我的理想。我的方向，就在前方，载着一颗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年轻的心，夜幕装满了理想。我的心不断的飞翔，路不断地向前伸展，我的方向，就在前方 追逐我的理想，心的方向。——《心的方向》歌词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24.该不该搁下重重的壳，寻找到底哪里有蓝天，随着轻轻的风轻轻地飘，历经的伤都不感 觉疼。我要一步一步往上爬，等待阳光静静看着它的脸，小小的天有大大的梦想，重重的壳 裹着轻轻的仰望。我要一步一步往上爬，在最高点乘着叶片往前飞，任风吹干，流过的泪和 汗，总有一天我有属于我的天。——《蜗牛》歌词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25.“其实我是一个有ambition的人，我认为这个英文单词不能直译为‘野心’，应该理解为‘抱负’、‘雄心万丈’吧。举个简单的例子，夜晚，大街上来来往往的行人看到一幢位于灯火阑珊处的大楼，也许通常会希望其中一间房子是属于自己的，但我想要的不仅仅是一间，而是整幢楼!”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——澳大利亚工商管理博士生、中国青年联合会留学(微博)生协会会员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张镜一向行事低调，但在她心中，前行的方向始终是清楚的。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26. 中国要追赶发达国家的航空技术就必须要时刻怀有“航空报国，追求第一”的人生理想，早日让中国航空装上“中国心”，为中国第三代、第四代雄鹰，为中国民用航空能够制造出大型飞机。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——我国著名航空动力专家、中国一航燃气涡轮研究院总设计师江和甫立志做一名科研攻坚战士。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事例类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大师风采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lastRenderedPageBreak/>
        <w:t xml:space="preserve">　　耳上有茧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美国著名的励志大师莱斯?布朗的左耳上就结有厚厚的茧子。布朗不是个幸运儿，他一出生就遭父母遗弃，稍大又被列为“尚可接受教育的智障儿童”。他实在有太多太多的理由自暴自弃。然而，他在中学阶段遇到了“贵人”——一位爱他的老师。老师告诉他说：“你不要因为人家说你怎样你就以为自己真的。”这句看似平常的话彻底改变了布朗的命运。布朗咬定青山，发愤图强，他决定加入演讲业，为每一个像他一样被“瞎了眼的命运女神”无情捉弄的不幸者呐喊助阵。布朗深知自己选择的是一条多么难走的路，他说：“我没有过人的资历，没有个人的魅力，也没有经验，因此，只好一天到晚给人打电话。我每天打100多个电话，请求别人给我机会到他们那里去演讲。”就这样，日久天长，布朗的左耳硬是被话筒磨出了茧子。一切都如期而至：掌声，鲜花，荣誉，金钱……布朗成了美国当今最受欢迎的励志演说家，他的演讲酬金高达每小时2万美元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[点拨] 莱斯?布朗耳上的茧是辛苦的明证，更是勇敢正视失败，坚持不灭信念的印痕。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素材适用于“信念”“坚持”“理想”等话题。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特殊高峰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盲人的征服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埃里克是盲人，他15岁时，就被攀岩运动迷住了。他曾取得了攀岩5.10分的好成绩(5.14分是当时的最高分)。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1999年1月，他遇见了攀登过珠穆朗玛峰的地理学家帕斯克尔?思克达罗。帕斯克尔问他：“嘿!伙计，想不想去登珠穆朗玛峰?” 于是这两个志同道合的人一拍即合。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珠穆朗玛的南主峰，高度8229米，靠中国西藏的一面;有三千多米高的悬崖;靠尼泊尔的一面，是两干多米高的峭壁。这里是许多、登山队员最后无功而返的地方。通往西拉里台阶的长达600米的、像刀刃般的山脊由冰雪和破碎的页岩组成，跨越它的唯一方式是在冰镐的帮助下一步一步地挪动。埃里克可以感觉到岩石碎片从冰镐下剥落，听见它们掉进冰雪深渊的回声。最后，当埃里克费力地登上了顶峰的最后一道峭壁时，他一下扑倒在峭壁顶上，开玩笑地说：“我庆贺天终于放晴了。”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他终于向世人证明他已迈入世界上最优秀的登山运动员之列。他说：“这也是顶峰，是挑战。生活中处处都有顶峰，有挑战，关键是你要知道怎样下定决心去征服它，永远对失败说‘不’!”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[点拨] 埃里克是盲人，却克服重重困难，挑战极限，凭着惊人的毅力与信念，胜利登上多少人神往却又知难而退的珠穆朗玛峰。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素材适用于“理想”“信念”“失败”“挑战”等话题。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另类智慧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拐个弯，告别失败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lastRenderedPageBreak/>
        <w:t xml:space="preserve">　　印度政治家默罕达?甘地有过短暂的律师生涯。当他第一次担任辩护律师时，由于怯场，两腿发抖，根本不能履行职能，跟被代理人打个招呼后，甘地灰溜溜地逃出了法庭。遭受失败打击的甘地没有沮丧，他开始了南非之旅，参与了在南非的反种族歧视斗争，并总结出一套行之有效的非暴力思想和非暴力抵抗的斗争方法。此后，甘地回到印度，领导了印度民族解放运动，推动了印度的独立。甘地也由此成为一名广受爱戴的政治家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[点拨] 默罕达?甘地的事迹向我们证明：智慧是对自己能力的准确认识，及时拐弯是为了更好地抵达成功的彼岸，是走向成功的一种特殊智慧。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素材适用于“拐弯”“成功”“智慧”等话题。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社会万象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成功的思路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复旦大学(微博)网络学院的两位学生就以加盟品牌店的形式创办馄饨店取得成功。他们最初的创业目标是IT业，由于IT行业必须具备的四大条件——项目、技术、人脉、启动资金，他们都不具备。面对困难，两人不是霸王硬上弓，而是学会了拐弯，做起了门槛较低的馄饨生意。虽然收入跟一些成功的IT公司无法相比，但稳稳当当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[点拨]对现实条件的清醒认识也是一种必要的智慧，更有利于减少风险，顺利地走向成功。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素材适用于“成功”“智慧”“转变”等话题。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体育赛事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信念的支撑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20世纪70年代的一场拳击赛中，拳王阿里和拳坛猛将菲雷泽展开激烈对决。当比赛进行到第14回合时，阿里已精疲力竭，濒临崩溃的边缘，用解说员的话说，“这个时候一片羽毛落在他身上也能让他轰然倒地。”然而，此时的阿里竭力保持着坚毅的表情和血战到底的气势，使菲雷泽认为阿里仍保持着常有的体力，于是在最后一刻，菲雷泽放弃了。裁判当即高举阿里的臂膀，宣布阿里获胜。这时，保住了拳王称号的阿里还未走到，台中央，眼前一黑，双腿无力地跪倒在地上。菲雷泽见此情景后悔莫及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[点拨]阿里最终获胜是一种必胜信念的支撑，而在体力的存留上，他也许尚不如菲雷泽，看来信念在关键时刻也会起决定性的作用。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素材适用于“信念”“坚持”等话题。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二、运用指导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1.素材点拨：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lastRenderedPageBreak/>
        <w:t xml:space="preserve">　　一个人如果没有远大的理想，是不可能有所作为的，他的人生也不会是完美的，而理想的实现又需要有信念的支撑，智慧的导航，这样才能更好地实现理想。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在文章立意与选材时，我们表达“立意”主题应侧重于强调：树立人生理想，坚定成功的信念，坚持不懈地努力，充分运用智慧等。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2.话题适用：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可以适用于“理想” “信念”“智慧”“思维”“灵活” “执著”(06年浙江舟山、定海、岱山、嵊泗市中考(微博)作文题)等话题。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3.真题展示：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(A)理想是海中的风向标，理想是高山上的雪莲，理想是风浪中的小船，载着我驶向胜利的彼岸。 请以“理想”为话题，自拟题目，写一篇文章。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(B)请以“‘放弃’的智慧”为题写一篇600字左右的文章。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三、运用示例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1.标题示例：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《远方》《理想如灯》《信念的力量》《智者的答案》《走向成功》《成长的智慧》《扬起理想的风帆》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2.优秀语段示例：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①俗话说：“人无志而不立。”一个人假若没有远大的理想，是不可能有所作为的。从远古时代的盘古开天辟地到如今的知识爆炸、信息革命，多少年，多少代，多少仁人志士都有着崇高的理想。理想是我们奋斗前进、勇于创新的动力;理想是人生的指路灯;理想是战胜困难的力量源泉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②在内心埋下一粒理想种子，精心照顾，我们向目标努力奋进，不怕风雨的吹打，雷电的袭击，是因为心中有理想，我们是勇者。耐心栽培，不管是什么外界条件，都不能动摇我们的理想，因为我们要做成功者。小小的理想种子，会开花，会结果，到收获的那一天，你会发现自己胜利了，回头望望曾经经过的那条路，虽然崎岖不平，但眼前的灿烂美景是无法比拟的，此时你会明白，为理想努力，为理想付出，是件快乐的事情!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③拿破伦说过，“不想当将军的士兵不是好士兵。”的确，有理想就会有动力，有动力就有可能迈向成功。理想，就像漆黑中的一盏明灯，即使昏黄，却能赶走无边的黑暗，照亮前方的路;理想，是一条漫漫长路，即使荆棘满途，却能一直延伸，直达成功的彼岸!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④智慧，其实是一种境界，是一种只可意会不可言传的境界。广阔的胸怀、渊博的知识、精明的头脑、机智的反映、敏锐的行动、幽默的语言……智慧无处不在，不同的人，不同的时空，不同的事物，智慧的表现也大不相同，你这样做，他却那样行，没有一个标准的答案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lastRenderedPageBreak/>
        <w:t xml:space="preserve">　　智慧需要以渊博的知识和曾经沧海的阅历为基础，可只有这些还不行，那中境界是要靠用心去感悟的。从生活中，从细节中一点一滴的去品味，去回想。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⑤一个小时过去了，我一直重复着这个枯燥的动作;两个小时过去了，我依旧在练。终于，我忍不住了，“疼!”我叫了出来。此时，我早已汗流浃背，感到全身毛孔都在胀大，额头上的汗珠更是不停地往外溢，脸上早已分不清哪是汗水、哪是泪水了，只觉得它们都在争先恐后地往外溢。我知道，我的脚长得很不符合跳芭蕾舞的要求，但我会付出比别人多一倍的努力。因为我坚信：开端的痛苦一定会换来成功的甜美! 经过我不懈的努力，终于我被“伯乐”发现，成为芭蕾独舞表演的最佳人选。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3.例作赏析：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铜钱的智慧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姚芳丽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古人云：没有规矩不成方圆。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西谚说：行为形成习惯，习惯塑造性格，性格决定命运。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铜钱虽小，但却深含哲理。它的外圆内方使得我们可以看清人间事、世间情。孟子有云：“规矩，方圆之至也。”人生的方圆同样是终生研究不完的大学问。了解了人生方圆的学问，我们就可以修身、养性、齐家、治国、平天下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黄炎培曾给儿子写过四句话：“和若春风，肃若秋霜，取象于钱，外圆内方。” 这“外圆”就是“和若春风”的智慧;“内方”就是“肃若秋霜”的原则。可见，“内方”是根基，没有这个前提而只讲“外圆”，最终会滑进圆滑世故的邪路上去。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为人需“方”。“方”作为一种品德，乃人立身之根本所在。“内外相应，言行相称”是为“方者”;“贫贱不能移，富贵不能淫，威武不能屈”乃为正气，唯大丈夫气节之所在也。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处事需“圆”。“圆”作为一种智慧，乃人处事之必修技巧。虽有圆滑世故，言虚行伪之意，然关键在于所用之人。与其以“内方”为根基，则以“外圆”处事也未尝不可。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行至方，正直者也;运至圆，聪慧者也;内圆外方，乃至人也。做人治事，当方圆并用，当圆则圆，当方则方。要“胆欲大而心欲小，智欲圆而行欲方”，此乃至德，为人生修养之最高境界。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我们生存着，所以我们改变着。成长给我们带来了诸多的困惑与烦恼，觉得自己失去了童真，变得世故、虚伪，有时甚至连我们自己都痛恨自己的所作所为，认为自己改变的太多，失去的太多。然而，我们又要清醒地认识到，一个人是不能仅仅依靠“方”而生存在这个世界上的。为人至“方”那只是我们一个美好的理想，“方”只是我们心灵深处的那片“桃花源”;而更多的时候，我们不得不以我们的智慧、我们的“圆”来保护自己免受这个世界的伤害。但是只要有了这片 “桃花源”，只要我们的精神家园还在，我们就有了自己的根，我们就不会因为“圆”而失去自己的方向，从而变得困惑迷茫!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lastRenderedPageBreak/>
        <w:t xml:space="preserve">　　小小的铜钱中暗含着人生的大智慧、大哲理，从铜钱的方圆中我们可以看清人生百态，从方圆的铜钱里，我们学会了生活的态度和技巧。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【点评】</w:t>
      </w:r>
    </w:p>
    <w:p w:rsidR="00190AD2" w:rsidRPr="00190AD2" w:rsidRDefault="00190AD2" w:rsidP="00190AD2">
      <w:pPr>
        <w:pStyle w:val="a5"/>
        <w:rPr>
          <w:sz w:val="21"/>
          <w:szCs w:val="21"/>
        </w:rPr>
      </w:pPr>
      <w:r w:rsidRPr="00190AD2">
        <w:rPr>
          <w:sz w:val="21"/>
          <w:szCs w:val="21"/>
        </w:rPr>
        <w:t xml:space="preserve">　　这篇文章构思角度巧妙，以铜钱外圆内方的形状特点做引子，告诉读者为人处世的智慧。文章道理通俗易懂，却具有很强的说服力。行文思路清晰，结构完整，首尾照应。</w:t>
      </w:r>
    </w:p>
    <w:p w:rsidR="002A1236" w:rsidRPr="00190AD2" w:rsidRDefault="00EA0116">
      <w:pPr>
        <w:rPr>
          <w:szCs w:val="21"/>
        </w:rPr>
      </w:pPr>
    </w:p>
    <w:sectPr w:rsidR="002A1236" w:rsidRPr="00190AD2" w:rsidSect="00190AD2">
      <w:headerReference w:type="default" r:id="rId7"/>
      <w:footerReference w:type="default" r:id="rId8"/>
      <w:pgSz w:w="11906" w:h="16838"/>
      <w:pgMar w:top="1440" w:right="1800" w:bottom="1440" w:left="1800" w:header="34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116" w:rsidRDefault="00EA0116" w:rsidP="00190AD2">
      <w:r>
        <w:separator/>
      </w:r>
    </w:p>
  </w:endnote>
  <w:endnote w:type="continuationSeparator" w:id="0">
    <w:p w:rsidR="00EA0116" w:rsidRDefault="00EA0116" w:rsidP="0019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AD2" w:rsidRPr="00804E66" w:rsidRDefault="00190AD2" w:rsidP="00190AD2">
    <w:pPr>
      <w:pStyle w:val="a4"/>
      <w:jc w:val="center"/>
    </w:pPr>
    <w:r>
      <w:rPr>
        <w:rFonts w:hint="eastAsia"/>
      </w:rPr>
      <w:t>深圳中考网</w:t>
    </w:r>
    <w:r>
      <w:rPr>
        <w:rFonts w:hint="eastAsia"/>
      </w:rPr>
      <w:t>sz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rPr>
        <w:rFonts w:hint="eastAsia"/>
      </w:rPr>
      <w:tab/>
    </w:r>
    <w:r>
      <w:rPr>
        <w:rFonts w:hint="eastAsia"/>
      </w:rPr>
      <w:tab/>
    </w:r>
    <w:r>
      <w:rPr>
        <w:rStyle w:val="a6"/>
        <w:rFonts w:hint="eastAsia"/>
      </w:rPr>
      <w:t>第</w:t>
    </w: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页</w:t>
    </w:r>
  </w:p>
  <w:p w:rsidR="00190AD2" w:rsidRPr="00190AD2" w:rsidRDefault="00190AD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116" w:rsidRDefault="00EA0116" w:rsidP="00190AD2">
      <w:r>
        <w:separator/>
      </w:r>
    </w:p>
  </w:footnote>
  <w:footnote w:type="continuationSeparator" w:id="0">
    <w:p w:rsidR="00EA0116" w:rsidRDefault="00EA0116" w:rsidP="00190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AD2" w:rsidRPr="00190AD2" w:rsidRDefault="00190AD2" w:rsidP="00190AD2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style="position:absolute;left:0;text-align:left;margin-left:0;margin-top:0;width:415.15pt;height:444.15pt;z-index:-25165721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rPr>
        <w:noProof/>
      </w:rPr>
      <w:drawing>
        <wp:inline distT="0" distB="0" distL="0" distR="0" wp14:anchorId="61C30C0C" wp14:editId="12B2232C">
          <wp:extent cx="1716405" cy="431165"/>
          <wp:effectExtent l="0" t="0" r="0" b="698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40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hint="eastAsia"/>
      </w:rPr>
      <w:tab/>
    </w:r>
    <w:r>
      <w:rPr>
        <w:rFonts w:hint="eastAsia"/>
      </w:rPr>
      <w:tab/>
    </w:r>
    <w:r>
      <w:t xml:space="preserve"> </w:t>
    </w:r>
    <w:r>
      <w:rPr>
        <w:rFonts w:hint="eastAsia"/>
      </w:rPr>
      <w:t>深圳</w:t>
    </w:r>
    <w:r>
      <w:rPr>
        <w:rFonts w:ascii="宋体" w:hAnsi="宋体" w:cs="Courier New" w:hint="eastAsia"/>
      </w:rPr>
      <w:t>中考信息资源</w:t>
    </w:r>
    <w:r w:rsidRPr="002A4EF5">
      <w:rPr>
        <w:rFonts w:ascii="宋体" w:hAnsi="宋体" w:cs="Courier New" w:hint="eastAsia"/>
      </w:rPr>
      <w:t>门户</w:t>
    </w:r>
    <w:r>
      <w:rPr>
        <w:rFonts w:ascii="宋体" w:hAnsi="宋体" w:cs="Courier New" w:hint="eastAsia"/>
      </w:rPr>
      <w:t>网站</w:t>
    </w:r>
    <w:r>
      <w:t xml:space="preserve">  </w:t>
    </w:r>
    <w:r>
      <w:rPr>
        <w:rFonts w:hint="eastAsia"/>
      </w:rPr>
      <w:t>http://sz</w:t>
    </w:r>
    <w:r>
      <w:t>.zhongkao.com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586"/>
    <w:rsid w:val="00112586"/>
    <w:rsid w:val="00190AD2"/>
    <w:rsid w:val="003A3EEA"/>
    <w:rsid w:val="00B81448"/>
    <w:rsid w:val="00EA0116"/>
    <w:rsid w:val="00F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0A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0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0AD2"/>
    <w:rPr>
      <w:sz w:val="18"/>
      <w:szCs w:val="18"/>
    </w:rPr>
  </w:style>
  <w:style w:type="paragraph" w:styleId="a4">
    <w:name w:val="footer"/>
    <w:basedOn w:val="a"/>
    <w:link w:val="Char0"/>
    <w:unhideWhenUsed/>
    <w:rsid w:val="00190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0AD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90A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page number"/>
    <w:rsid w:val="00190AD2"/>
  </w:style>
  <w:style w:type="paragraph" w:styleId="a7">
    <w:name w:val="Balloon Text"/>
    <w:basedOn w:val="a"/>
    <w:link w:val="Char1"/>
    <w:uiPriority w:val="99"/>
    <w:semiHidden/>
    <w:unhideWhenUsed/>
    <w:rsid w:val="00190AD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90AD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90AD2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0A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0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0AD2"/>
    <w:rPr>
      <w:sz w:val="18"/>
      <w:szCs w:val="18"/>
    </w:rPr>
  </w:style>
  <w:style w:type="paragraph" w:styleId="a4">
    <w:name w:val="footer"/>
    <w:basedOn w:val="a"/>
    <w:link w:val="Char0"/>
    <w:unhideWhenUsed/>
    <w:rsid w:val="00190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0AD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90A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page number"/>
    <w:rsid w:val="00190AD2"/>
  </w:style>
  <w:style w:type="paragraph" w:styleId="a7">
    <w:name w:val="Balloon Text"/>
    <w:basedOn w:val="a"/>
    <w:link w:val="Char1"/>
    <w:uiPriority w:val="99"/>
    <w:semiHidden/>
    <w:unhideWhenUsed/>
    <w:rsid w:val="00190AD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90AD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90AD2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854</Words>
  <Characters>4868</Characters>
  <Application>Microsoft Office Word</Application>
  <DocSecurity>0</DocSecurity>
  <Lines>40</Lines>
  <Paragraphs>11</Paragraphs>
  <ScaleCrop>false</ScaleCrop>
  <Company>Microsoft</Company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2013-02-01T03:15:00Z</dcterms:created>
  <dcterms:modified xsi:type="dcterms:W3CDTF">2013-02-01T03:26:00Z</dcterms:modified>
</cp:coreProperties>
</file>