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9A8" w:rsidRPr="00BA221E" w:rsidRDefault="001B79A8" w:rsidP="009E101B">
      <w:pPr>
        <w:pStyle w:val="p0"/>
        <w:spacing w:line="440" w:lineRule="exact"/>
        <w:jc w:val="center"/>
        <w:rPr>
          <w:rFonts w:asciiTheme="minorEastAsia" w:eastAsiaTheme="minorEastAsia" w:hAnsiTheme="minorEastAsia"/>
          <w:sz w:val="32"/>
          <w:szCs w:val="32"/>
        </w:rPr>
      </w:pPr>
      <w:r w:rsidRPr="00BA221E">
        <w:rPr>
          <w:rFonts w:asciiTheme="minorEastAsia" w:eastAsiaTheme="minorEastAsia" w:hAnsiTheme="minorEastAsia"/>
          <w:sz w:val="32"/>
          <w:szCs w:val="32"/>
        </w:rPr>
        <w:t>2015</w:t>
      </w:r>
      <w:r w:rsidR="00A212D2" w:rsidRPr="00BA221E">
        <w:rPr>
          <w:rFonts w:asciiTheme="minorEastAsia" w:eastAsiaTheme="minorEastAsia" w:hAnsiTheme="minorEastAsia" w:hint="eastAsia"/>
          <w:sz w:val="32"/>
          <w:szCs w:val="32"/>
        </w:rPr>
        <w:t>天津中考</w:t>
      </w:r>
      <w:r w:rsidRPr="00BA221E">
        <w:rPr>
          <w:rFonts w:asciiTheme="minorEastAsia" w:eastAsiaTheme="minorEastAsia" w:hAnsiTheme="minorEastAsia" w:hint="eastAsia"/>
          <w:sz w:val="32"/>
          <w:szCs w:val="32"/>
        </w:rPr>
        <w:t>语文模拟试卷</w:t>
      </w:r>
    </w:p>
    <w:p w:rsid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第</w:t>
      </w:r>
      <w:r w:rsidRPr="009E101B">
        <w:rPr>
          <w:rFonts w:ascii="Lucida Sans Unicode" w:hAnsi="Lucida Sans Unicode" w:cs="Lucida Sans Unicode" w:hint="eastAsia"/>
          <w:sz w:val="21"/>
          <w:szCs w:val="21"/>
        </w:rPr>
        <w:t>I</w:t>
      </w:r>
      <w:r w:rsidRPr="009E101B">
        <w:rPr>
          <w:rFonts w:ascii="Lucida Sans Unicode" w:hAnsi="Lucida Sans Unicode" w:cs="Lucida Sans Unicode" w:hint="eastAsia"/>
          <w:sz w:val="21"/>
          <w:szCs w:val="21"/>
        </w:rPr>
        <w:t xml:space="preserve">卷　</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共</w:t>
      </w:r>
      <w:r w:rsidRPr="009E101B">
        <w:rPr>
          <w:rFonts w:ascii="Lucida Sans Unicode" w:hAnsi="Lucida Sans Unicode" w:cs="Lucida Sans Unicode" w:hint="eastAsia"/>
          <w:sz w:val="21"/>
          <w:szCs w:val="21"/>
        </w:rPr>
        <w:t>70</w:t>
      </w:r>
      <w:r w:rsidRPr="009E101B">
        <w:rPr>
          <w:rFonts w:ascii="Lucida Sans Unicode" w:hAnsi="Lucida Sans Unicode" w:cs="Lucida Sans Unicode" w:hint="eastAsia"/>
          <w:sz w:val="21"/>
          <w:szCs w:val="21"/>
        </w:rPr>
        <w:t>分</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一、选择。下列各题均有四个选项，选出符合题意的一项。</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共</w:t>
      </w:r>
      <w:r w:rsidRPr="009E101B">
        <w:rPr>
          <w:rFonts w:ascii="Lucida Sans Unicode" w:hAnsi="Lucida Sans Unicode" w:cs="Lucida Sans Unicode" w:hint="eastAsia"/>
          <w:sz w:val="21"/>
          <w:szCs w:val="21"/>
        </w:rPr>
        <w:t>12</w:t>
      </w:r>
      <w:r w:rsidRPr="009E101B">
        <w:rPr>
          <w:rFonts w:ascii="Lucida Sans Unicode" w:hAnsi="Lucida Sans Unicode" w:cs="Lucida Sans Unicode" w:hint="eastAsia"/>
          <w:sz w:val="21"/>
          <w:szCs w:val="21"/>
        </w:rPr>
        <w:t>分。每小题</w:t>
      </w:r>
      <w:r w:rsidRPr="009E101B">
        <w:rPr>
          <w:rFonts w:ascii="Lucida Sans Unicode" w:hAnsi="Lucida Sans Unicode" w:cs="Lucida Sans Unicode" w:hint="eastAsia"/>
          <w:sz w:val="21"/>
          <w:szCs w:val="21"/>
        </w:rPr>
        <w:t>2</w:t>
      </w:r>
      <w:r w:rsidRPr="009E101B">
        <w:rPr>
          <w:rFonts w:ascii="Lucida Sans Unicode" w:hAnsi="Lucida Sans Unicode" w:cs="Lucida Sans Unicode" w:hint="eastAsia"/>
          <w:sz w:val="21"/>
          <w:szCs w:val="21"/>
        </w:rPr>
        <w:t>分</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1.</w:t>
      </w:r>
      <w:r w:rsidRPr="009E101B">
        <w:rPr>
          <w:rFonts w:ascii="Lucida Sans Unicode" w:hAnsi="Lucida Sans Unicode" w:cs="Lucida Sans Unicode" w:hint="eastAsia"/>
          <w:sz w:val="21"/>
          <w:szCs w:val="21"/>
        </w:rPr>
        <w:t>下列词语中加点字读音完全正确的一项是</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A.</w:t>
      </w:r>
      <w:r w:rsidRPr="009E101B">
        <w:rPr>
          <w:rFonts w:ascii="Lucida Sans Unicode" w:hAnsi="Lucida Sans Unicode" w:cs="Lucida Sans Unicode" w:hint="eastAsia"/>
          <w:sz w:val="21"/>
          <w:szCs w:val="21"/>
        </w:rPr>
        <w:t>执拗</w:t>
      </w:r>
      <w:r w:rsidRPr="009E101B">
        <w:rPr>
          <w:rFonts w:ascii="Lucida Sans Unicode" w:hAnsi="Lucida Sans Unicode" w:cs="Lucida Sans Unicode" w:hint="eastAsia"/>
          <w:sz w:val="21"/>
          <w:szCs w:val="21"/>
        </w:rPr>
        <w:t>(ni</w:t>
      </w:r>
      <w:r w:rsidRPr="009E101B">
        <w:rPr>
          <w:rFonts w:ascii="Lucida Sans Unicode" w:hAnsi="Lucida Sans Unicode" w:cs="Lucida Sans Unicode" w:hint="eastAsia"/>
          <w:sz w:val="21"/>
          <w:szCs w:val="21"/>
        </w:rPr>
        <w:t>ù</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脂肪</w:t>
      </w:r>
      <w:r w:rsidRPr="009E101B">
        <w:rPr>
          <w:rFonts w:ascii="Lucida Sans Unicode" w:hAnsi="Lucida Sans Unicode" w:cs="Lucida Sans Unicode" w:hint="eastAsia"/>
          <w:sz w:val="21"/>
          <w:szCs w:val="21"/>
        </w:rPr>
        <w:t>(zh</w:t>
      </w:r>
      <w:r w:rsidRPr="009E101B">
        <w:rPr>
          <w:rFonts w:ascii="Lucida Sans Unicode" w:hAnsi="Lucida Sans Unicode" w:cs="Lucida Sans Unicode" w:hint="eastAsia"/>
          <w:sz w:val="21"/>
          <w:szCs w:val="21"/>
        </w:rPr>
        <w:t>ǐ</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褴褛</w:t>
      </w:r>
      <w:r w:rsidRPr="009E101B">
        <w:rPr>
          <w:rFonts w:ascii="Lucida Sans Unicode" w:hAnsi="Lucida Sans Unicode" w:cs="Lucida Sans Unicode" w:hint="eastAsia"/>
          <w:sz w:val="21"/>
          <w:szCs w:val="21"/>
        </w:rPr>
        <w:t>(l</w:t>
      </w:r>
      <w:r w:rsidRPr="009E101B">
        <w:rPr>
          <w:rFonts w:ascii="Lucida Sans Unicode" w:hAnsi="Lucida Sans Unicode" w:cs="Lucida Sans Unicode" w:hint="eastAsia"/>
          <w:sz w:val="21"/>
          <w:szCs w:val="21"/>
        </w:rPr>
        <w:t>á</w:t>
      </w:r>
      <w:r w:rsidRPr="009E101B">
        <w:rPr>
          <w:rFonts w:ascii="Lucida Sans Unicode" w:hAnsi="Lucida Sans Unicode" w:cs="Lucida Sans Unicode" w:hint="eastAsia"/>
          <w:sz w:val="21"/>
          <w:szCs w:val="21"/>
        </w:rPr>
        <w:t xml:space="preserve">n) </w:t>
      </w:r>
      <w:r w:rsidRPr="009E101B">
        <w:rPr>
          <w:rFonts w:ascii="Lucida Sans Unicode" w:hAnsi="Lucida Sans Unicode" w:cs="Lucida Sans Unicode" w:hint="eastAsia"/>
          <w:sz w:val="21"/>
          <w:szCs w:val="21"/>
        </w:rPr>
        <w:t>自给自足</w:t>
      </w:r>
      <w:r w:rsidRPr="009E101B">
        <w:rPr>
          <w:rFonts w:ascii="Lucida Sans Unicode" w:hAnsi="Lucida Sans Unicode" w:cs="Lucida Sans Unicode" w:hint="eastAsia"/>
          <w:sz w:val="21"/>
          <w:szCs w:val="21"/>
        </w:rPr>
        <w:t>(j</w:t>
      </w:r>
      <w:r w:rsidRPr="009E101B">
        <w:rPr>
          <w:rFonts w:ascii="Lucida Sans Unicode" w:hAnsi="Lucida Sans Unicode" w:cs="Lucida Sans Unicode" w:hint="eastAsia"/>
          <w:sz w:val="21"/>
          <w:szCs w:val="21"/>
        </w:rPr>
        <w:t>ǐ</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B.</w:t>
      </w:r>
      <w:r w:rsidRPr="009E101B">
        <w:rPr>
          <w:rFonts w:ascii="Lucida Sans Unicode" w:hAnsi="Lucida Sans Unicode" w:cs="Lucida Sans Unicode" w:hint="eastAsia"/>
          <w:sz w:val="21"/>
          <w:szCs w:val="21"/>
        </w:rPr>
        <w:t>阴晦</w:t>
      </w:r>
      <w:r w:rsidRPr="009E101B">
        <w:rPr>
          <w:rFonts w:ascii="Lucida Sans Unicode" w:hAnsi="Lucida Sans Unicode" w:cs="Lucida Sans Unicode" w:hint="eastAsia"/>
          <w:sz w:val="21"/>
          <w:szCs w:val="21"/>
        </w:rPr>
        <w:t>(hu</w:t>
      </w:r>
      <w:r w:rsidRPr="009E101B">
        <w:rPr>
          <w:rFonts w:ascii="Lucida Sans Unicode" w:hAnsi="Lucida Sans Unicode" w:cs="Lucida Sans Unicode" w:hint="eastAsia"/>
          <w:sz w:val="21"/>
          <w:szCs w:val="21"/>
        </w:rPr>
        <w:t>ì</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蓓蕾</w:t>
      </w:r>
      <w:r w:rsidRPr="009E101B">
        <w:rPr>
          <w:rFonts w:ascii="Lucida Sans Unicode" w:hAnsi="Lucida Sans Unicode" w:cs="Lucida Sans Unicode" w:hint="eastAsia"/>
          <w:sz w:val="21"/>
          <w:szCs w:val="21"/>
        </w:rPr>
        <w:t>(l</w:t>
      </w:r>
      <w:r w:rsidRPr="009E101B">
        <w:rPr>
          <w:rFonts w:ascii="Lucida Sans Unicode" w:hAnsi="Lucida Sans Unicode" w:cs="Lucida Sans Unicode" w:hint="eastAsia"/>
          <w:sz w:val="21"/>
          <w:szCs w:val="21"/>
        </w:rPr>
        <w:t>ě</w:t>
      </w:r>
      <w:r w:rsidRPr="009E101B">
        <w:rPr>
          <w:rFonts w:ascii="Lucida Sans Unicode" w:hAnsi="Lucida Sans Unicode" w:cs="Lucida Sans Unicode" w:hint="eastAsia"/>
          <w:sz w:val="21"/>
          <w:szCs w:val="21"/>
        </w:rPr>
        <w:t xml:space="preserve">i) </w:t>
      </w:r>
      <w:r w:rsidRPr="009E101B">
        <w:rPr>
          <w:rFonts w:ascii="Lucida Sans Unicode" w:hAnsi="Lucida Sans Unicode" w:cs="Lucida Sans Unicode" w:hint="eastAsia"/>
          <w:sz w:val="21"/>
          <w:szCs w:val="21"/>
        </w:rPr>
        <w:t>妥帖</w:t>
      </w:r>
      <w:r w:rsidRPr="009E101B">
        <w:rPr>
          <w:rFonts w:ascii="Lucida Sans Unicode" w:hAnsi="Lucida Sans Unicode" w:cs="Lucida Sans Unicode" w:hint="eastAsia"/>
          <w:sz w:val="21"/>
          <w:szCs w:val="21"/>
        </w:rPr>
        <w:t>(ti</w:t>
      </w:r>
      <w:r w:rsidRPr="009E101B">
        <w:rPr>
          <w:rFonts w:ascii="Lucida Sans Unicode" w:hAnsi="Lucida Sans Unicode" w:cs="Lucida Sans Unicode" w:hint="eastAsia"/>
          <w:sz w:val="21"/>
          <w:szCs w:val="21"/>
        </w:rPr>
        <w:t>ē</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既往不咎</w:t>
      </w:r>
      <w:r w:rsidRPr="009E101B">
        <w:rPr>
          <w:rFonts w:ascii="Lucida Sans Unicode" w:hAnsi="Lucida Sans Unicode" w:cs="Lucida Sans Unicode" w:hint="eastAsia"/>
          <w:sz w:val="21"/>
          <w:szCs w:val="21"/>
        </w:rPr>
        <w:t>(ji</w:t>
      </w:r>
      <w:r w:rsidRPr="009E101B">
        <w:rPr>
          <w:rFonts w:ascii="Lucida Sans Unicode" w:hAnsi="Lucida Sans Unicode" w:cs="Lucida Sans Unicode" w:hint="eastAsia"/>
          <w:sz w:val="21"/>
          <w:szCs w:val="21"/>
        </w:rPr>
        <w:t>ū</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C.</w:t>
      </w:r>
      <w:r w:rsidRPr="009E101B">
        <w:rPr>
          <w:rFonts w:ascii="Lucida Sans Unicode" w:hAnsi="Lucida Sans Unicode" w:cs="Lucida Sans Unicode" w:hint="eastAsia"/>
          <w:sz w:val="21"/>
          <w:szCs w:val="21"/>
        </w:rPr>
        <w:t>干涸</w:t>
      </w:r>
      <w:r w:rsidRPr="009E101B">
        <w:rPr>
          <w:rFonts w:ascii="Lucida Sans Unicode" w:hAnsi="Lucida Sans Unicode" w:cs="Lucida Sans Unicode" w:hint="eastAsia"/>
          <w:sz w:val="21"/>
          <w:szCs w:val="21"/>
        </w:rPr>
        <w:t>(h</w:t>
      </w:r>
      <w:r w:rsidRPr="009E101B">
        <w:rPr>
          <w:rFonts w:ascii="Lucida Sans Unicode" w:hAnsi="Lucida Sans Unicode" w:cs="Lucida Sans Unicode" w:hint="eastAsia"/>
          <w:sz w:val="21"/>
          <w:szCs w:val="21"/>
        </w:rPr>
        <w:t>é</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粗犷</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ɡ</w:t>
      </w:r>
      <w:r w:rsidRPr="009E101B">
        <w:rPr>
          <w:rFonts w:ascii="Lucida Sans Unicode" w:hAnsi="Lucida Sans Unicode" w:cs="Lucida Sans Unicode" w:hint="eastAsia"/>
          <w:sz w:val="21"/>
          <w:szCs w:val="21"/>
        </w:rPr>
        <w:t>u</w:t>
      </w:r>
      <w:r w:rsidRPr="009E101B">
        <w:rPr>
          <w:rFonts w:ascii="Lucida Sans Unicode" w:hAnsi="Lucida Sans Unicode" w:cs="Lucida Sans Unicode" w:hint="eastAsia"/>
          <w:sz w:val="21"/>
          <w:szCs w:val="21"/>
        </w:rPr>
        <w:t>ǎ</w:t>
      </w:r>
      <w:r w:rsidRPr="009E101B">
        <w:rPr>
          <w:rFonts w:ascii="Lucida Sans Unicode" w:hAnsi="Lucida Sans Unicode" w:cs="Lucida Sans Unicode" w:hint="eastAsia"/>
          <w:sz w:val="21"/>
          <w:szCs w:val="21"/>
        </w:rPr>
        <w:t>n</w:t>
      </w:r>
      <w:r w:rsidRPr="009E101B">
        <w:rPr>
          <w:rFonts w:ascii="Lucida Sans Unicode" w:hAnsi="Lucida Sans Unicode" w:cs="Lucida Sans Unicode" w:hint="eastAsia"/>
          <w:sz w:val="21"/>
          <w:szCs w:val="21"/>
        </w:rPr>
        <w:t>ɡ</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炫耀</w:t>
      </w:r>
      <w:r w:rsidRPr="009E101B">
        <w:rPr>
          <w:rFonts w:ascii="Lucida Sans Unicode" w:hAnsi="Lucida Sans Unicode" w:cs="Lucida Sans Unicode" w:hint="eastAsia"/>
          <w:sz w:val="21"/>
          <w:szCs w:val="21"/>
        </w:rPr>
        <w:t>(xu</w:t>
      </w:r>
      <w:r w:rsidRPr="009E101B">
        <w:rPr>
          <w:rFonts w:ascii="Lucida Sans Unicode" w:hAnsi="Lucida Sans Unicode" w:cs="Lucida Sans Unicode" w:hint="eastAsia"/>
          <w:sz w:val="21"/>
          <w:szCs w:val="21"/>
        </w:rPr>
        <w:t>á</w:t>
      </w:r>
      <w:r w:rsidRPr="009E101B">
        <w:rPr>
          <w:rFonts w:ascii="Lucida Sans Unicode" w:hAnsi="Lucida Sans Unicode" w:cs="Lucida Sans Unicode" w:hint="eastAsia"/>
          <w:sz w:val="21"/>
          <w:szCs w:val="21"/>
        </w:rPr>
        <w:t xml:space="preserve">n) </w:t>
      </w:r>
      <w:r w:rsidRPr="009E101B">
        <w:rPr>
          <w:rFonts w:ascii="Lucida Sans Unicode" w:hAnsi="Lucida Sans Unicode" w:cs="Lucida Sans Unicode" w:hint="eastAsia"/>
          <w:sz w:val="21"/>
          <w:szCs w:val="21"/>
        </w:rPr>
        <w:t>杳无消息</w:t>
      </w:r>
      <w:r w:rsidRPr="009E101B">
        <w:rPr>
          <w:rFonts w:ascii="Lucida Sans Unicode" w:hAnsi="Lucida Sans Unicode" w:cs="Lucida Sans Unicode" w:hint="eastAsia"/>
          <w:sz w:val="21"/>
          <w:szCs w:val="21"/>
        </w:rPr>
        <w:t>(y</w:t>
      </w:r>
      <w:r w:rsidRPr="009E101B">
        <w:rPr>
          <w:rFonts w:ascii="Lucida Sans Unicode" w:hAnsi="Lucida Sans Unicode" w:cs="Lucida Sans Unicode" w:hint="eastAsia"/>
          <w:sz w:val="21"/>
          <w:szCs w:val="21"/>
        </w:rPr>
        <w:t>ǎ</w:t>
      </w:r>
      <w:r w:rsidRPr="009E101B">
        <w:rPr>
          <w:rFonts w:ascii="Lucida Sans Unicode" w:hAnsi="Lucida Sans Unicode" w:cs="Lucida Sans Unicode" w:hint="eastAsia"/>
          <w:sz w:val="21"/>
          <w:szCs w:val="21"/>
        </w:rPr>
        <w:t>o)</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D.</w:t>
      </w:r>
      <w:r w:rsidRPr="009E101B">
        <w:rPr>
          <w:rFonts w:ascii="Lucida Sans Unicode" w:hAnsi="Lucida Sans Unicode" w:cs="Lucida Sans Unicode" w:hint="eastAsia"/>
          <w:sz w:val="21"/>
          <w:szCs w:val="21"/>
        </w:rPr>
        <w:t>笨拙</w:t>
      </w:r>
      <w:r w:rsidRPr="009E101B">
        <w:rPr>
          <w:rFonts w:ascii="Lucida Sans Unicode" w:hAnsi="Lucida Sans Unicode" w:cs="Lucida Sans Unicode" w:hint="eastAsia"/>
          <w:sz w:val="21"/>
          <w:szCs w:val="21"/>
        </w:rPr>
        <w:t>(zhu</w:t>
      </w:r>
      <w:r w:rsidRPr="009E101B">
        <w:rPr>
          <w:rFonts w:ascii="Lucida Sans Unicode" w:hAnsi="Lucida Sans Unicode" w:cs="Lucida Sans Unicode" w:hint="eastAsia"/>
          <w:sz w:val="21"/>
          <w:szCs w:val="21"/>
        </w:rPr>
        <w:t>ō</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琐屑</w:t>
      </w:r>
      <w:r w:rsidRPr="009E101B">
        <w:rPr>
          <w:rFonts w:ascii="Lucida Sans Unicode" w:hAnsi="Lucida Sans Unicode" w:cs="Lucida Sans Unicode" w:hint="eastAsia"/>
          <w:sz w:val="21"/>
          <w:szCs w:val="21"/>
        </w:rPr>
        <w:t>(xi</w:t>
      </w:r>
      <w:r w:rsidRPr="009E101B">
        <w:rPr>
          <w:rFonts w:ascii="Lucida Sans Unicode" w:hAnsi="Lucida Sans Unicode" w:cs="Lucida Sans Unicode" w:hint="eastAsia"/>
          <w:sz w:val="21"/>
          <w:szCs w:val="21"/>
        </w:rPr>
        <w:t>è</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胚胎</w:t>
      </w:r>
      <w:r w:rsidRPr="009E101B">
        <w:rPr>
          <w:rFonts w:ascii="Lucida Sans Unicode" w:hAnsi="Lucida Sans Unicode" w:cs="Lucida Sans Unicode" w:hint="eastAsia"/>
          <w:sz w:val="21"/>
          <w:szCs w:val="21"/>
        </w:rPr>
        <w:t>(p</w:t>
      </w:r>
      <w:r w:rsidRPr="009E101B">
        <w:rPr>
          <w:rFonts w:ascii="Lucida Sans Unicode" w:hAnsi="Lucida Sans Unicode" w:cs="Lucida Sans Unicode" w:hint="eastAsia"/>
          <w:sz w:val="21"/>
          <w:szCs w:val="21"/>
        </w:rPr>
        <w:t>ē</w:t>
      </w:r>
      <w:r w:rsidRPr="009E101B">
        <w:rPr>
          <w:rFonts w:ascii="Lucida Sans Unicode" w:hAnsi="Lucida Sans Unicode" w:cs="Lucida Sans Unicode" w:hint="eastAsia"/>
          <w:sz w:val="21"/>
          <w:szCs w:val="21"/>
        </w:rPr>
        <w:t xml:space="preserve">i) </w:t>
      </w:r>
      <w:r w:rsidRPr="009E101B">
        <w:rPr>
          <w:rFonts w:ascii="Lucida Sans Unicode" w:hAnsi="Lucida Sans Unicode" w:cs="Lucida Sans Unicode" w:hint="eastAsia"/>
          <w:sz w:val="21"/>
          <w:szCs w:val="21"/>
        </w:rPr>
        <w:t>满载而归</w:t>
      </w:r>
      <w:r w:rsidRPr="009E101B">
        <w:rPr>
          <w:rFonts w:ascii="Lucida Sans Unicode" w:hAnsi="Lucida Sans Unicode" w:cs="Lucida Sans Unicode" w:hint="eastAsia"/>
          <w:sz w:val="21"/>
          <w:szCs w:val="21"/>
        </w:rPr>
        <w:t>(z</w:t>
      </w:r>
      <w:r w:rsidRPr="009E101B">
        <w:rPr>
          <w:rFonts w:ascii="Lucida Sans Unicode" w:hAnsi="Lucida Sans Unicode" w:cs="Lucida Sans Unicode" w:hint="eastAsia"/>
          <w:sz w:val="21"/>
          <w:szCs w:val="21"/>
        </w:rPr>
        <w:t>à</w:t>
      </w:r>
      <w:r w:rsidRPr="009E101B">
        <w:rPr>
          <w:rFonts w:ascii="Lucida Sans Unicode" w:hAnsi="Lucida Sans Unicode" w:cs="Lucida Sans Unicode" w:hint="eastAsia"/>
          <w:sz w:val="21"/>
          <w:szCs w:val="21"/>
        </w:rPr>
        <w:t>i)</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2.</w:t>
      </w:r>
      <w:r w:rsidRPr="009E101B">
        <w:rPr>
          <w:rFonts w:ascii="Lucida Sans Unicode" w:hAnsi="Lucida Sans Unicode" w:cs="Lucida Sans Unicode" w:hint="eastAsia"/>
          <w:sz w:val="21"/>
          <w:szCs w:val="21"/>
        </w:rPr>
        <w:t>下列句子中有错别字的一句是</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A.</w:t>
      </w:r>
      <w:r w:rsidRPr="009E101B">
        <w:rPr>
          <w:rFonts w:ascii="Lucida Sans Unicode" w:hAnsi="Lucida Sans Unicode" w:cs="Lucida Sans Unicode" w:hint="eastAsia"/>
          <w:sz w:val="21"/>
          <w:szCs w:val="21"/>
        </w:rPr>
        <w:t>夏天处在春华秋实之间，正是一个承前启后、生命交替的旺季。</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B.</w:t>
      </w:r>
      <w:r w:rsidRPr="009E101B">
        <w:rPr>
          <w:rFonts w:ascii="Lucida Sans Unicode" w:hAnsi="Lucida Sans Unicode" w:cs="Lucida Sans Unicode" w:hint="eastAsia"/>
          <w:sz w:val="21"/>
          <w:szCs w:val="21"/>
        </w:rPr>
        <w:t>每天早晚高峰时间，乘客们总是在公交站前景然有序地排队上车。</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C.</w:t>
      </w:r>
      <w:r w:rsidRPr="009E101B">
        <w:rPr>
          <w:rFonts w:ascii="Lucida Sans Unicode" w:hAnsi="Lucida Sans Unicode" w:cs="Lucida Sans Unicode" w:hint="eastAsia"/>
          <w:sz w:val="21"/>
          <w:szCs w:val="21"/>
        </w:rPr>
        <w:t>清明时节，在八大处顶峰，鸟瞰春光明媚的北京城，心情豁然开朗。</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D.</w:t>
      </w:r>
      <w:r w:rsidRPr="009E101B">
        <w:rPr>
          <w:rFonts w:ascii="Lucida Sans Unicode" w:hAnsi="Lucida Sans Unicode" w:cs="Lucida Sans Unicode" w:hint="eastAsia"/>
          <w:sz w:val="21"/>
          <w:szCs w:val="21"/>
        </w:rPr>
        <w:t>张丽莉老师在危险时刻奋不顾身地去救学生，用行动诠释了师魂的真谛。</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3.</w:t>
      </w:r>
      <w:r w:rsidRPr="009E101B">
        <w:rPr>
          <w:rFonts w:ascii="Lucida Sans Unicode" w:hAnsi="Lucida Sans Unicode" w:cs="Lucida Sans Unicode" w:hint="eastAsia"/>
          <w:sz w:val="21"/>
          <w:szCs w:val="21"/>
        </w:rPr>
        <w:t>下列词语中加点字字义相同的一项是</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A.</w:t>
      </w:r>
      <w:r w:rsidRPr="009E101B">
        <w:rPr>
          <w:rFonts w:ascii="Lucida Sans Unicode" w:hAnsi="Lucida Sans Unicode" w:cs="Lucida Sans Unicode" w:hint="eastAsia"/>
          <w:sz w:val="21"/>
          <w:szCs w:val="21"/>
        </w:rPr>
        <w:t>闲暇</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目不暇接</w:t>
      </w:r>
      <w:r>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 xml:space="preserve"> B.</w:t>
      </w:r>
      <w:r w:rsidRPr="009E101B">
        <w:rPr>
          <w:rFonts w:ascii="Lucida Sans Unicode" w:hAnsi="Lucida Sans Unicode" w:cs="Lucida Sans Unicode" w:hint="eastAsia"/>
          <w:sz w:val="21"/>
          <w:szCs w:val="21"/>
        </w:rPr>
        <w:t>谋生</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不谋而合</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C.</w:t>
      </w:r>
      <w:r w:rsidRPr="009E101B">
        <w:rPr>
          <w:rFonts w:ascii="Lucida Sans Unicode" w:hAnsi="Lucida Sans Unicode" w:cs="Lucida Sans Unicode" w:hint="eastAsia"/>
          <w:sz w:val="21"/>
          <w:szCs w:val="21"/>
        </w:rPr>
        <w:t>安抚</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安然无恙</w:t>
      </w:r>
      <w:r>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 xml:space="preserve"> D.</w:t>
      </w:r>
      <w:r w:rsidRPr="009E101B">
        <w:rPr>
          <w:rFonts w:ascii="Lucida Sans Unicode" w:hAnsi="Lucida Sans Unicode" w:cs="Lucida Sans Unicode" w:hint="eastAsia"/>
          <w:sz w:val="21"/>
          <w:szCs w:val="21"/>
        </w:rPr>
        <w:t>精致</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闲情逸致</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4.</w:t>
      </w:r>
      <w:r w:rsidRPr="009E101B">
        <w:rPr>
          <w:rFonts w:ascii="Lucida Sans Unicode" w:hAnsi="Lucida Sans Unicode" w:cs="Lucida Sans Unicode" w:hint="eastAsia"/>
          <w:sz w:val="21"/>
          <w:szCs w:val="21"/>
        </w:rPr>
        <w:t>下面语段中，依次填入关联词最恰当的一项是</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椰风海韵，是海南最迷人的魅力所在，一排排高大的椰树</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不结果，优雅地为海南街道撑出一列列绿伞，也是海南独有的风景线。</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现在，大王棕等风景树取代了椰树，海南各个城市的街边，绿色椰伞越来越少，</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这种让海南人骄傲的风景正在消失。</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A.</w:t>
      </w:r>
      <w:r w:rsidRPr="009E101B">
        <w:rPr>
          <w:rFonts w:ascii="Lucida Sans Unicode" w:hAnsi="Lucida Sans Unicode" w:cs="Lucida Sans Unicode" w:hint="eastAsia"/>
          <w:sz w:val="21"/>
          <w:szCs w:val="21"/>
        </w:rPr>
        <w:t>即使</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由于</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因此</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B.</w:t>
      </w:r>
      <w:r w:rsidRPr="009E101B">
        <w:rPr>
          <w:rFonts w:ascii="Lucida Sans Unicode" w:hAnsi="Lucida Sans Unicode" w:cs="Lucida Sans Unicode" w:hint="eastAsia"/>
          <w:sz w:val="21"/>
          <w:szCs w:val="21"/>
        </w:rPr>
        <w:t>如果</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由于</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而且</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C.</w:t>
      </w:r>
      <w:r w:rsidRPr="009E101B">
        <w:rPr>
          <w:rFonts w:ascii="Lucida Sans Unicode" w:hAnsi="Lucida Sans Unicode" w:cs="Lucida Sans Unicode" w:hint="eastAsia"/>
          <w:sz w:val="21"/>
          <w:szCs w:val="21"/>
        </w:rPr>
        <w:t>即使</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但是</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因此</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D.</w:t>
      </w:r>
      <w:r w:rsidRPr="009E101B">
        <w:rPr>
          <w:rFonts w:ascii="Lucida Sans Unicode" w:hAnsi="Lucida Sans Unicode" w:cs="Lucida Sans Unicode" w:hint="eastAsia"/>
          <w:sz w:val="21"/>
          <w:szCs w:val="21"/>
        </w:rPr>
        <w:t>如果</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但是</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而且</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5.</w:t>
      </w:r>
      <w:r w:rsidRPr="009E101B">
        <w:rPr>
          <w:rFonts w:ascii="Lucida Sans Unicode" w:hAnsi="Lucida Sans Unicode" w:cs="Lucida Sans Unicode" w:hint="eastAsia"/>
          <w:sz w:val="21"/>
          <w:szCs w:val="21"/>
        </w:rPr>
        <w:t>下列语句标点符号使用正确的一项是</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 xml:space="preserve">A. </w:t>
      </w:r>
      <w:r w:rsidRPr="009E101B">
        <w:rPr>
          <w:rFonts w:ascii="Lucida Sans Unicode" w:hAnsi="Lucida Sans Unicode" w:cs="Lucida Sans Unicode" w:hint="eastAsia"/>
          <w:sz w:val="21"/>
          <w:szCs w:val="21"/>
        </w:rPr>
        <w:t>手艺道上的人，捏泥人的泥人张排第一。</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B.</w:t>
      </w:r>
      <w:r w:rsidRPr="009E101B">
        <w:rPr>
          <w:rFonts w:ascii="Lucida Sans Unicode" w:hAnsi="Lucida Sans Unicode" w:cs="Lucida Sans Unicode" w:hint="eastAsia"/>
          <w:sz w:val="21"/>
          <w:szCs w:val="21"/>
        </w:rPr>
        <w:t>我不知道为什么家里的人要将我送进书塾里去了</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C.</w:t>
      </w:r>
      <w:r w:rsidRPr="009E101B">
        <w:rPr>
          <w:rFonts w:ascii="Lucida Sans Unicode" w:hAnsi="Lucida Sans Unicode" w:cs="Lucida Sans Unicode" w:hint="eastAsia"/>
          <w:sz w:val="21"/>
          <w:szCs w:val="21"/>
        </w:rPr>
        <w:t>摄影师和画家继续在探寻桥之美，大桥、小桥，各有其美。</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D.</w:t>
      </w:r>
      <w:r w:rsidRPr="009E101B">
        <w:rPr>
          <w:rFonts w:ascii="Lucida Sans Unicode" w:hAnsi="Lucida Sans Unicode" w:cs="Lucida Sans Unicode" w:hint="eastAsia"/>
          <w:sz w:val="21"/>
          <w:szCs w:val="21"/>
        </w:rPr>
        <w:t>读现代的书，可以与同时代的人作精神上的交谈，读古代的书，可以承传古圣先贤的精神遗产。</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6.</w:t>
      </w:r>
      <w:r w:rsidRPr="009E101B">
        <w:rPr>
          <w:rFonts w:ascii="Lucida Sans Unicode" w:hAnsi="Lucida Sans Unicode" w:cs="Lucida Sans Unicode" w:hint="eastAsia"/>
          <w:sz w:val="21"/>
          <w:szCs w:val="21"/>
        </w:rPr>
        <w:t>结合语境</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依次在下面语段中的横线处填写句子最恰当的一项是</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lastRenderedPageBreak/>
        <w:t xml:space="preserve">　　走在森林里</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不经意抬起头来，但见一枚老叶忽然离枝，时左时右，乍滑乍划，</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。秋天的太阳，无声地从树缝叶隙间投射下一道道晶莹澄黄的光束，飘落的叶身偶然从中穿梭而过，显得忽暗忽明，仿佛要说些什么，然而面对相识而又那般熟悉的森林的岑寂，以及　　，却欲言又止。终于，嗒的一声轻轻落了地，画下了一生暂时的休止符号。</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A.</w:t>
      </w:r>
      <w:r w:rsidRPr="009E101B">
        <w:rPr>
          <w:rFonts w:ascii="Lucida Sans Unicode" w:hAnsi="Lucida Sans Unicode" w:cs="Lucida Sans Unicode" w:hint="eastAsia"/>
          <w:sz w:val="21"/>
          <w:szCs w:val="21"/>
        </w:rPr>
        <w:t>从高高的树端垂落</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周遭一向沉默注视的阳光</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B.</w:t>
      </w:r>
      <w:r w:rsidRPr="009E101B">
        <w:rPr>
          <w:rFonts w:ascii="Lucida Sans Unicode" w:hAnsi="Lucida Sans Unicode" w:cs="Lucida Sans Unicode" w:hint="eastAsia"/>
          <w:sz w:val="21"/>
          <w:szCs w:val="21"/>
        </w:rPr>
        <w:t>从高高的树端荡落</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周遭一向沉默注视的阳光</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C.</w:t>
      </w:r>
      <w:r w:rsidRPr="009E101B">
        <w:rPr>
          <w:rFonts w:ascii="Lucida Sans Unicode" w:hAnsi="Lucida Sans Unicode" w:cs="Lucida Sans Unicode" w:hint="eastAsia"/>
          <w:sz w:val="21"/>
          <w:szCs w:val="21"/>
        </w:rPr>
        <w:t>从高高的树端垂落</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周遭一向沉默的阳光的注视</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D.</w:t>
      </w:r>
      <w:r w:rsidRPr="009E101B">
        <w:rPr>
          <w:rFonts w:ascii="Lucida Sans Unicode" w:hAnsi="Lucida Sans Unicode" w:cs="Lucida Sans Unicode" w:hint="eastAsia"/>
          <w:sz w:val="21"/>
          <w:szCs w:val="21"/>
        </w:rPr>
        <w:t>从高高的树端荡落</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周遭一向沉默的阳光的注视</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二、填空</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共</w:t>
      </w:r>
      <w:r w:rsidRPr="009E101B">
        <w:rPr>
          <w:rFonts w:ascii="Lucida Sans Unicode" w:hAnsi="Lucida Sans Unicode" w:cs="Lucida Sans Unicode" w:hint="eastAsia"/>
          <w:sz w:val="21"/>
          <w:szCs w:val="21"/>
        </w:rPr>
        <w:t>8</w:t>
      </w:r>
      <w:r w:rsidRPr="009E101B">
        <w:rPr>
          <w:rFonts w:ascii="Lucida Sans Unicode" w:hAnsi="Lucida Sans Unicode" w:cs="Lucida Sans Unicode" w:hint="eastAsia"/>
          <w:sz w:val="21"/>
          <w:szCs w:val="21"/>
        </w:rPr>
        <w:t>分</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7.</w:t>
      </w:r>
      <w:r w:rsidRPr="009E101B">
        <w:rPr>
          <w:rFonts w:ascii="Lucida Sans Unicode" w:hAnsi="Lucida Sans Unicode" w:cs="Lucida Sans Unicode" w:hint="eastAsia"/>
          <w:sz w:val="21"/>
          <w:szCs w:val="21"/>
        </w:rPr>
        <w:t>默写</w:t>
      </w:r>
      <w:r w:rsidRPr="009E101B">
        <w:rPr>
          <w:rFonts w:ascii="Lucida Sans Unicode" w:hAnsi="Lucida Sans Unicode" w:cs="Lucida Sans Unicode" w:hint="eastAsia"/>
          <w:sz w:val="21"/>
          <w:szCs w:val="21"/>
        </w:rPr>
        <w:t>(5</w:t>
      </w:r>
      <w:r w:rsidRPr="009E101B">
        <w:rPr>
          <w:rFonts w:ascii="Lucida Sans Unicode" w:hAnsi="Lucida Sans Unicode" w:cs="Lucida Sans Unicode" w:hint="eastAsia"/>
          <w:sz w:val="21"/>
          <w:szCs w:val="21"/>
        </w:rPr>
        <w:t>分</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⑴</w:t>
      </w:r>
      <w:r w:rsidRPr="009E101B">
        <w:rPr>
          <w:rFonts w:ascii="Lucida Sans Unicode" w:hAnsi="Lucida Sans Unicode" w:cs="Lucida Sans Unicode" w:hint="eastAsia"/>
          <w:sz w:val="21"/>
          <w:szCs w:val="21"/>
          <w:u w:val="single"/>
        </w:rPr>
        <w:t xml:space="preserve">　</w:t>
      </w:r>
      <w:r>
        <w:rPr>
          <w:rFonts w:ascii="Lucida Sans Unicode" w:hAnsi="Lucida Sans Unicode" w:cs="Lucida Sans Unicode" w:hint="eastAsia"/>
          <w:sz w:val="21"/>
          <w:szCs w:val="21"/>
          <w:u w:val="single"/>
        </w:rPr>
        <w:t xml:space="preserve">         </w:t>
      </w:r>
      <w:r w:rsidRPr="009E101B">
        <w:rPr>
          <w:rFonts w:ascii="Lucida Sans Unicode" w:hAnsi="Lucida Sans Unicode" w:cs="Lucida Sans Unicode" w:hint="eastAsia"/>
          <w:sz w:val="21"/>
          <w:szCs w:val="21"/>
          <w:u w:val="single"/>
        </w:rPr>
        <w:t xml:space="preserve"> </w:t>
      </w:r>
      <w:r>
        <w:rPr>
          <w:rFonts w:ascii="Lucida Sans Unicode" w:hAnsi="Lucida Sans Unicode" w:cs="Lucida Sans Unicode" w:hint="eastAsia"/>
          <w:sz w:val="21"/>
          <w:szCs w:val="21"/>
          <w:u w:val="single"/>
        </w:rPr>
        <w:t xml:space="preserve">    </w:t>
      </w:r>
      <w:r w:rsidRPr="009E101B">
        <w:rPr>
          <w:rFonts w:ascii="Lucida Sans Unicode" w:hAnsi="Lucida Sans Unicode" w:cs="Lucida Sans Unicode" w:hint="eastAsia"/>
          <w:sz w:val="21"/>
          <w:szCs w:val="21"/>
          <w:u w:val="single"/>
        </w:rPr>
        <w:t xml:space="preserve"> </w:t>
      </w:r>
      <w:r w:rsidRPr="009E101B">
        <w:rPr>
          <w:rFonts w:ascii="Lucida Sans Unicode" w:hAnsi="Lucida Sans Unicode" w:cs="Lucida Sans Unicode" w:hint="eastAsia"/>
          <w:sz w:val="21"/>
          <w:szCs w:val="21"/>
        </w:rPr>
        <w:t>，忽复乘舟梦日边。</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李白《行路难》</w:t>
      </w:r>
      <w:r w:rsidRPr="009E101B">
        <w:rPr>
          <w:rFonts w:ascii="Lucida Sans Unicode" w:hAnsi="Lucida Sans Unicode" w:cs="Lucida Sans Unicode" w:hint="eastAsia"/>
          <w:sz w:val="21"/>
          <w:szCs w:val="21"/>
        </w:rPr>
        <w:t>) (1</w:t>
      </w:r>
      <w:r w:rsidRPr="009E101B">
        <w:rPr>
          <w:rFonts w:ascii="Lucida Sans Unicode" w:hAnsi="Lucida Sans Unicode" w:cs="Lucida Sans Unicode" w:hint="eastAsia"/>
          <w:sz w:val="21"/>
          <w:szCs w:val="21"/>
        </w:rPr>
        <w:t>分</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⑵海内存知己，</w:t>
      </w:r>
      <w:r w:rsidRPr="009E101B">
        <w:rPr>
          <w:rFonts w:ascii="Lucida Sans Unicode" w:hAnsi="Lucida Sans Unicode" w:cs="Lucida Sans Unicode" w:hint="eastAsia"/>
          <w:sz w:val="21"/>
          <w:szCs w:val="21"/>
          <w:u w:val="single"/>
        </w:rPr>
        <w:t xml:space="preserve">　</w:t>
      </w:r>
      <w:r>
        <w:rPr>
          <w:rFonts w:ascii="Lucida Sans Unicode" w:hAnsi="Lucida Sans Unicode" w:cs="Lucida Sans Unicode" w:hint="eastAsia"/>
          <w:sz w:val="21"/>
          <w:szCs w:val="21"/>
          <w:u w:val="single"/>
        </w:rPr>
        <w:t xml:space="preserve">             </w:t>
      </w:r>
      <w:r w:rsidRPr="009E101B">
        <w:rPr>
          <w:rFonts w:ascii="Lucida Sans Unicode" w:hAnsi="Lucida Sans Unicode" w:cs="Lucida Sans Unicode" w:hint="eastAsia"/>
          <w:sz w:val="21"/>
          <w:szCs w:val="21"/>
          <w:u w:val="single"/>
        </w:rPr>
        <w:t xml:space="preserve"> </w:t>
      </w:r>
      <w:r>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王勃《送杜少府之任蜀州》</w:t>
      </w:r>
      <w:r w:rsidRPr="009E101B">
        <w:rPr>
          <w:rFonts w:ascii="Lucida Sans Unicode" w:hAnsi="Lucida Sans Unicode" w:cs="Lucida Sans Unicode" w:hint="eastAsia"/>
          <w:sz w:val="21"/>
          <w:szCs w:val="21"/>
        </w:rPr>
        <w:t>)(1</w:t>
      </w:r>
      <w:r w:rsidRPr="009E101B">
        <w:rPr>
          <w:rFonts w:ascii="Lucida Sans Unicode" w:hAnsi="Lucida Sans Unicode" w:cs="Lucida Sans Unicode" w:hint="eastAsia"/>
          <w:sz w:val="21"/>
          <w:szCs w:val="21"/>
        </w:rPr>
        <w:t>分</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⑶辛苦遭逢起一经，</w:t>
      </w:r>
      <w:r w:rsidRPr="009E101B">
        <w:rPr>
          <w:rFonts w:ascii="Lucida Sans Unicode" w:hAnsi="Lucida Sans Unicode" w:cs="Lucida Sans Unicode" w:hint="eastAsia"/>
          <w:sz w:val="21"/>
          <w:szCs w:val="21"/>
          <w:u w:val="single"/>
        </w:rPr>
        <w:t xml:space="preserve">　</w:t>
      </w:r>
      <w:r>
        <w:rPr>
          <w:rFonts w:ascii="Lucida Sans Unicode" w:hAnsi="Lucida Sans Unicode" w:cs="Lucida Sans Unicode" w:hint="eastAsia"/>
          <w:sz w:val="21"/>
          <w:szCs w:val="21"/>
          <w:u w:val="single"/>
        </w:rPr>
        <w:t xml:space="preserve">              </w:t>
      </w:r>
      <w:r w:rsidRPr="009E101B">
        <w:rPr>
          <w:rFonts w:ascii="Lucida Sans Unicode" w:hAnsi="Lucida Sans Unicode" w:cs="Lucida Sans Unicode" w:hint="eastAsia"/>
          <w:sz w:val="21"/>
          <w:szCs w:val="21"/>
          <w:u w:val="single"/>
        </w:rPr>
        <w:t xml:space="preserve"> </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文天祥《过零丁洋》</w:t>
      </w:r>
      <w:r w:rsidRPr="009E101B">
        <w:rPr>
          <w:rFonts w:ascii="Lucida Sans Unicode" w:hAnsi="Lucida Sans Unicode" w:cs="Lucida Sans Unicode" w:hint="eastAsia"/>
          <w:sz w:val="21"/>
          <w:szCs w:val="21"/>
        </w:rPr>
        <w:t>) (1</w:t>
      </w:r>
      <w:r w:rsidRPr="009E101B">
        <w:rPr>
          <w:rFonts w:ascii="Lucida Sans Unicode" w:hAnsi="Lucida Sans Unicode" w:cs="Lucida Sans Unicode" w:hint="eastAsia"/>
          <w:sz w:val="21"/>
          <w:szCs w:val="21"/>
        </w:rPr>
        <w:t>分</w:t>
      </w:r>
      <w:r w:rsidRPr="009E101B">
        <w:rPr>
          <w:rFonts w:ascii="Lucida Sans Unicode" w:hAnsi="Lucida Sans Unicode" w:cs="Lucida Sans Unicode" w:hint="eastAsia"/>
          <w:sz w:val="21"/>
          <w:szCs w:val="21"/>
        </w:rPr>
        <w:t>)</w:t>
      </w:r>
    </w:p>
    <w:p w:rsidR="009E101B" w:rsidRDefault="009E101B" w:rsidP="009E101B">
      <w:pPr>
        <w:pStyle w:val="a8"/>
        <w:shd w:val="clear" w:color="auto" w:fill="FFFFFF"/>
        <w:spacing w:before="0" w:beforeAutospacing="0" w:after="0" w:afterAutospacing="0" w:line="440" w:lineRule="exact"/>
        <w:ind w:firstLine="405"/>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⑷《小石潭记》中，由小石潭凄冷的气氛而引发作者心情忧伤的句子是</w:t>
      </w:r>
    </w:p>
    <w:p w:rsidR="009E101B" w:rsidRPr="009E101B" w:rsidRDefault="009E101B" w:rsidP="009E101B">
      <w:pPr>
        <w:pStyle w:val="a8"/>
        <w:shd w:val="clear" w:color="auto" w:fill="FFFFFF"/>
        <w:spacing w:before="0" w:beforeAutospacing="0" w:after="0" w:afterAutospacing="0" w:line="440" w:lineRule="exact"/>
        <w:ind w:firstLine="405"/>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u w:val="single"/>
        </w:rPr>
        <w:t xml:space="preserve">　</w:t>
      </w:r>
      <w:r>
        <w:rPr>
          <w:rFonts w:ascii="Lucida Sans Unicode" w:hAnsi="Lucida Sans Unicode" w:cs="Lucida Sans Unicode" w:hint="eastAsia"/>
          <w:sz w:val="21"/>
          <w:szCs w:val="21"/>
          <w:u w:val="single"/>
        </w:rPr>
        <w:t xml:space="preserve">             </w:t>
      </w:r>
      <w:r w:rsidRPr="009E101B">
        <w:rPr>
          <w:rFonts w:ascii="Lucida Sans Unicode" w:hAnsi="Lucida Sans Unicode" w:cs="Lucida Sans Unicode" w:hint="eastAsia"/>
          <w:sz w:val="21"/>
          <w:szCs w:val="21"/>
          <w:u w:val="single"/>
        </w:rPr>
        <w:t xml:space="preserve"> </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u w:val="single"/>
        </w:rPr>
        <w:t xml:space="preserve">　</w:t>
      </w:r>
      <w:r>
        <w:rPr>
          <w:rFonts w:ascii="Lucida Sans Unicode" w:hAnsi="Lucida Sans Unicode" w:cs="Lucida Sans Unicode" w:hint="eastAsia"/>
          <w:sz w:val="21"/>
          <w:szCs w:val="21"/>
          <w:u w:val="single"/>
        </w:rPr>
        <w:t xml:space="preserve">              </w:t>
      </w:r>
      <w:r w:rsidRPr="009E101B">
        <w:rPr>
          <w:rFonts w:ascii="Lucida Sans Unicode" w:hAnsi="Lucida Sans Unicode" w:cs="Lucida Sans Unicode" w:hint="eastAsia"/>
          <w:sz w:val="21"/>
          <w:szCs w:val="21"/>
          <w:u w:val="single"/>
        </w:rPr>
        <w:t xml:space="preserve"> </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(2</w:t>
      </w:r>
      <w:r w:rsidRPr="009E101B">
        <w:rPr>
          <w:rFonts w:ascii="Lucida Sans Unicode" w:hAnsi="Lucida Sans Unicode" w:cs="Lucida Sans Unicode" w:hint="eastAsia"/>
          <w:sz w:val="21"/>
          <w:szCs w:val="21"/>
        </w:rPr>
        <w:t>分</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8.</w:t>
      </w:r>
      <w:r w:rsidRPr="009E101B">
        <w:rPr>
          <w:rFonts w:ascii="Lucida Sans Unicode" w:hAnsi="Lucida Sans Unicode" w:cs="Lucida Sans Unicode" w:hint="eastAsia"/>
          <w:sz w:val="21"/>
          <w:szCs w:val="21"/>
        </w:rPr>
        <w:t>名著阅读</w:t>
      </w:r>
      <w:r w:rsidRPr="009E101B">
        <w:rPr>
          <w:rFonts w:ascii="Lucida Sans Unicode" w:hAnsi="Lucida Sans Unicode" w:cs="Lucida Sans Unicode" w:hint="eastAsia"/>
          <w:sz w:val="21"/>
          <w:szCs w:val="21"/>
        </w:rPr>
        <w:t>(3</w:t>
      </w:r>
      <w:r w:rsidRPr="009E101B">
        <w:rPr>
          <w:rFonts w:ascii="Lucida Sans Unicode" w:hAnsi="Lucida Sans Unicode" w:cs="Lucida Sans Unicode" w:hint="eastAsia"/>
          <w:sz w:val="21"/>
          <w:szCs w:val="21"/>
        </w:rPr>
        <w:t>分</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“那七个贩枣的客人，立于松树旁边，指着这一十五人说道：‘倒也</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倒也</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’只见这十五个人头重脚轻，一个个面面相觑，都软倒了。那个客人从树林里推出这七辆江州车儿，把车子上枣子丢在地上，交过十一担金珠宝贝都装在车子内，遮好了，叫声：‘聒噪</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’一直望黄泥冈下推下去。”这段话是</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①</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填故事名称</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中的情节，出自四大名著中的《</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②</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 xml:space="preserve">》，作者　</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③</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三、综合性学习</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共</w:t>
      </w:r>
      <w:r w:rsidRPr="009E101B">
        <w:rPr>
          <w:rFonts w:ascii="Lucida Sans Unicode" w:hAnsi="Lucida Sans Unicode" w:cs="Lucida Sans Unicode" w:hint="eastAsia"/>
          <w:sz w:val="21"/>
          <w:szCs w:val="21"/>
        </w:rPr>
        <w:t>11</w:t>
      </w:r>
      <w:r w:rsidRPr="009E101B">
        <w:rPr>
          <w:rFonts w:ascii="Lucida Sans Unicode" w:hAnsi="Lucida Sans Unicode" w:cs="Lucida Sans Unicode" w:hint="eastAsia"/>
          <w:sz w:val="21"/>
          <w:szCs w:val="21"/>
        </w:rPr>
        <w:t>分</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随着手机在中国普及率的快速提高，越来越多的中学生拥有了手机</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手机已经成为中学生的生活必需品。手机强大的使用功能在给生活带来便利并增添趣味的同时，也带来了许多弊端。为此，我区某校学生会成员就中学生使用手机问题展开调查，请你根据他们这次调查活动的相关资料，完成以下任务。</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9.</w:t>
      </w:r>
      <w:r w:rsidRPr="009E101B">
        <w:rPr>
          <w:rFonts w:ascii="Lucida Sans Unicode" w:hAnsi="Lucida Sans Unicode" w:cs="Lucida Sans Unicode" w:hint="eastAsia"/>
          <w:sz w:val="21"/>
          <w:szCs w:val="21"/>
        </w:rPr>
        <w:t>下面是调查组同学提供的表格，请你提取信息概括表格内容，并由此写出结论。</w:t>
      </w:r>
      <w:r w:rsidRPr="009E101B">
        <w:rPr>
          <w:rFonts w:ascii="Lucida Sans Unicode" w:hAnsi="Lucida Sans Unicode" w:cs="Lucida Sans Unicode" w:hint="eastAsia"/>
          <w:sz w:val="21"/>
          <w:szCs w:val="21"/>
        </w:rPr>
        <w:t>(4</w:t>
      </w:r>
      <w:r w:rsidRPr="009E101B">
        <w:rPr>
          <w:rFonts w:ascii="Lucida Sans Unicode" w:hAnsi="Lucida Sans Unicode" w:cs="Lucida Sans Unicode" w:hint="eastAsia"/>
          <w:sz w:val="21"/>
          <w:szCs w:val="21"/>
        </w:rPr>
        <w:t>分</w:t>
      </w:r>
      <w:r w:rsidRPr="009E101B">
        <w:rPr>
          <w:rFonts w:ascii="Lucida Sans Unicode" w:hAnsi="Lucida Sans Unicode" w:cs="Lucida Sans Unicode" w:hint="eastAsia"/>
          <w:sz w:val="21"/>
          <w:szCs w:val="21"/>
        </w:rPr>
        <w:t>)</w:t>
      </w:r>
    </w:p>
    <w:p w:rsidR="009E101B" w:rsidRDefault="009E101B" w:rsidP="009E101B">
      <w:pPr>
        <w:pStyle w:val="a8"/>
        <w:shd w:val="clear" w:color="auto" w:fill="FFFFFF"/>
        <w:spacing w:before="0" w:beforeAutospacing="0" w:after="0" w:afterAutospacing="0" w:line="440" w:lineRule="exact"/>
        <w:ind w:firstLine="405"/>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中学生使用手机频率调查表</w:t>
      </w:r>
    </w:p>
    <w:p w:rsidR="009E101B" w:rsidRPr="009E101B" w:rsidRDefault="009E101B" w:rsidP="009E101B">
      <w:pPr>
        <w:pStyle w:val="a8"/>
        <w:shd w:val="clear" w:color="auto" w:fill="FFFFFF"/>
        <w:spacing w:before="0" w:beforeAutospacing="0" w:after="0" w:afterAutospacing="0" w:line="440" w:lineRule="exact"/>
        <w:ind w:firstLine="405"/>
        <w:rPr>
          <w:rFonts w:ascii="Lucida Sans Unicode" w:hAnsi="Lucida Sans Unicode" w:cs="Lucida Sans Unicode" w:hint="eastAsia"/>
          <w:sz w:val="21"/>
          <w:szCs w:val="21"/>
        </w:rPr>
      </w:pP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2888"/>
        <w:gridCol w:w="1076"/>
        <w:gridCol w:w="1515"/>
        <w:gridCol w:w="1515"/>
      </w:tblGrid>
      <w:tr w:rsidR="009E101B" w:rsidRPr="00921A19" w:rsidTr="009E101B">
        <w:trPr>
          <w:jc w:val="center"/>
        </w:trPr>
        <w:tc>
          <w:tcPr>
            <w:tcW w:w="2888" w:type="dxa"/>
            <w:tcBorders>
              <w:top w:val="outset" w:sz="6" w:space="0" w:color="auto"/>
              <w:bottom w:val="outset" w:sz="6" w:space="0" w:color="auto"/>
              <w:right w:val="outset" w:sz="6" w:space="0" w:color="auto"/>
            </w:tcBorders>
          </w:tcPr>
          <w:p w:rsidR="009E101B" w:rsidRPr="00921A19" w:rsidRDefault="009E101B" w:rsidP="00BE7D52">
            <w:pPr>
              <w:widowControl/>
              <w:spacing w:line="270" w:lineRule="atLeast"/>
              <w:jc w:val="left"/>
              <w:rPr>
                <w:rFonts w:ascii="Verdana" w:hAnsi="Verdana" w:cs="宋体"/>
                <w:kern w:val="0"/>
                <w:sz w:val="24"/>
              </w:rPr>
            </w:pPr>
            <w:r w:rsidRPr="00921A19">
              <w:rPr>
                <w:rFonts w:ascii="Verdana" w:hAnsi="Verdana" w:cs="宋体" w:hint="eastAsia"/>
                <w:kern w:val="0"/>
                <w:sz w:val="24"/>
              </w:rPr>
              <w:t>使用年级</w:t>
            </w:r>
          </w:p>
          <w:p w:rsidR="009E101B" w:rsidRPr="00921A19" w:rsidRDefault="009E101B" w:rsidP="009E101B">
            <w:pPr>
              <w:widowControl/>
              <w:spacing w:line="270" w:lineRule="atLeast"/>
              <w:jc w:val="left"/>
              <w:rPr>
                <w:rFonts w:ascii="Verdana" w:hAnsi="Verdana" w:cs="宋体"/>
                <w:kern w:val="0"/>
                <w:sz w:val="24"/>
              </w:rPr>
            </w:pPr>
            <w:r w:rsidRPr="00921A19">
              <w:rPr>
                <w:rFonts w:ascii="Verdana" w:hAnsi="Verdana" w:cs="宋体" w:hint="eastAsia"/>
                <w:kern w:val="0"/>
                <w:sz w:val="24"/>
              </w:rPr>
              <w:lastRenderedPageBreak/>
              <w:t>使用时</w:t>
            </w:r>
            <w:r>
              <w:rPr>
                <w:rFonts w:ascii="Verdana" w:hAnsi="Verdana" w:cs="宋体" w:hint="eastAsia"/>
                <w:kern w:val="0"/>
                <w:sz w:val="24"/>
              </w:rPr>
              <w:t>间</w:t>
            </w:r>
            <w:r w:rsidRPr="00921A19">
              <w:rPr>
                <w:rFonts w:ascii="Verdana" w:hAnsi="Verdana" w:cs="宋体"/>
                <w:kern w:val="0"/>
                <w:sz w:val="24"/>
              </w:rPr>
              <w:t>    </w:t>
            </w:r>
          </w:p>
        </w:tc>
        <w:tc>
          <w:tcPr>
            <w:tcW w:w="1076" w:type="dxa"/>
            <w:tcBorders>
              <w:top w:val="outset" w:sz="6" w:space="0" w:color="auto"/>
              <w:left w:val="outset" w:sz="6" w:space="0" w:color="auto"/>
              <w:bottom w:val="outset" w:sz="6" w:space="0" w:color="auto"/>
              <w:right w:val="outset" w:sz="6" w:space="0" w:color="auto"/>
            </w:tcBorders>
            <w:vAlign w:val="center"/>
          </w:tcPr>
          <w:p w:rsidR="009E101B" w:rsidRPr="00921A19" w:rsidRDefault="009E101B" w:rsidP="00BE7D52">
            <w:pPr>
              <w:widowControl/>
              <w:spacing w:line="270" w:lineRule="atLeast"/>
              <w:jc w:val="center"/>
              <w:rPr>
                <w:rFonts w:ascii="Verdana" w:hAnsi="Verdana" w:cs="宋体"/>
                <w:kern w:val="0"/>
                <w:sz w:val="24"/>
              </w:rPr>
            </w:pPr>
            <w:r w:rsidRPr="00921A19">
              <w:rPr>
                <w:rFonts w:ascii="Verdana" w:hAnsi="Verdana" w:cs="宋体" w:hint="eastAsia"/>
                <w:kern w:val="0"/>
                <w:sz w:val="24"/>
              </w:rPr>
              <w:lastRenderedPageBreak/>
              <w:t>初一</w:t>
            </w:r>
          </w:p>
        </w:tc>
        <w:tc>
          <w:tcPr>
            <w:tcW w:w="1515" w:type="dxa"/>
            <w:tcBorders>
              <w:top w:val="outset" w:sz="6" w:space="0" w:color="auto"/>
              <w:left w:val="outset" w:sz="6" w:space="0" w:color="auto"/>
              <w:bottom w:val="outset" w:sz="6" w:space="0" w:color="auto"/>
              <w:right w:val="outset" w:sz="6" w:space="0" w:color="auto"/>
            </w:tcBorders>
            <w:vAlign w:val="center"/>
          </w:tcPr>
          <w:p w:rsidR="009E101B" w:rsidRPr="00921A19" w:rsidRDefault="009E101B" w:rsidP="00BE7D52">
            <w:pPr>
              <w:widowControl/>
              <w:spacing w:line="270" w:lineRule="atLeast"/>
              <w:jc w:val="center"/>
              <w:rPr>
                <w:rFonts w:ascii="Verdana" w:hAnsi="Verdana" w:cs="宋体"/>
                <w:kern w:val="0"/>
                <w:sz w:val="24"/>
              </w:rPr>
            </w:pPr>
            <w:r w:rsidRPr="00921A19">
              <w:rPr>
                <w:rFonts w:ascii="Verdana" w:hAnsi="Verdana" w:cs="宋体" w:hint="eastAsia"/>
                <w:kern w:val="0"/>
                <w:sz w:val="24"/>
              </w:rPr>
              <w:t>初二</w:t>
            </w:r>
          </w:p>
        </w:tc>
        <w:tc>
          <w:tcPr>
            <w:tcW w:w="1515" w:type="dxa"/>
            <w:tcBorders>
              <w:top w:val="outset" w:sz="6" w:space="0" w:color="auto"/>
              <w:left w:val="outset" w:sz="6" w:space="0" w:color="auto"/>
              <w:bottom w:val="outset" w:sz="6" w:space="0" w:color="auto"/>
            </w:tcBorders>
            <w:vAlign w:val="center"/>
          </w:tcPr>
          <w:p w:rsidR="009E101B" w:rsidRPr="00921A19" w:rsidRDefault="009E101B" w:rsidP="00BE7D52">
            <w:pPr>
              <w:widowControl/>
              <w:spacing w:line="270" w:lineRule="atLeast"/>
              <w:jc w:val="center"/>
              <w:rPr>
                <w:rFonts w:ascii="Verdana" w:hAnsi="Verdana" w:cs="宋体"/>
                <w:kern w:val="0"/>
                <w:sz w:val="24"/>
              </w:rPr>
            </w:pPr>
            <w:r w:rsidRPr="00921A19">
              <w:rPr>
                <w:rFonts w:ascii="Verdana" w:hAnsi="Verdana" w:cs="宋体" w:hint="eastAsia"/>
                <w:kern w:val="0"/>
                <w:sz w:val="24"/>
              </w:rPr>
              <w:t>初三</w:t>
            </w:r>
          </w:p>
        </w:tc>
      </w:tr>
      <w:tr w:rsidR="009E101B" w:rsidRPr="00921A19" w:rsidTr="009E101B">
        <w:trPr>
          <w:jc w:val="center"/>
        </w:trPr>
        <w:tc>
          <w:tcPr>
            <w:tcW w:w="2888" w:type="dxa"/>
            <w:tcBorders>
              <w:top w:val="outset" w:sz="6" w:space="0" w:color="auto"/>
              <w:bottom w:val="outset" w:sz="6" w:space="0" w:color="auto"/>
              <w:right w:val="outset" w:sz="6" w:space="0" w:color="auto"/>
            </w:tcBorders>
          </w:tcPr>
          <w:p w:rsidR="009E101B" w:rsidRPr="00921A19" w:rsidRDefault="009E101B" w:rsidP="00BE7D52">
            <w:pPr>
              <w:widowControl/>
              <w:spacing w:line="270" w:lineRule="atLeast"/>
              <w:jc w:val="left"/>
              <w:rPr>
                <w:rFonts w:ascii="Verdana" w:hAnsi="Verdana" w:cs="宋体"/>
                <w:kern w:val="0"/>
                <w:sz w:val="24"/>
              </w:rPr>
            </w:pPr>
            <w:r w:rsidRPr="00921A19">
              <w:rPr>
                <w:rFonts w:ascii="Verdana" w:hAnsi="Verdana" w:cs="宋体" w:hint="eastAsia"/>
                <w:kern w:val="0"/>
                <w:sz w:val="24"/>
              </w:rPr>
              <w:lastRenderedPageBreak/>
              <w:t>每天使用两小时以上</w:t>
            </w:r>
          </w:p>
        </w:tc>
        <w:tc>
          <w:tcPr>
            <w:tcW w:w="1076" w:type="dxa"/>
            <w:tcBorders>
              <w:top w:val="outset" w:sz="6" w:space="0" w:color="auto"/>
              <w:left w:val="outset" w:sz="6" w:space="0" w:color="auto"/>
              <w:bottom w:val="outset" w:sz="6" w:space="0" w:color="auto"/>
              <w:right w:val="outset" w:sz="6" w:space="0" w:color="auto"/>
            </w:tcBorders>
          </w:tcPr>
          <w:p w:rsidR="009E101B" w:rsidRPr="00921A19" w:rsidRDefault="009E101B" w:rsidP="00BE7D52">
            <w:pPr>
              <w:widowControl/>
              <w:spacing w:line="270" w:lineRule="atLeast"/>
              <w:jc w:val="center"/>
              <w:rPr>
                <w:rFonts w:ascii="Verdana" w:hAnsi="Verdana" w:cs="宋体"/>
                <w:kern w:val="0"/>
                <w:sz w:val="24"/>
              </w:rPr>
            </w:pPr>
            <w:r w:rsidRPr="00921A19">
              <w:rPr>
                <w:rFonts w:ascii="Verdana" w:hAnsi="Verdana" w:cs="宋体"/>
                <w:kern w:val="0"/>
                <w:sz w:val="24"/>
              </w:rPr>
              <w:t>27%</w:t>
            </w:r>
          </w:p>
        </w:tc>
        <w:tc>
          <w:tcPr>
            <w:tcW w:w="1515" w:type="dxa"/>
            <w:tcBorders>
              <w:top w:val="outset" w:sz="6" w:space="0" w:color="auto"/>
              <w:left w:val="outset" w:sz="6" w:space="0" w:color="auto"/>
              <w:bottom w:val="outset" w:sz="6" w:space="0" w:color="auto"/>
              <w:right w:val="outset" w:sz="6" w:space="0" w:color="auto"/>
            </w:tcBorders>
          </w:tcPr>
          <w:p w:rsidR="009E101B" w:rsidRPr="00921A19" w:rsidRDefault="009E101B" w:rsidP="00BE7D52">
            <w:pPr>
              <w:widowControl/>
              <w:spacing w:line="270" w:lineRule="atLeast"/>
              <w:jc w:val="center"/>
              <w:rPr>
                <w:rFonts w:ascii="Verdana" w:hAnsi="Verdana" w:cs="宋体"/>
                <w:kern w:val="0"/>
                <w:sz w:val="24"/>
              </w:rPr>
            </w:pPr>
            <w:r w:rsidRPr="00921A19">
              <w:rPr>
                <w:rFonts w:ascii="Verdana" w:hAnsi="Verdana" w:cs="宋体"/>
                <w:kern w:val="0"/>
                <w:sz w:val="24"/>
              </w:rPr>
              <w:t>29%</w:t>
            </w:r>
          </w:p>
        </w:tc>
        <w:tc>
          <w:tcPr>
            <w:tcW w:w="1515" w:type="dxa"/>
            <w:tcBorders>
              <w:top w:val="outset" w:sz="6" w:space="0" w:color="auto"/>
              <w:left w:val="outset" w:sz="6" w:space="0" w:color="auto"/>
              <w:bottom w:val="outset" w:sz="6" w:space="0" w:color="auto"/>
            </w:tcBorders>
          </w:tcPr>
          <w:p w:rsidR="009E101B" w:rsidRPr="00921A19" w:rsidRDefault="009E101B" w:rsidP="00BE7D52">
            <w:pPr>
              <w:widowControl/>
              <w:spacing w:line="270" w:lineRule="atLeast"/>
              <w:jc w:val="center"/>
              <w:rPr>
                <w:rFonts w:ascii="Verdana" w:hAnsi="Verdana" w:cs="宋体"/>
                <w:kern w:val="0"/>
                <w:sz w:val="24"/>
              </w:rPr>
            </w:pPr>
            <w:r w:rsidRPr="00921A19">
              <w:rPr>
                <w:rFonts w:ascii="Verdana" w:hAnsi="Verdana" w:cs="宋体"/>
                <w:kern w:val="0"/>
                <w:sz w:val="24"/>
              </w:rPr>
              <w:t>11%</w:t>
            </w:r>
          </w:p>
        </w:tc>
      </w:tr>
      <w:tr w:rsidR="009E101B" w:rsidRPr="00921A19" w:rsidTr="009E101B">
        <w:trPr>
          <w:jc w:val="center"/>
        </w:trPr>
        <w:tc>
          <w:tcPr>
            <w:tcW w:w="2888" w:type="dxa"/>
            <w:tcBorders>
              <w:top w:val="outset" w:sz="6" w:space="0" w:color="auto"/>
              <w:bottom w:val="outset" w:sz="6" w:space="0" w:color="auto"/>
              <w:right w:val="outset" w:sz="6" w:space="0" w:color="auto"/>
            </w:tcBorders>
          </w:tcPr>
          <w:p w:rsidR="009E101B" w:rsidRPr="00921A19" w:rsidRDefault="009E101B" w:rsidP="00BE7D52">
            <w:pPr>
              <w:widowControl/>
              <w:spacing w:line="270" w:lineRule="atLeast"/>
              <w:jc w:val="left"/>
              <w:rPr>
                <w:rFonts w:ascii="Verdana" w:hAnsi="Verdana" w:cs="宋体"/>
                <w:kern w:val="0"/>
                <w:sz w:val="24"/>
              </w:rPr>
            </w:pPr>
            <w:r w:rsidRPr="00921A19">
              <w:rPr>
                <w:rFonts w:ascii="Verdana" w:hAnsi="Verdana" w:cs="宋体" w:hint="eastAsia"/>
                <w:kern w:val="0"/>
                <w:sz w:val="24"/>
              </w:rPr>
              <w:t>每天使用一小时左右</w:t>
            </w:r>
          </w:p>
        </w:tc>
        <w:tc>
          <w:tcPr>
            <w:tcW w:w="1076" w:type="dxa"/>
            <w:tcBorders>
              <w:top w:val="outset" w:sz="6" w:space="0" w:color="auto"/>
              <w:left w:val="outset" w:sz="6" w:space="0" w:color="auto"/>
              <w:bottom w:val="outset" w:sz="6" w:space="0" w:color="auto"/>
              <w:right w:val="outset" w:sz="6" w:space="0" w:color="auto"/>
            </w:tcBorders>
          </w:tcPr>
          <w:p w:rsidR="009E101B" w:rsidRPr="00921A19" w:rsidRDefault="009E101B" w:rsidP="00BE7D52">
            <w:pPr>
              <w:widowControl/>
              <w:spacing w:line="270" w:lineRule="atLeast"/>
              <w:jc w:val="center"/>
              <w:rPr>
                <w:rFonts w:ascii="Verdana" w:hAnsi="Verdana" w:cs="宋体"/>
                <w:kern w:val="0"/>
                <w:sz w:val="24"/>
              </w:rPr>
            </w:pPr>
            <w:r w:rsidRPr="00921A19">
              <w:rPr>
                <w:rFonts w:ascii="Verdana" w:hAnsi="Verdana" w:cs="宋体"/>
                <w:kern w:val="0"/>
                <w:sz w:val="24"/>
              </w:rPr>
              <w:t>35%</w:t>
            </w:r>
          </w:p>
        </w:tc>
        <w:tc>
          <w:tcPr>
            <w:tcW w:w="1515" w:type="dxa"/>
            <w:tcBorders>
              <w:top w:val="outset" w:sz="6" w:space="0" w:color="auto"/>
              <w:left w:val="outset" w:sz="6" w:space="0" w:color="auto"/>
              <w:bottom w:val="outset" w:sz="6" w:space="0" w:color="auto"/>
              <w:right w:val="outset" w:sz="6" w:space="0" w:color="auto"/>
            </w:tcBorders>
          </w:tcPr>
          <w:p w:rsidR="009E101B" w:rsidRPr="00921A19" w:rsidRDefault="009E101B" w:rsidP="00BE7D52">
            <w:pPr>
              <w:widowControl/>
              <w:spacing w:line="270" w:lineRule="atLeast"/>
              <w:jc w:val="center"/>
              <w:rPr>
                <w:rFonts w:ascii="Verdana" w:hAnsi="Verdana" w:cs="宋体"/>
                <w:kern w:val="0"/>
                <w:sz w:val="24"/>
              </w:rPr>
            </w:pPr>
            <w:r w:rsidRPr="00921A19">
              <w:rPr>
                <w:rFonts w:ascii="Verdana" w:hAnsi="Verdana" w:cs="宋体"/>
                <w:kern w:val="0"/>
                <w:sz w:val="24"/>
              </w:rPr>
              <w:t>38%</w:t>
            </w:r>
          </w:p>
        </w:tc>
        <w:tc>
          <w:tcPr>
            <w:tcW w:w="1515" w:type="dxa"/>
            <w:tcBorders>
              <w:top w:val="outset" w:sz="6" w:space="0" w:color="auto"/>
              <w:left w:val="outset" w:sz="6" w:space="0" w:color="auto"/>
              <w:bottom w:val="outset" w:sz="6" w:space="0" w:color="auto"/>
            </w:tcBorders>
          </w:tcPr>
          <w:p w:rsidR="009E101B" w:rsidRPr="00921A19" w:rsidRDefault="009E101B" w:rsidP="00BE7D52">
            <w:pPr>
              <w:widowControl/>
              <w:spacing w:line="270" w:lineRule="atLeast"/>
              <w:jc w:val="center"/>
              <w:rPr>
                <w:rFonts w:ascii="Verdana" w:hAnsi="Verdana" w:cs="宋体"/>
                <w:kern w:val="0"/>
                <w:sz w:val="24"/>
              </w:rPr>
            </w:pPr>
            <w:r w:rsidRPr="00921A19">
              <w:rPr>
                <w:rFonts w:ascii="Verdana" w:hAnsi="Verdana" w:cs="宋体"/>
                <w:kern w:val="0"/>
                <w:sz w:val="24"/>
              </w:rPr>
              <w:t>30%</w:t>
            </w:r>
          </w:p>
        </w:tc>
      </w:tr>
      <w:tr w:rsidR="009E101B" w:rsidRPr="00921A19" w:rsidTr="009E101B">
        <w:trPr>
          <w:jc w:val="center"/>
        </w:trPr>
        <w:tc>
          <w:tcPr>
            <w:tcW w:w="2888" w:type="dxa"/>
            <w:tcBorders>
              <w:top w:val="outset" w:sz="6" w:space="0" w:color="auto"/>
              <w:bottom w:val="outset" w:sz="6" w:space="0" w:color="auto"/>
              <w:right w:val="outset" w:sz="6" w:space="0" w:color="auto"/>
            </w:tcBorders>
          </w:tcPr>
          <w:p w:rsidR="009E101B" w:rsidRPr="00921A19" w:rsidRDefault="009E101B" w:rsidP="00BE7D52">
            <w:pPr>
              <w:widowControl/>
              <w:spacing w:line="270" w:lineRule="atLeast"/>
              <w:jc w:val="left"/>
              <w:rPr>
                <w:rFonts w:ascii="Verdana" w:hAnsi="Verdana" w:cs="宋体"/>
                <w:kern w:val="0"/>
                <w:sz w:val="24"/>
              </w:rPr>
            </w:pPr>
            <w:r w:rsidRPr="00921A19">
              <w:rPr>
                <w:rFonts w:ascii="Verdana" w:hAnsi="Verdana" w:cs="宋体" w:hint="eastAsia"/>
                <w:kern w:val="0"/>
                <w:sz w:val="24"/>
              </w:rPr>
              <w:t>每天使用半小时以内</w:t>
            </w:r>
          </w:p>
        </w:tc>
        <w:tc>
          <w:tcPr>
            <w:tcW w:w="1076" w:type="dxa"/>
            <w:tcBorders>
              <w:top w:val="outset" w:sz="6" w:space="0" w:color="auto"/>
              <w:left w:val="outset" w:sz="6" w:space="0" w:color="auto"/>
              <w:bottom w:val="outset" w:sz="6" w:space="0" w:color="auto"/>
              <w:right w:val="outset" w:sz="6" w:space="0" w:color="auto"/>
            </w:tcBorders>
          </w:tcPr>
          <w:p w:rsidR="009E101B" w:rsidRPr="00921A19" w:rsidRDefault="009E101B" w:rsidP="00BE7D52">
            <w:pPr>
              <w:widowControl/>
              <w:spacing w:line="270" w:lineRule="atLeast"/>
              <w:jc w:val="center"/>
              <w:rPr>
                <w:rFonts w:ascii="Verdana" w:hAnsi="Verdana" w:cs="宋体"/>
                <w:kern w:val="0"/>
                <w:sz w:val="24"/>
              </w:rPr>
            </w:pPr>
            <w:r w:rsidRPr="00921A19">
              <w:rPr>
                <w:rFonts w:ascii="Verdana" w:hAnsi="Verdana" w:cs="宋体"/>
                <w:kern w:val="0"/>
                <w:sz w:val="24"/>
              </w:rPr>
              <w:t>38%</w:t>
            </w:r>
          </w:p>
        </w:tc>
        <w:tc>
          <w:tcPr>
            <w:tcW w:w="1515" w:type="dxa"/>
            <w:tcBorders>
              <w:top w:val="outset" w:sz="6" w:space="0" w:color="auto"/>
              <w:left w:val="outset" w:sz="6" w:space="0" w:color="auto"/>
              <w:bottom w:val="outset" w:sz="6" w:space="0" w:color="auto"/>
              <w:right w:val="outset" w:sz="6" w:space="0" w:color="auto"/>
            </w:tcBorders>
          </w:tcPr>
          <w:p w:rsidR="009E101B" w:rsidRPr="00921A19" w:rsidRDefault="009E101B" w:rsidP="00BE7D52">
            <w:pPr>
              <w:widowControl/>
              <w:spacing w:line="270" w:lineRule="atLeast"/>
              <w:jc w:val="center"/>
              <w:rPr>
                <w:rFonts w:ascii="Verdana" w:hAnsi="Verdana" w:cs="宋体"/>
                <w:kern w:val="0"/>
                <w:sz w:val="24"/>
              </w:rPr>
            </w:pPr>
            <w:r w:rsidRPr="00921A19">
              <w:rPr>
                <w:rFonts w:ascii="Verdana" w:hAnsi="Verdana" w:cs="宋体"/>
                <w:kern w:val="0"/>
                <w:sz w:val="24"/>
              </w:rPr>
              <w:t>33%</w:t>
            </w:r>
          </w:p>
        </w:tc>
        <w:tc>
          <w:tcPr>
            <w:tcW w:w="1515" w:type="dxa"/>
            <w:tcBorders>
              <w:top w:val="outset" w:sz="6" w:space="0" w:color="auto"/>
              <w:left w:val="outset" w:sz="6" w:space="0" w:color="auto"/>
              <w:bottom w:val="outset" w:sz="6" w:space="0" w:color="auto"/>
            </w:tcBorders>
          </w:tcPr>
          <w:p w:rsidR="009E101B" w:rsidRPr="00921A19" w:rsidRDefault="009E101B" w:rsidP="00BE7D52">
            <w:pPr>
              <w:widowControl/>
              <w:spacing w:line="270" w:lineRule="atLeast"/>
              <w:jc w:val="center"/>
              <w:rPr>
                <w:rFonts w:ascii="Verdana" w:hAnsi="Verdana" w:cs="宋体"/>
                <w:kern w:val="0"/>
                <w:sz w:val="24"/>
              </w:rPr>
            </w:pPr>
            <w:r w:rsidRPr="00921A19">
              <w:rPr>
                <w:rFonts w:ascii="Verdana" w:hAnsi="Verdana" w:cs="宋体"/>
                <w:kern w:val="0"/>
                <w:sz w:val="24"/>
              </w:rPr>
              <w:t>46%</w:t>
            </w:r>
          </w:p>
        </w:tc>
      </w:tr>
      <w:tr w:rsidR="009E101B" w:rsidRPr="00921A19" w:rsidTr="009E101B">
        <w:trPr>
          <w:jc w:val="center"/>
        </w:trPr>
        <w:tc>
          <w:tcPr>
            <w:tcW w:w="2888" w:type="dxa"/>
            <w:tcBorders>
              <w:top w:val="outset" w:sz="6" w:space="0" w:color="auto"/>
              <w:bottom w:val="outset" w:sz="6" w:space="0" w:color="auto"/>
              <w:right w:val="outset" w:sz="6" w:space="0" w:color="auto"/>
            </w:tcBorders>
          </w:tcPr>
          <w:p w:rsidR="009E101B" w:rsidRPr="00921A19" w:rsidRDefault="009E101B" w:rsidP="00BE7D52">
            <w:pPr>
              <w:widowControl/>
              <w:spacing w:line="270" w:lineRule="atLeast"/>
              <w:jc w:val="left"/>
              <w:rPr>
                <w:rFonts w:ascii="Verdana" w:hAnsi="Verdana" w:cs="宋体"/>
                <w:kern w:val="0"/>
                <w:sz w:val="24"/>
              </w:rPr>
            </w:pPr>
            <w:r w:rsidRPr="00921A19">
              <w:rPr>
                <w:rFonts w:ascii="Verdana" w:hAnsi="Verdana" w:cs="宋体" w:hint="eastAsia"/>
                <w:kern w:val="0"/>
                <w:sz w:val="24"/>
              </w:rPr>
              <w:t>除周末平时从不使用</w:t>
            </w:r>
          </w:p>
        </w:tc>
        <w:tc>
          <w:tcPr>
            <w:tcW w:w="1076" w:type="dxa"/>
            <w:tcBorders>
              <w:top w:val="outset" w:sz="6" w:space="0" w:color="auto"/>
              <w:left w:val="outset" w:sz="6" w:space="0" w:color="auto"/>
              <w:bottom w:val="outset" w:sz="6" w:space="0" w:color="auto"/>
              <w:right w:val="outset" w:sz="6" w:space="0" w:color="auto"/>
            </w:tcBorders>
          </w:tcPr>
          <w:p w:rsidR="009E101B" w:rsidRPr="00921A19" w:rsidRDefault="009E101B" w:rsidP="00BE7D52">
            <w:pPr>
              <w:widowControl/>
              <w:spacing w:line="270" w:lineRule="atLeast"/>
              <w:jc w:val="center"/>
              <w:rPr>
                <w:rFonts w:ascii="Verdana" w:hAnsi="Verdana" w:cs="宋体"/>
                <w:kern w:val="0"/>
                <w:sz w:val="24"/>
              </w:rPr>
            </w:pPr>
            <w:r w:rsidRPr="00921A19">
              <w:rPr>
                <w:rFonts w:ascii="Verdana" w:hAnsi="Verdana" w:cs="宋体"/>
                <w:kern w:val="0"/>
                <w:sz w:val="24"/>
              </w:rPr>
              <w:t>0</w:t>
            </w:r>
          </w:p>
        </w:tc>
        <w:tc>
          <w:tcPr>
            <w:tcW w:w="1515" w:type="dxa"/>
            <w:tcBorders>
              <w:top w:val="outset" w:sz="6" w:space="0" w:color="auto"/>
              <w:left w:val="outset" w:sz="6" w:space="0" w:color="auto"/>
              <w:bottom w:val="outset" w:sz="6" w:space="0" w:color="auto"/>
              <w:right w:val="outset" w:sz="6" w:space="0" w:color="auto"/>
            </w:tcBorders>
          </w:tcPr>
          <w:p w:rsidR="009E101B" w:rsidRPr="00921A19" w:rsidRDefault="009E101B" w:rsidP="00BE7D52">
            <w:pPr>
              <w:widowControl/>
              <w:spacing w:line="270" w:lineRule="atLeast"/>
              <w:jc w:val="center"/>
              <w:rPr>
                <w:rFonts w:ascii="Verdana" w:hAnsi="Verdana" w:cs="宋体"/>
                <w:kern w:val="0"/>
                <w:sz w:val="24"/>
              </w:rPr>
            </w:pPr>
            <w:r w:rsidRPr="00921A19">
              <w:rPr>
                <w:rFonts w:ascii="Verdana" w:hAnsi="Verdana" w:cs="宋体"/>
                <w:kern w:val="0"/>
                <w:sz w:val="24"/>
              </w:rPr>
              <w:t>0</w:t>
            </w:r>
          </w:p>
        </w:tc>
        <w:tc>
          <w:tcPr>
            <w:tcW w:w="1515" w:type="dxa"/>
            <w:tcBorders>
              <w:top w:val="outset" w:sz="6" w:space="0" w:color="auto"/>
              <w:left w:val="outset" w:sz="6" w:space="0" w:color="auto"/>
              <w:bottom w:val="outset" w:sz="6" w:space="0" w:color="auto"/>
            </w:tcBorders>
          </w:tcPr>
          <w:p w:rsidR="009E101B" w:rsidRPr="00921A19" w:rsidRDefault="009E101B" w:rsidP="00BE7D52">
            <w:pPr>
              <w:widowControl/>
              <w:spacing w:line="270" w:lineRule="atLeast"/>
              <w:jc w:val="center"/>
              <w:rPr>
                <w:rFonts w:ascii="Verdana" w:hAnsi="Verdana" w:cs="宋体"/>
                <w:kern w:val="0"/>
                <w:sz w:val="24"/>
              </w:rPr>
            </w:pPr>
            <w:r w:rsidRPr="00921A19">
              <w:rPr>
                <w:rFonts w:ascii="Verdana" w:hAnsi="Verdana" w:cs="宋体"/>
                <w:kern w:val="0"/>
                <w:sz w:val="24"/>
              </w:rPr>
              <w:t>13%</w:t>
            </w:r>
          </w:p>
        </w:tc>
      </w:tr>
    </w:tbl>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内容：</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结论：</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10.</w:t>
      </w:r>
      <w:r w:rsidRPr="009E101B">
        <w:rPr>
          <w:rFonts w:ascii="Lucida Sans Unicode" w:hAnsi="Lucida Sans Unicode" w:cs="Lucida Sans Unicode" w:hint="eastAsia"/>
          <w:sz w:val="21"/>
          <w:szCs w:val="21"/>
        </w:rPr>
        <w:t>以下是调查组同学从网上搜集到的三则材料，请你针对每则材料提出相应建议，以减少中学生使用手机带来的负面影响。</w:t>
      </w:r>
      <w:r w:rsidRPr="009E101B">
        <w:rPr>
          <w:rFonts w:ascii="Lucida Sans Unicode" w:hAnsi="Lucida Sans Unicode" w:cs="Lucida Sans Unicode" w:hint="eastAsia"/>
          <w:sz w:val="21"/>
          <w:szCs w:val="21"/>
        </w:rPr>
        <w:t>(3</w:t>
      </w:r>
      <w:r w:rsidRPr="009E101B">
        <w:rPr>
          <w:rFonts w:ascii="Lucida Sans Unicode" w:hAnsi="Lucida Sans Unicode" w:cs="Lucida Sans Unicode" w:hint="eastAsia"/>
          <w:sz w:val="21"/>
          <w:szCs w:val="21"/>
        </w:rPr>
        <w:t>分</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【材料一】有研究显示每天使用手机等会发光的电子产品超过</w:t>
      </w:r>
      <w:r w:rsidRPr="009E101B">
        <w:rPr>
          <w:rFonts w:ascii="Lucida Sans Unicode" w:hAnsi="Lucida Sans Unicode" w:cs="Lucida Sans Unicode" w:hint="eastAsia"/>
          <w:sz w:val="21"/>
          <w:szCs w:val="21"/>
        </w:rPr>
        <w:t>1</w:t>
      </w:r>
      <w:r w:rsidRPr="009E101B">
        <w:rPr>
          <w:rFonts w:ascii="Lucida Sans Unicode" w:hAnsi="Lucida Sans Unicode" w:cs="Lucida Sans Unicode" w:hint="eastAsia"/>
          <w:sz w:val="21"/>
          <w:szCs w:val="21"/>
        </w:rPr>
        <w:t>小时，就会阻碍人体生成褪黑素，生理周期受到影响，睡眠处于浅状态。人体生物钟长期被打乱，则会影响新陈代谢、情绪、免疫力，导致疾病多发。</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材料二】有媒体报道了这样一条新闻：一家人聚餐，饭桌上老人多次想和孙子孙女聊聊天，但面前的孩子们却个个抱着手机玩，老人受到冷落后，一怒之下摔了盘子离席。对此，有网友开玩笑说：“世界上最遥远的距离莫过于我们坐在一起，你却在玩手机。”</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【材料三】有些家长为了接送孩子方便或在孩子上下学的路上及时与孩子保持联系，于是让孩子带手机到学校。结果，有些孩子自控力差，在课堂上偷偷玩手机，影响了听讲，以致学习成绩下降。</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建议一：</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建议二：</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建议三：</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11.</w:t>
      </w:r>
      <w:r w:rsidRPr="009E101B">
        <w:rPr>
          <w:rFonts w:ascii="Lucida Sans Unicode" w:hAnsi="Lucida Sans Unicode" w:cs="Lucida Sans Unicode" w:hint="eastAsia"/>
          <w:sz w:val="21"/>
          <w:szCs w:val="21"/>
        </w:rPr>
        <w:t>这次调查活动结束后，调查组同学要上交调查报告。请你根据以上材料，为调查报告拟一个题目。</w:t>
      </w:r>
      <w:r w:rsidRPr="009E101B">
        <w:rPr>
          <w:rFonts w:ascii="Lucida Sans Unicode" w:hAnsi="Lucida Sans Unicode" w:cs="Lucida Sans Unicode" w:hint="eastAsia"/>
          <w:sz w:val="21"/>
          <w:szCs w:val="21"/>
        </w:rPr>
        <w:t>(4</w:t>
      </w:r>
      <w:r w:rsidRPr="009E101B">
        <w:rPr>
          <w:rFonts w:ascii="Lucida Sans Unicode" w:hAnsi="Lucida Sans Unicode" w:cs="Lucida Sans Unicode" w:hint="eastAsia"/>
          <w:sz w:val="21"/>
          <w:szCs w:val="21"/>
        </w:rPr>
        <w:t>分</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题目：关于</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的调查报告</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四、文言文阅读</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共</w:t>
      </w:r>
      <w:r w:rsidRPr="009E101B">
        <w:rPr>
          <w:rFonts w:ascii="Lucida Sans Unicode" w:hAnsi="Lucida Sans Unicode" w:cs="Lucida Sans Unicode" w:hint="eastAsia"/>
          <w:sz w:val="21"/>
          <w:szCs w:val="21"/>
        </w:rPr>
        <w:t>9</w:t>
      </w:r>
      <w:r w:rsidRPr="009E101B">
        <w:rPr>
          <w:rFonts w:ascii="Lucida Sans Unicode" w:hAnsi="Lucida Sans Unicode" w:cs="Lucida Sans Unicode" w:hint="eastAsia"/>
          <w:sz w:val="21"/>
          <w:szCs w:val="21"/>
        </w:rPr>
        <w:t>分</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阅读《核舟记》，完成</w:t>
      </w:r>
      <w:r w:rsidRPr="009E101B">
        <w:rPr>
          <w:rFonts w:ascii="Lucida Sans Unicode" w:hAnsi="Lucida Sans Unicode" w:cs="Lucida Sans Unicode" w:hint="eastAsia"/>
          <w:sz w:val="21"/>
          <w:szCs w:val="21"/>
        </w:rPr>
        <w:t>12-14</w:t>
      </w:r>
      <w:r w:rsidRPr="009E101B">
        <w:rPr>
          <w:rFonts w:ascii="Lucida Sans Unicode" w:hAnsi="Lucida Sans Unicode" w:cs="Lucida Sans Unicode" w:hint="eastAsia"/>
          <w:sz w:val="21"/>
          <w:szCs w:val="21"/>
        </w:rPr>
        <w:t>小题。</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明有奇巧人曰王叔远，能以径寸之木，为宫室、器皿、人物，以至鸟兽、木石，罔不因势象形，各具情态。尝贻余核舟一，盖大苏泛赤壁云。</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舟首尾长约八分有奇，高可二黍许。中轩敞者为舱，箬篷覆之。旁开小窗，左右各四，共八扇。启窗而观，雕栏相望焉。闭之，则右刻“山高月小，水落石出”，左刻“清风徐来，水波不兴”，石青糁之。</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lastRenderedPageBreak/>
        <w:t xml:space="preserve">　　船头坐三人，中峨冠而多髯者为东坡，佛印居右，鲁直居左。苏、黄共阅一手卷。东坡右手执卷端，左手抚鲁直背。鲁直左手执卷末，右手指卷，如有所语。东坡现右足，鲁直现左足，各微侧，其两膝相比者，各隐卷底衣褶中。佛印绝类弥勒，袒胸露乳，矫首昂视，神情与苏、黄不属。卧右膝，诎右臂支船，而竖其左膝，左臂挂念珠倚之——珠可历历数也。</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舟尾横卧一楫。楫左右舟子各一人。居右者椎髻仰面，左手倚一衡木，右手攀右趾，若啸呼状。居左者右手执蒲葵扇，左手抚炉，炉上有壶，其人视端容寂，若听茶声然。</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其船背稍夷，则题名其上，文曰“天启壬戌秋日，虞山王毅叔远甫刻”，细若蚊足，钩画了了，其色墨。又用篆章一，文曰“初平山人”，其色丹。</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通计一舟，为人五</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为窗八</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为箬篷，为楫，为炉，为壶，为手卷，为念珠各一</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对联、题名并篆文，为字共三十有四。而计其长曾不盈寸。盖简桃核修狭者为之。嘻，技亦灵怪矣哉</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12.</w:t>
      </w:r>
      <w:r w:rsidRPr="009E101B">
        <w:rPr>
          <w:rFonts w:ascii="Lucida Sans Unicode" w:hAnsi="Lucida Sans Unicode" w:cs="Lucida Sans Unicode" w:hint="eastAsia"/>
          <w:sz w:val="21"/>
          <w:szCs w:val="21"/>
        </w:rPr>
        <w:t>解释下列加点字在句中的意思。</w:t>
      </w:r>
      <w:r w:rsidRPr="009E101B">
        <w:rPr>
          <w:rFonts w:ascii="Lucida Sans Unicode" w:hAnsi="Lucida Sans Unicode" w:cs="Lucida Sans Unicode" w:hint="eastAsia"/>
          <w:sz w:val="21"/>
          <w:szCs w:val="21"/>
        </w:rPr>
        <w:t>(2</w:t>
      </w:r>
      <w:r w:rsidRPr="009E101B">
        <w:rPr>
          <w:rFonts w:ascii="Lucida Sans Unicode" w:hAnsi="Lucida Sans Unicode" w:cs="Lucida Sans Unicode" w:hint="eastAsia"/>
          <w:sz w:val="21"/>
          <w:szCs w:val="21"/>
        </w:rPr>
        <w:t>分</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⑴两膝相比</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⑵珠可历历数也</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13.</w:t>
      </w:r>
      <w:r w:rsidRPr="009E101B">
        <w:rPr>
          <w:rFonts w:ascii="Lucida Sans Unicode" w:hAnsi="Lucida Sans Unicode" w:cs="Lucida Sans Unicode" w:hint="eastAsia"/>
          <w:sz w:val="21"/>
          <w:szCs w:val="21"/>
        </w:rPr>
        <w:t>用现代汉语翻译下列语句。</w:t>
      </w:r>
      <w:r w:rsidRPr="009E101B">
        <w:rPr>
          <w:rFonts w:ascii="Lucida Sans Unicode" w:hAnsi="Lucida Sans Unicode" w:cs="Lucida Sans Unicode" w:hint="eastAsia"/>
          <w:sz w:val="21"/>
          <w:szCs w:val="21"/>
        </w:rPr>
        <w:t>(4</w:t>
      </w:r>
      <w:r w:rsidRPr="009E101B">
        <w:rPr>
          <w:rFonts w:ascii="Lucida Sans Unicode" w:hAnsi="Lucida Sans Unicode" w:cs="Lucida Sans Unicode" w:hint="eastAsia"/>
          <w:sz w:val="21"/>
          <w:szCs w:val="21"/>
        </w:rPr>
        <w:t>分</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⑴启窗而观，雕栏相望焉。</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⑵其人视端容寂，若听茶声然。</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14.</w:t>
      </w:r>
      <w:r w:rsidRPr="009E101B">
        <w:rPr>
          <w:rFonts w:ascii="Lucida Sans Unicode" w:hAnsi="Lucida Sans Unicode" w:cs="Lucida Sans Unicode" w:hint="eastAsia"/>
          <w:sz w:val="21"/>
          <w:szCs w:val="21"/>
        </w:rPr>
        <w:t>选文依次介绍了船舱、船头、船尾和船背，其中介绍最详细的是</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①</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，这既和其他部分一样突出了文章结尾段的</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②</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，又突出了开头段的</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③</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(3</w:t>
      </w:r>
      <w:r w:rsidRPr="009E101B">
        <w:rPr>
          <w:rFonts w:ascii="Lucida Sans Unicode" w:hAnsi="Lucida Sans Unicode" w:cs="Lucida Sans Unicode" w:hint="eastAsia"/>
          <w:sz w:val="21"/>
          <w:szCs w:val="21"/>
        </w:rPr>
        <w:t>分</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五、现代文阅读</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共</w:t>
      </w:r>
      <w:r w:rsidRPr="009E101B">
        <w:rPr>
          <w:rFonts w:ascii="Lucida Sans Unicode" w:hAnsi="Lucida Sans Unicode" w:cs="Lucida Sans Unicode" w:hint="eastAsia"/>
          <w:sz w:val="21"/>
          <w:szCs w:val="21"/>
        </w:rPr>
        <w:t>30</w:t>
      </w:r>
      <w:r w:rsidRPr="009E101B">
        <w:rPr>
          <w:rFonts w:ascii="Lucida Sans Unicode" w:hAnsi="Lucida Sans Unicode" w:cs="Lucida Sans Unicode" w:hint="eastAsia"/>
          <w:sz w:val="21"/>
          <w:szCs w:val="21"/>
        </w:rPr>
        <w:t>分</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一</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阅读《采一把艾蒿回家》，完成</w:t>
      </w:r>
      <w:r w:rsidRPr="009E101B">
        <w:rPr>
          <w:rFonts w:ascii="Lucida Sans Unicode" w:hAnsi="Lucida Sans Unicode" w:cs="Lucida Sans Unicode" w:hint="eastAsia"/>
          <w:sz w:val="21"/>
          <w:szCs w:val="21"/>
        </w:rPr>
        <w:t xml:space="preserve"> 15-17</w:t>
      </w:r>
      <w:r w:rsidRPr="009E101B">
        <w:rPr>
          <w:rFonts w:ascii="Lucida Sans Unicode" w:hAnsi="Lucida Sans Unicode" w:cs="Lucida Sans Unicode" w:hint="eastAsia"/>
          <w:sz w:val="21"/>
          <w:szCs w:val="21"/>
        </w:rPr>
        <w:t>小题。</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共</w:t>
      </w:r>
      <w:r w:rsidRPr="009E101B">
        <w:rPr>
          <w:rFonts w:ascii="Lucida Sans Unicode" w:hAnsi="Lucida Sans Unicode" w:cs="Lucida Sans Unicode" w:hint="eastAsia"/>
          <w:sz w:val="21"/>
          <w:szCs w:val="21"/>
        </w:rPr>
        <w:t>15</w:t>
      </w:r>
      <w:r w:rsidRPr="009E101B">
        <w:rPr>
          <w:rFonts w:ascii="Lucida Sans Unicode" w:hAnsi="Lucida Sans Unicode" w:cs="Lucida Sans Unicode" w:hint="eastAsia"/>
          <w:sz w:val="21"/>
          <w:szCs w:val="21"/>
        </w:rPr>
        <w:t>分</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采一把艾蒿回家</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丁立梅</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①出城，去采艾蒿，带了儿子。城郊有一片小河，水已见底，里面长满艾蒿。此情此景让我忍不住要作种种臆想。</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②</w:t>
      </w: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彼采艾兮，如三岁兮。”这是《诗经》里的艾蒿，是情深意长的牵念。其中的男人女人短别离，不过一日不见，竟如同隔了三年。爱，从来都是魂牵梦萦的一桩事。而我更感兴趣的是，那双采艾的手，如何落在艾蒿上</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他</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她</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采了做什么的</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这遥远的风俗，或许就是从那时开始的吧</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③街上也有艾蒿卖，和芦苇叶一道。稻草胡乱扎着，一束束，插在塑料桶里。这种植物，叶与茎的颜色雷同，淡绿中，泛白，泛灰。这样的色彩，不耀眼，很低调。是乡村女儿，淡淡妆，浅浅笑。闻起来微苦，一股中药味。村人们又把它叫作苦艾。也只在远远的乡村，也</w:t>
      </w:r>
      <w:r w:rsidRPr="009E101B">
        <w:rPr>
          <w:rFonts w:ascii="Lucida Sans Unicode" w:hAnsi="Lucida Sans Unicode" w:cs="Lucida Sans Unicode" w:hint="eastAsia"/>
          <w:sz w:val="21"/>
          <w:szCs w:val="21"/>
        </w:rPr>
        <w:lastRenderedPageBreak/>
        <w:t>只在荒僻的沟渠里生长。平时大抵少有人想到它，只在这个叫端午的日子里，它突然被记起。大人们会吩咐孩子，去，采几把苦艾回来。</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④那个时候，乡村的乐事里，采艾蒿，也算得上一乐吧。孩子们得了大人指令，如撒欢的小马驹，一路奔向那沟渠去。吵吵嚷嚷着，节日的喧闹，被我们吵嚷得四处流溢。很快，每人怀里，都有一大捧艾蒿。路上走着，一个个小人儿，身上都散发出一股中药的香味。</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⑤艾蒿生于山野之中，枝叶上难免会沾上一些泥土或浮尘。怀抱中的艾蒿离开土地一会儿，便渐渐无精打采昏昏欲睡了。于是我们在回家之前，先奔到村头的小河边。河水清澈欢快地流淌。涌到河边的孩子，有的蹲在河边，有的干脆站到河水里，反复地抖动，努力唤醒这些入睡的婴儿。之后才又一窝蜂似地涌进村庄。</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⑥门前的木盆里，煮好的芦苇叶，早已泡在清水中。眼睛瞟到，心里的欢乐，就要蹦出胸口来，知道要包粽子吃了。大人们这时若指使我们去做什么，我们都会脆脆地应一声，跑得比兔子还快。至于插艾蒿，那完全不用大人们动手的，门上，柜子上，蚊帐里，到处都被我们插满了。一屋的艾蒿味，微苦。大人们说，避邪。我们虽对这风俗习惯一知半解，但知道，插上艾蒿，就代表过端午了。于是很欢喜。</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⑦眼下，站在城郊的小河边，望着满眼的艾蒿，我油然联想到远方的友人。</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⑧朋友是湖北人，也是写作的，曾与我在一次笔会上相遇。后来，她去了美国。她的家乡，过端午也有插艾蒿的习俗，她也曾于小小年纪里，去采过艾蒿。昨天，我收到她发来的邮件，她说，国内这个时候，又该粽子飘香了吧。并不想粽子，美国一些华人超市里有卖。却想艾蒿，想坐在艾蒿味道里吃粽子的童年，温和的中药味，把人包裹得很结实很温暖。</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⑨就是这样，故乡隔得再远，有些味道，注定是忘不掉的。</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⑩我的儿子，他第一次认识了艾蒿，觉得奇怪，捧着一把艾蒿问我，为什么过端午要插艾蒿呢</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我这样回答他，这是祖上流传下来的风俗。避邪呢，我又补充。口气酷似当年我的母亲。继而想，若干年后，我的儿子的记忆里，一定也有艾蒿，而且，端午节一到，他定会带着自己的孩子去采艾蒿，艾蒿的味道将永远弥漫在民间。</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15.</w:t>
      </w:r>
      <w:r w:rsidRPr="009E101B">
        <w:rPr>
          <w:rFonts w:ascii="Lucida Sans Unicode" w:hAnsi="Lucida Sans Unicode" w:cs="Lucida Sans Unicode" w:hint="eastAsia"/>
          <w:sz w:val="21"/>
          <w:szCs w:val="21"/>
        </w:rPr>
        <w:t>细读全文，说说作者由“端午节带儿子出城采艾蒿”这件事引发了哪些联想</w:t>
      </w:r>
      <w:r w:rsidRPr="009E101B">
        <w:rPr>
          <w:rFonts w:ascii="Lucida Sans Unicode" w:hAnsi="Lucida Sans Unicode" w:cs="Lucida Sans Unicode" w:hint="eastAsia"/>
          <w:sz w:val="21"/>
          <w:szCs w:val="21"/>
        </w:rPr>
        <w:t>?(4</w:t>
      </w:r>
      <w:r w:rsidRPr="009E101B">
        <w:rPr>
          <w:rFonts w:ascii="Lucida Sans Unicode" w:hAnsi="Lucida Sans Unicode" w:cs="Lucida Sans Unicode" w:hint="eastAsia"/>
          <w:sz w:val="21"/>
          <w:szCs w:val="21"/>
        </w:rPr>
        <w:t>分</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16.</w:t>
      </w:r>
      <w:r w:rsidRPr="009E101B">
        <w:rPr>
          <w:rFonts w:ascii="Lucida Sans Unicode" w:hAnsi="Lucida Sans Unicode" w:cs="Lucida Sans Unicode" w:hint="eastAsia"/>
          <w:sz w:val="21"/>
          <w:szCs w:val="21"/>
        </w:rPr>
        <w:t>文中两处划线句都描写了艾蒿，他们在修辞运用上有什么相同之处</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作者这样写的用意是什么</w:t>
      </w:r>
      <w:r w:rsidRPr="009E101B">
        <w:rPr>
          <w:rFonts w:ascii="Lucida Sans Unicode" w:hAnsi="Lucida Sans Unicode" w:cs="Lucida Sans Unicode" w:hint="eastAsia"/>
          <w:sz w:val="21"/>
          <w:szCs w:val="21"/>
        </w:rPr>
        <w:t>?(4</w:t>
      </w:r>
      <w:r w:rsidRPr="009E101B">
        <w:rPr>
          <w:rFonts w:ascii="Lucida Sans Unicode" w:hAnsi="Lucida Sans Unicode" w:cs="Lucida Sans Unicode" w:hint="eastAsia"/>
          <w:sz w:val="21"/>
          <w:szCs w:val="21"/>
        </w:rPr>
        <w:t>分</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17.</w:t>
      </w:r>
      <w:r w:rsidRPr="009E101B">
        <w:rPr>
          <w:rFonts w:ascii="Lucida Sans Unicode" w:hAnsi="Lucida Sans Unicode" w:cs="Lucida Sans Unicode" w:hint="eastAsia"/>
          <w:sz w:val="21"/>
          <w:szCs w:val="21"/>
        </w:rPr>
        <w:t xml:space="preserve">作者说“艾蒿的味道将永远弥漫在民间”，结合文章具体内容谈谈你对这句话的理解。　　</w:t>
      </w:r>
      <w:r w:rsidRPr="009E101B">
        <w:rPr>
          <w:rFonts w:ascii="Lucida Sans Unicode" w:hAnsi="Lucida Sans Unicode" w:cs="Lucida Sans Unicode" w:hint="eastAsia"/>
          <w:sz w:val="21"/>
          <w:szCs w:val="21"/>
        </w:rPr>
        <w:t>(100</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150</w:t>
      </w:r>
      <w:r w:rsidRPr="009E101B">
        <w:rPr>
          <w:rFonts w:ascii="Lucida Sans Unicode" w:hAnsi="Lucida Sans Unicode" w:cs="Lucida Sans Unicode" w:hint="eastAsia"/>
          <w:sz w:val="21"/>
          <w:szCs w:val="21"/>
        </w:rPr>
        <w:t>字</w:t>
      </w:r>
      <w:r w:rsidRPr="009E101B">
        <w:rPr>
          <w:rFonts w:ascii="Lucida Sans Unicode" w:hAnsi="Lucida Sans Unicode" w:cs="Lucida Sans Unicode" w:hint="eastAsia"/>
          <w:sz w:val="21"/>
          <w:szCs w:val="21"/>
        </w:rPr>
        <w:t>)(7</w:t>
      </w:r>
      <w:r w:rsidRPr="009E101B">
        <w:rPr>
          <w:rFonts w:ascii="Lucida Sans Unicode" w:hAnsi="Lucida Sans Unicode" w:cs="Lucida Sans Unicode" w:hint="eastAsia"/>
          <w:sz w:val="21"/>
          <w:szCs w:val="21"/>
        </w:rPr>
        <w:t>分</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二</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阅读下面文段，完成</w:t>
      </w:r>
      <w:r w:rsidRPr="009E101B">
        <w:rPr>
          <w:rFonts w:ascii="Lucida Sans Unicode" w:hAnsi="Lucida Sans Unicode" w:cs="Lucida Sans Unicode" w:hint="eastAsia"/>
          <w:sz w:val="21"/>
          <w:szCs w:val="21"/>
        </w:rPr>
        <w:t>18-19</w:t>
      </w:r>
      <w:r w:rsidRPr="009E101B">
        <w:rPr>
          <w:rFonts w:ascii="Lucida Sans Unicode" w:hAnsi="Lucida Sans Unicode" w:cs="Lucida Sans Unicode" w:hint="eastAsia"/>
          <w:sz w:val="21"/>
          <w:szCs w:val="21"/>
        </w:rPr>
        <w:t>小题。</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共</w:t>
      </w:r>
      <w:r w:rsidRPr="009E101B">
        <w:rPr>
          <w:rFonts w:ascii="Lucida Sans Unicode" w:hAnsi="Lucida Sans Unicode" w:cs="Lucida Sans Unicode" w:hint="eastAsia"/>
          <w:sz w:val="21"/>
          <w:szCs w:val="21"/>
        </w:rPr>
        <w:t>7</w:t>
      </w:r>
      <w:r w:rsidRPr="009E101B">
        <w:rPr>
          <w:rFonts w:ascii="Lucida Sans Unicode" w:hAnsi="Lucida Sans Unicode" w:cs="Lucida Sans Unicode" w:hint="eastAsia"/>
          <w:sz w:val="21"/>
          <w:szCs w:val="21"/>
        </w:rPr>
        <w:t>分</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建筑的语言</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lastRenderedPageBreak/>
        <w:t xml:space="preserve">　　①建筑物有些常用的“单词”，如果你记住了，也就可以大致理解这些钢筋水泥的奇异生物在说什么了。</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②在建筑所用的语言中，“高耸”是建筑常用的单词。“高耸”隐喻着实力、权力、强大、威严。世界各国、各行各业的大小公司，只要条件允许，无不想着搬进高楼大厦里办公。因为一栋高耸入云的写字楼，是一家公司实力的象征。当人们受到这种实力的鼓舞时，就会产生敬畏，产生向往，产生信任，反过来则可以促进财富的进一步聚集。这就是在全世界任何一个经济发达的大城市里，人们总是热衷于建造高耸入云的摩天大楼的原因。纽约的帝国大厦，马来西亚的双子塔，上海的金茂大厦，无不如此。</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③古埃及因受尼罗河定期泛滥的影响，居民需要不断合作和保持严格的作息制度，因而特别强调秩序，并且认为一切都是永恒不变的。“金字塔”就隐喻了这种意思。现代建筑也常有模仿金字塔的。美国美林银行大厦、美国银行大厦、美国储备银行大厦、中国民生银行大厦等都不约而同地选择了金字塔形的屋顶，也是要表达稳固、永恒的涵义。</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④古希腊的建筑无不散发着人性的气息，无不体现着人性的光辉。它之所以能产生这样的效果，是因为他们十分崇尚“圆柱”及与之相关的建筑用语。古希腊式圆柱隐喻了人体，突出体现了希腊人对人性的重视，对人体的赞美。有些圆柱具有男子粗壮、刚劲的身姿，充满了力量感，体现了男性美，象征着身材魁梧的男子。有的细长且柱头呈漩涡状的圆柱则被赋予了女性的苗条。细长的圆柱恰似女性的身姿，漩涡式的柱头宛如女性优美的卷发，而整个柱子则象征朴实、典雅、亭亭玉立的少女。不仅如此，圆柱还隐喻着人本主义思想，象征着人应有的生存状态，体现了人的权利。因此，各国的议会大厦正门前往往立有一排圆柱。</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⑤“中轴线”是建筑上常用的一个词。在古代中国，从皇家宫殿、公共官署、佛道庙观以及一般民宅，都依严格的中轴线对称分布。比较重要的建筑都安置在中轴线上，次要房屋安置在它左右两侧，比如明清时代的紫禁城，就是自南向北，沿着一条长达</w:t>
      </w:r>
      <w:r w:rsidRPr="009E101B">
        <w:rPr>
          <w:rFonts w:ascii="Lucida Sans Unicode" w:hAnsi="Lucida Sans Unicode" w:cs="Lucida Sans Unicode" w:hint="eastAsia"/>
          <w:sz w:val="21"/>
          <w:szCs w:val="21"/>
        </w:rPr>
        <w:t>7.5</w:t>
      </w:r>
      <w:r w:rsidRPr="009E101B">
        <w:rPr>
          <w:rFonts w:ascii="Lucida Sans Unicode" w:hAnsi="Lucida Sans Unicode" w:cs="Lucida Sans Unicode" w:hint="eastAsia"/>
          <w:sz w:val="21"/>
          <w:szCs w:val="21"/>
        </w:rPr>
        <w:t>公里长的中轴线有机地组织在一起。其中的重要殿堂和门都穿越中轴线呈纵直排列，其余建筑的设置，亦在中轴线两侧呈两两对称呼应之势，这是因为中轴线给人以整齐严肃，有条不紊的视觉感受，实际上是中国政治伦理的感性呈现，从“君君、臣臣、父父、子子”的伦理等级，到长幼有别、尊卑有序的家族秩序，莫不要求严格、规范、秩序化。一条中轴线如千古不易的神圣律条，不能冒犯。</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⑥建筑是一种无声的语言，它通过外在形式向人们暗示建筑的内涵。鳞次栉比的城市并非钢筋水泥的森林，而是一部充满了独白和咏叹的戏剧。</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18.</w:t>
      </w:r>
      <w:r w:rsidRPr="009E101B">
        <w:rPr>
          <w:rFonts w:ascii="Lucida Sans Unicode" w:hAnsi="Lucida Sans Unicode" w:cs="Lucida Sans Unicode" w:hint="eastAsia"/>
          <w:sz w:val="21"/>
          <w:szCs w:val="21"/>
        </w:rPr>
        <w:t>③④段分别介绍了建筑的哪些形式</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向人们暗示了建筑怎样的内涵</w:t>
      </w:r>
      <w:r w:rsidRPr="009E101B">
        <w:rPr>
          <w:rFonts w:ascii="Lucida Sans Unicode" w:hAnsi="Lucida Sans Unicode" w:cs="Lucida Sans Unicode" w:hint="eastAsia"/>
          <w:sz w:val="21"/>
          <w:szCs w:val="21"/>
        </w:rPr>
        <w:t>?(5</w:t>
      </w:r>
      <w:r w:rsidRPr="009E101B">
        <w:rPr>
          <w:rFonts w:ascii="Lucida Sans Unicode" w:hAnsi="Lucida Sans Unicode" w:cs="Lucida Sans Unicode" w:hint="eastAsia"/>
          <w:sz w:val="21"/>
          <w:szCs w:val="21"/>
        </w:rPr>
        <w:t>分</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lastRenderedPageBreak/>
        <w:t xml:space="preserve">　　</w:t>
      </w:r>
      <w:r w:rsidRPr="009E101B">
        <w:rPr>
          <w:rFonts w:ascii="Lucida Sans Unicode" w:hAnsi="Lucida Sans Unicode" w:cs="Lucida Sans Unicode" w:hint="eastAsia"/>
          <w:sz w:val="21"/>
          <w:szCs w:val="21"/>
        </w:rPr>
        <w:t>19.</w:t>
      </w:r>
      <w:r w:rsidRPr="009E101B">
        <w:rPr>
          <w:rFonts w:ascii="Lucida Sans Unicode" w:hAnsi="Lucida Sans Unicode" w:cs="Lucida Sans Unicode" w:hint="eastAsia"/>
          <w:sz w:val="21"/>
          <w:szCs w:val="21"/>
        </w:rPr>
        <w:t>阅读下列材料，用文中知识解释北京四合院如此布置房屋和院落及分人分房居住的原因。</w:t>
      </w:r>
      <w:r w:rsidRPr="009E101B">
        <w:rPr>
          <w:rFonts w:ascii="Lucida Sans Unicode" w:hAnsi="Lucida Sans Unicode" w:cs="Lucida Sans Unicode" w:hint="eastAsia"/>
          <w:sz w:val="21"/>
          <w:szCs w:val="21"/>
        </w:rPr>
        <w:t>(2</w:t>
      </w:r>
      <w:r w:rsidRPr="009E101B">
        <w:rPr>
          <w:rFonts w:ascii="Lucida Sans Unicode" w:hAnsi="Lucida Sans Unicode" w:cs="Lucida Sans Unicode" w:hint="eastAsia"/>
          <w:sz w:val="21"/>
          <w:szCs w:val="21"/>
        </w:rPr>
        <w:t>分</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【材料】</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在北京城大大小小的胡同中，坐落着许多由东、南、西、北四面房屋围合起来的院落式住宅，这就是老北京的民宅——四合院。里面的建筑布局，按着南北中轴线对称地布置房屋和院落。四合院住房分人分房，老人住北房</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上房</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，中间为大客厅</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中堂间</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，长子住东厢，次子住西厢，佣人住倒房</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南房</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，女儿住后院，各不影响。</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三</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阅读《学会摆脱》，完成</w:t>
      </w:r>
      <w:r w:rsidRPr="009E101B">
        <w:rPr>
          <w:rFonts w:ascii="Lucida Sans Unicode" w:hAnsi="Lucida Sans Unicode" w:cs="Lucida Sans Unicode" w:hint="eastAsia"/>
          <w:sz w:val="21"/>
          <w:szCs w:val="21"/>
        </w:rPr>
        <w:t>20-22</w:t>
      </w:r>
      <w:r w:rsidRPr="009E101B">
        <w:rPr>
          <w:rFonts w:ascii="Lucida Sans Unicode" w:hAnsi="Lucida Sans Unicode" w:cs="Lucida Sans Unicode" w:hint="eastAsia"/>
          <w:sz w:val="21"/>
          <w:szCs w:val="21"/>
        </w:rPr>
        <w:t>小题。</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共</w:t>
      </w:r>
      <w:r w:rsidRPr="009E101B">
        <w:rPr>
          <w:rFonts w:ascii="Lucida Sans Unicode" w:hAnsi="Lucida Sans Unicode" w:cs="Lucida Sans Unicode" w:hint="eastAsia"/>
          <w:sz w:val="21"/>
          <w:szCs w:val="21"/>
        </w:rPr>
        <w:t>8</w:t>
      </w:r>
      <w:r w:rsidRPr="009E101B">
        <w:rPr>
          <w:rFonts w:ascii="Lucida Sans Unicode" w:hAnsi="Lucida Sans Unicode" w:cs="Lucida Sans Unicode" w:hint="eastAsia"/>
          <w:sz w:val="21"/>
          <w:szCs w:val="21"/>
        </w:rPr>
        <w:t>分</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学会摆脱</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①亚洲草原上有一种野马，长鬃飘飘，骏逸而健壮。那里同时生活着一种吸血蝙蝠，被称作野马的天敌。它个头不大却非常难缠，一旦叮上野马，便如沥青粘身，非得吸饱喝足方肯离去。蝙蝠吸血的时候，野马大概痛痒难忍。于是，野马摇头甩尾，左旋右转，但是，无论怎样狂奔乱跳也不能把蝙蝠甩掉，野马遂变得暴怒异常，愈加跑跳不停，弄得大伤元气，甚至力竭身亡。其实，赶走吸血蝙蝠并不难，只要打个滚就能使它松口，只要找棵树就能把它蹭掉，只要跳进水里就能把它淹死或赶跑。不过，野马的大脑尚欠发达，不会想得到这么多办法。</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②这个故事，让人不由得想到两个字——摆脱。生存竞争，谁也不能把对手全都消灭</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漫漫征程，谁也无力将坎坷全都踏平。学会摆脱，在许多时候是一种明智的选择。</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③人一出世，就开始同摆脱打交道：摆脱摇篮，摆脱爬行，摆脱乳齿，摆脱童声，然后才能一点点长大。长大后，需要摆脱的东西就更多，剪不断，理还乱，你必须独立面对并设法摆脱。</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④摆脱需要力量，跑得快，才能摆脱追赶。非洲草原有一种猎豹，速度奇快，常以羚羊为食。但它的耐力不行，最高速度只能维持</w:t>
      </w:r>
      <w:r w:rsidRPr="009E101B">
        <w:rPr>
          <w:rFonts w:ascii="Lucida Sans Unicode" w:hAnsi="Lucida Sans Unicode" w:cs="Lucida Sans Unicode" w:hint="eastAsia"/>
          <w:sz w:val="21"/>
          <w:szCs w:val="21"/>
        </w:rPr>
        <w:t xml:space="preserve"> 100</w:t>
      </w:r>
      <w:r w:rsidRPr="009E101B">
        <w:rPr>
          <w:rFonts w:ascii="Lucida Sans Unicode" w:hAnsi="Lucida Sans Unicode" w:cs="Lucida Sans Unicode" w:hint="eastAsia"/>
          <w:sz w:val="21"/>
          <w:szCs w:val="21"/>
        </w:rPr>
        <w:t>米左右。而健壮的羚羊在这个距离内比它跑得还快，且耐力更强。当猎豹风驰电掣般发起攻击时，羚羊同样风驰电掣般逃避，只要</w:t>
      </w:r>
      <w:r w:rsidRPr="009E101B">
        <w:rPr>
          <w:rFonts w:ascii="Lucida Sans Unicode" w:hAnsi="Lucida Sans Unicode" w:cs="Lucida Sans Unicode" w:hint="eastAsia"/>
          <w:sz w:val="21"/>
          <w:szCs w:val="21"/>
        </w:rPr>
        <w:t>100</w:t>
      </w:r>
      <w:r w:rsidRPr="009E101B">
        <w:rPr>
          <w:rFonts w:ascii="Lucida Sans Unicode" w:hAnsi="Lucida Sans Unicode" w:cs="Lucida Sans Unicode" w:hint="eastAsia"/>
          <w:sz w:val="21"/>
          <w:szCs w:val="21"/>
        </w:rPr>
        <w:t>米内不被抓住，就能成功摆脱厄运。</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⑤摆脱需要智慧，方法得当，才能摆脱纠缠。如果方法不当，不但达不到摆脱的目的，反而得不偿失。有一次，泰森与霍利菲尔德对阵，老霍采取纠缠战术，一旦两人之间的距离对泰森有利，立即“合理”地将对方搂住。搂得泰森火冒三丈，无法摆脱，情急之下，一口把老霍的耳朵咬下一块，痛得老霍满台蹦高。这下子，泰森表面上是摆脱了对手的纠缠，结果却是受到了严厉处罚，丢了奖牌，更丢了面子。</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lastRenderedPageBreak/>
        <w:t xml:space="preserve">　　⑥摆脱需要意志，挺得住，才能摆脱困境。张学良年轻时，曾经吸毒。深受其害后，决心戒毒，但当时没有什么好方法，只有挺过毒瘾发作时难以忍受的折磨，才可能慢慢恢复正常。于是，他命人把自己五花大绑在床上，牢固得丝毫不能动弹。他又严令卫士荷枪实弹把住门口，不管他难受得如何嘶喊号叫，任何人不许动他，违者格杀勿论。靠着这近乎残忍的举措，他硬是挺过了那翻江倒海、撕心裂肺的痛苦，终于戒毒成功。</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⑦摆脱需要心态平和，放得下，才能摆脱干扰。有故事说，二僧同行，遇一河须涉水而过。恰有一女子也要过河，却因害怕而不敢下水。一僧袖手，另一僧则把女子背过了河。到达对岸，女子致谢离去，二僧继续前行。走了很远以后，袖手之僧还在批评出家人不该背女人云云。背者说，我早已把她放下了，你怎么还放不下呢</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放不下，即不能摆脱也。</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⑧如果上述手段都不能奏效，还有最后一个法宝——忍耐。如果野马懂得忍耐，在蹦跳无效后静下心来，索性咬着牙让蝙蝠吸饱后自己飞走，那就不仅不会丧命，而且可以毫无妨碍地继续自己的驰骋。忍耐也有两种结果：一种无碍大局，这种忍耐是比较容易做到的</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另一种有可能伤及身心以至生命，一般人难以承受。这后一种忍耐，是韩信的钻胯求脱身，是司马迁的忍辱著《史记》，是诸葛亮的空城退魏兵，这需要一种气度、一种胆魄、一种境界。</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⑨人类世界，比动物世界复杂得多</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现代社会，比古代社会纷纭得多。物质世界高度发达之后，人们更加需要精神世界的祥和安宁。学会摆脱，才能让你的精神家园永远绿意盎然。</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20.</w:t>
      </w:r>
      <w:r w:rsidRPr="009E101B">
        <w:rPr>
          <w:rFonts w:ascii="Lucida Sans Unicode" w:hAnsi="Lucida Sans Unicode" w:cs="Lucida Sans Unicode" w:hint="eastAsia"/>
          <w:sz w:val="21"/>
          <w:szCs w:val="21"/>
        </w:rPr>
        <w:t>本文的中心论点是什么</w:t>
      </w:r>
      <w:r w:rsidRPr="009E101B">
        <w:rPr>
          <w:rFonts w:ascii="Lucida Sans Unicode" w:hAnsi="Lucida Sans Unicode" w:cs="Lucida Sans Unicode" w:hint="eastAsia"/>
          <w:sz w:val="21"/>
          <w:szCs w:val="21"/>
        </w:rPr>
        <w:t>?(2</w:t>
      </w:r>
      <w:r w:rsidRPr="009E101B">
        <w:rPr>
          <w:rFonts w:ascii="Lucida Sans Unicode" w:hAnsi="Lucida Sans Unicode" w:cs="Lucida Sans Unicode" w:hint="eastAsia"/>
          <w:sz w:val="21"/>
          <w:szCs w:val="21"/>
        </w:rPr>
        <w:t>分</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21.</w:t>
      </w:r>
      <w:r w:rsidRPr="009E101B">
        <w:rPr>
          <w:rFonts w:ascii="Lucida Sans Unicode" w:hAnsi="Lucida Sans Unicode" w:cs="Lucida Sans Unicode" w:hint="eastAsia"/>
          <w:sz w:val="21"/>
          <w:szCs w:val="21"/>
        </w:rPr>
        <w:t>文中举泰森的例子，有什么作用</w:t>
      </w:r>
      <w:r w:rsidRPr="009E101B">
        <w:rPr>
          <w:rFonts w:ascii="Lucida Sans Unicode" w:hAnsi="Lucida Sans Unicode" w:cs="Lucida Sans Unicode" w:hint="eastAsia"/>
          <w:sz w:val="21"/>
          <w:szCs w:val="21"/>
        </w:rPr>
        <w:t>?(3</w:t>
      </w:r>
      <w:r w:rsidRPr="009E101B">
        <w:rPr>
          <w:rFonts w:ascii="Lucida Sans Unicode" w:hAnsi="Lucida Sans Unicode" w:cs="Lucida Sans Unicode" w:hint="eastAsia"/>
          <w:sz w:val="21"/>
          <w:szCs w:val="21"/>
        </w:rPr>
        <w:t>分</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22.</w:t>
      </w:r>
      <w:r w:rsidRPr="009E101B">
        <w:rPr>
          <w:rFonts w:ascii="Lucida Sans Unicode" w:hAnsi="Lucida Sans Unicode" w:cs="Lucida Sans Unicode" w:hint="eastAsia"/>
          <w:sz w:val="21"/>
          <w:szCs w:val="21"/>
        </w:rPr>
        <w:t>通读全文，说说如何学会摆脱</w:t>
      </w:r>
      <w:r w:rsidRPr="009E101B">
        <w:rPr>
          <w:rFonts w:ascii="Lucida Sans Unicode" w:hAnsi="Lucida Sans Unicode" w:cs="Lucida Sans Unicode" w:hint="eastAsia"/>
          <w:sz w:val="21"/>
          <w:szCs w:val="21"/>
        </w:rPr>
        <w:t>?(3</w:t>
      </w:r>
      <w:r w:rsidRPr="009E101B">
        <w:rPr>
          <w:rFonts w:ascii="Lucida Sans Unicode" w:hAnsi="Lucida Sans Unicode" w:cs="Lucida Sans Unicode" w:hint="eastAsia"/>
          <w:sz w:val="21"/>
          <w:szCs w:val="21"/>
        </w:rPr>
        <w:t>分</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第Ⅱ卷</w:t>
      </w:r>
      <w:r w:rsidRPr="009E101B">
        <w:rPr>
          <w:rFonts w:ascii="Lucida Sans Unicode" w:hAnsi="Lucida Sans Unicode" w:cs="Lucida Sans Unicode" w:hint="eastAsia"/>
          <w:sz w:val="21"/>
          <w:szCs w:val="21"/>
        </w:rPr>
        <w:t xml:space="preserve"> (50</w:t>
      </w:r>
      <w:r w:rsidRPr="009E101B">
        <w:rPr>
          <w:rFonts w:ascii="Lucida Sans Unicode" w:hAnsi="Lucida Sans Unicode" w:cs="Lucida Sans Unicode" w:hint="eastAsia"/>
          <w:sz w:val="21"/>
          <w:szCs w:val="21"/>
        </w:rPr>
        <w:t>分</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六、作文</w:t>
      </w:r>
      <w:r w:rsidRPr="009E101B">
        <w:rPr>
          <w:rFonts w:ascii="Lucida Sans Unicode" w:hAnsi="Lucida Sans Unicode" w:cs="Lucida Sans Unicode" w:hint="eastAsia"/>
          <w:sz w:val="21"/>
          <w:szCs w:val="21"/>
        </w:rPr>
        <w:t>(50</w:t>
      </w:r>
      <w:r w:rsidRPr="009E101B">
        <w:rPr>
          <w:rFonts w:ascii="Lucida Sans Unicode" w:hAnsi="Lucida Sans Unicode" w:cs="Lucida Sans Unicode" w:hint="eastAsia"/>
          <w:sz w:val="21"/>
          <w:szCs w:val="21"/>
        </w:rPr>
        <w:t>分</w:t>
      </w:r>
      <w:r w:rsidRPr="009E101B">
        <w:rPr>
          <w:rFonts w:ascii="Lucida Sans Unicode" w:hAnsi="Lucida Sans Unicode" w:cs="Lucida Sans Unicode" w:hint="eastAsia"/>
          <w:sz w:val="21"/>
          <w:szCs w:val="21"/>
        </w:rPr>
        <w:t>)</w:t>
      </w:r>
    </w:p>
    <w:p w:rsidR="009E101B" w:rsidRPr="009E101B" w:rsidRDefault="009E101B" w:rsidP="009E101B">
      <w:pPr>
        <w:pStyle w:val="a8"/>
        <w:shd w:val="clear" w:color="auto" w:fill="FFFFFF"/>
        <w:spacing w:before="0" w:beforeAutospacing="0" w:after="0" w:afterAutospacing="0" w:line="440" w:lineRule="exact"/>
        <w:rPr>
          <w:rFonts w:ascii="Lucida Sans Unicode" w:hAnsi="Lucida Sans Unicode" w:cs="Lucida Sans Unicode" w:hint="eastAsia"/>
          <w:sz w:val="21"/>
          <w:szCs w:val="21"/>
        </w:rPr>
      </w:pPr>
      <w:r w:rsidRPr="009E101B">
        <w:rPr>
          <w:rFonts w:ascii="Lucida Sans Unicode" w:hAnsi="Lucida Sans Unicode" w:cs="Lucida Sans Unicode" w:hint="eastAsia"/>
          <w:sz w:val="21"/>
          <w:szCs w:val="21"/>
        </w:rPr>
        <w:t xml:space="preserve">　　</w:t>
      </w:r>
      <w:r w:rsidRPr="009E101B">
        <w:rPr>
          <w:rFonts w:ascii="Lucida Sans Unicode" w:hAnsi="Lucida Sans Unicode" w:cs="Lucida Sans Unicode" w:hint="eastAsia"/>
          <w:sz w:val="21"/>
          <w:szCs w:val="21"/>
        </w:rPr>
        <w:t>23.</w:t>
      </w:r>
      <w:r w:rsidRPr="009E101B">
        <w:rPr>
          <w:rFonts w:ascii="Lucida Sans Unicode" w:hAnsi="Lucida Sans Unicode" w:cs="Lucida Sans Unicode" w:hint="eastAsia"/>
          <w:sz w:val="21"/>
          <w:szCs w:val="21"/>
        </w:rPr>
        <w:t>题目：多彩的初三生活</w:t>
      </w:r>
    </w:p>
    <w:p w:rsidR="00315443" w:rsidRPr="00BA221E" w:rsidRDefault="009E101B" w:rsidP="009E101B">
      <w:pPr>
        <w:pStyle w:val="a8"/>
        <w:shd w:val="clear" w:color="auto" w:fill="FFFFFF"/>
        <w:spacing w:before="0" w:beforeAutospacing="0" w:after="0" w:afterAutospacing="0" w:line="440" w:lineRule="exact"/>
        <w:rPr>
          <w:rFonts w:asciiTheme="minorEastAsia" w:eastAsiaTheme="minorEastAsia" w:hAnsiTheme="minorEastAsia"/>
        </w:rPr>
      </w:pPr>
      <w:r w:rsidRPr="009E101B">
        <w:rPr>
          <w:rFonts w:ascii="Lucida Sans Unicode" w:hAnsi="Lucida Sans Unicode" w:cs="Lucida Sans Unicode" w:hint="eastAsia"/>
          <w:sz w:val="21"/>
          <w:szCs w:val="21"/>
        </w:rPr>
        <w:t xml:space="preserve">　　要求：写一篇不少于</w:t>
      </w:r>
      <w:r w:rsidRPr="009E101B">
        <w:rPr>
          <w:rFonts w:ascii="Lucida Sans Unicode" w:hAnsi="Lucida Sans Unicode" w:cs="Lucida Sans Unicode" w:hint="eastAsia"/>
          <w:sz w:val="21"/>
          <w:szCs w:val="21"/>
        </w:rPr>
        <w:t>600</w:t>
      </w:r>
      <w:r w:rsidRPr="009E101B">
        <w:rPr>
          <w:rFonts w:ascii="Lucida Sans Unicode" w:hAnsi="Lucida Sans Unicode" w:cs="Lucida Sans Unicode" w:hint="eastAsia"/>
          <w:sz w:val="21"/>
          <w:szCs w:val="21"/>
        </w:rPr>
        <w:t>字的文章，不限文体</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诗歌除外</w:t>
      </w:r>
      <w:r w:rsidRPr="009E101B">
        <w:rPr>
          <w:rFonts w:ascii="Lucida Sans Unicode" w:hAnsi="Lucida Sans Unicode" w:cs="Lucida Sans Unicode" w:hint="eastAsia"/>
          <w:sz w:val="21"/>
          <w:szCs w:val="21"/>
        </w:rPr>
        <w:t>)</w:t>
      </w:r>
      <w:r w:rsidRPr="009E101B">
        <w:rPr>
          <w:rFonts w:ascii="Lucida Sans Unicode" w:hAnsi="Lucida Sans Unicode" w:cs="Lucida Sans Unicode" w:hint="eastAsia"/>
          <w:sz w:val="21"/>
          <w:szCs w:val="21"/>
        </w:rPr>
        <w:t>。文中不得出现所在学校的校名和师生的真实姓名。</w:t>
      </w:r>
    </w:p>
    <w:sectPr w:rsidR="00315443" w:rsidRPr="00BA221E" w:rsidSect="00A83E3D">
      <w:headerReference w:type="even" r:id="rId7"/>
      <w:headerReference w:type="default"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7564" w:rsidRDefault="002D7564" w:rsidP="00324F57">
      <w:r>
        <w:separator/>
      </w:r>
    </w:p>
  </w:endnote>
  <w:endnote w:type="continuationSeparator" w:id="1">
    <w:p w:rsidR="002D7564" w:rsidRDefault="002D7564"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A212D2" w:rsidP="00EC69A4">
    <w:pPr>
      <w:pStyle w:val="a5"/>
      <w:jc w:val="center"/>
    </w:pPr>
    <w:r>
      <w:rPr>
        <w:rFonts w:hint="eastAsia"/>
      </w:rPr>
      <w:t>天津</w:t>
    </w:r>
    <w:r w:rsidR="00315443">
      <w:rPr>
        <w:rFonts w:hint="eastAsia"/>
      </w:rPr>
      <w:t>中考网</w:t>
    </w:r>
    <w:r>
      <w:rPr>
        <w:rFonts w:hint="eastAsia"/>
      </w:rPr>
      <w:t>tj</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7564" w:rsidRDefault="002D7564" w:rsidP="00324F57">
      <w:r>
        <w:separator/>
      </w:r>
    </w:p>
  </w:footnote>
  <w:footnote w:type="continuationSeparator" w:id="1">
    <w:p w:rsidR="002D7564" w:rsidRDefault="002D7564"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FA773B">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FA773B"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1B79A8">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C30A3">
      <w:rPr>
        <w:rFonts w:hint="eastAsia"/>
      </w:rPr>
      <w:t xml:space="preserve">       </w:t>
    </w:r>
    <w:r w:rsidR="008F1267">
      <w:t xml:space="preserve">    </w:t>
    </w:r>
    <w:r w:rsidR="00315443">
      <w:t xml:space="preserve"> </w:t>
    </w:r>
    <w:r w:rsidR="00A212D2">
      <w:rPr>
        <w:rFonts w:hint="eastAsia"/>
      </w:rPr>
      <w:t>天津</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A212D2">
      <w:rPr>
        <w:rFonts w:hint="eastAsia"/>
      </w:rPr>
      <w:t>tj</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FA773B">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82"/>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D0A3E"/>
    <w:rsid w:val="001052B6"/>
    <w:rsid w:val="001B79A8"/>
    <w:rsid w:val="00275D87"/>
    <w:rsid w:val="002D7564"/>
    <w:rsid w:val="003068C6"/>
    <w:rsid w:val="00315443"/>
    <w:rsid w:val="00324F57"/>
    <w:rsid w:val="003B329D"/>
    <w:rsid w:val="003C30A3"/>
    <w:rsid w:val="003E226D"/>
    <w:rsid w:val="003F07F8"/>
    <w:rsid w:val="00586BA8"/>
    <w:rsid w:val="005C1117"/>
    <w:rsid w:val="0068415B"/>
    <w:rsid w:val="006D1375"/>
    <w:rsid w:val="006E4DD2"/>
    <w:rsid w:val="00766BA1"/>
    <w:rsid w:val="00791C89"/>
    <w:rsid w:val="007C2962"/>
    <w:rsid w:val="007C677F"/>
    <w:rsid w:val="00806DB3"/>
    <w:rsid w:val="00871424"/>
    <w:rsid w:val="008970AE"/>
    <w:rsid w:val="008F1267"/>
    <w:rsid w:val="008F6161"/>
    <w:rsid w:val="0092652F"/>
    <w:rsid w:val="009B5426"/>
    <w:rsid w:val="009E101B"/>
    <w:rsid w:val="00A212D2"/>
    <w:rsid w:val="00A74295"/>
    <w:rsid w:val="00A83E3D"/>
    <w:rsid w:val="00A932DF"/>
    <w:rsid w:val="00AA423C"/>
    <w:rsid w:val="00AB4592"/>
    <w:rsid w:val="00AC2A47"/>
    <w:rsid w:val="00AF4CBB"/>
    <w:rsid w:val="00B0345D"/>
    <w:rsid w:val="00B33F0B"/>
    <w:rsid w:val="00B6322F"/>
    <w:rsid w:val="00BA221E"/>
    <w:rsid w:val="00BA3799"/>
    <w:rsid w:val="00BC7AF9"/>
    <w:rsid w:val="00BD6FB3"/>
    <w:rsid w:val="00C439D1"/>
    <w:rsid w:val="00C83A87"/>
    <w:rsid w:val="00CF3464"/>
    <w:rsid w:val="00D16AA4"/>
    <w:rsid w:val="00D90519"/>
    <w:rsid w:val="00D911E1"/>
    <w:rsid w:val="00E05F91"/>
    <w:rsid w:val="00E10B9E"/>
    <w:rsid w:val="00E45730"/>
    <w:rsid w:val="00EB2068"/>
    <w:rsid w:val="00EC69A4"/>
    <w:rsid w:val="00EE5EE7"/>
    <w:rsid w:val="00F0027A"/>
    <w:rsid w:val="00F36E76"/>
    <w:rsid w:val="00F640B8"/>
    <w:rsid w:val="00F76C08"/>
    <w:rsid w:val="00F83EA5"/>
    <w:rsid w:val="00FA277C"/>
    <w:rsid w:val="00FA46B8"/>
    <w:rsid w:val="00FA77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uiPriority w:val="99"/>
    <w:rsid w:val="00F640B8"/>
    <w:rPr>
      <w:rFonts w:ascii="宋体" w:hAnsi="Courier New" w:cs="Courier New"/>
      <w:szCs w:val="21"/>
    </w:rPr>
  </w:style>
  <w:style w:type="character" w:customStyle="1" w:styleId="Char">
    <w:name w:val="纯文本 Char"/>
    <w:basedOn w:val="a0"/>
    <w:link w:val="a3"/>
    <w:uiPriority w:val="99"/>
    <w:locked/>
    <w:rsid w:val="00F640B8"/>
    <w:rPr>
      <w:rFonts w:ascii="宋体" w:eastAsia="宋体" w:hAnsi="Courier New" w:cs="Courier New"/>
      <w:sz w:val="21"/>
      <w:szCs w:val="21"/>
    </w:rPr>
  </w:style>
  <w:style w:type="paragraph" w:styleId="a4">
    <w:name w:val="header"/>
    <w:basedOn w:val="a"/>
    <w:link w:val="Char0"/>
    <w:uiPriority w:val="99"/>
    <w:semiHidden/>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paragraph" w:customStyle="1" w:styleId="p0">
    <w:name w:val="p0"/>
    <w:basedOn w:val="a"/>
    <w:uiPriority w:val="99"/>
    <w:rsid w:val="001B79A8"/>
    <w:pPr>
      <w:widowControl/>
      <w:spacing w:line="240" w:lineRule="atLeast"/>
    </w:pPr>
    <w:rPr>
      <w:kern w:val="0"/>
      <w:szCs w:val="20"/>
    </w:rPr>
  </w:style>
  <w:style w:type="character" w:styleId="a7">
    <w:name w:val="Hyperlink"/>
    <w:basedOn w:val="a0"/>
    <w:uiPriority w:val="99"/>
    <w:rsid w:val="00BA221E"/>
    <w:rPr>
      <w:rFonts w:cs="Times New Roman"/>
      <w:color w:val="0000FF"/>
      <w:u w:val="single"/>
    </w:rPr>
  </w:style>
  <w:style w:type="character" w:customStyle="1" w:styleId="apple-converted-space">
    <w:name w:val="apple-converted-space"/>
    <w:basedOn w:val="a0"/>
    <w:uiPriority w:val="99"/>
    <w:rsid w:val="00BA221E"/>
    <w:rPr>
      <w:rFonts w:cs="Times New Roman"/>
    </w:rPr>
  </w:style>
  <w:style w:type="paragraph" w:styleId="a8">
    <w:name w:val="Normal (Web)"/>
    <w:basedOn w:val="a"/>
    <w:uiPriority w:val="99"/>
    <w:semiHidden/>
    <w:rsid w:val="00BA221E"/>
    <w:pPr>
      <w:widowControl/>
      <w:spacing w:before="100" w:beforeAutospacing="1" w:after="100" w:afterAutospacing="1"/>
      <w:jc w:val="left"/>
    </w:pPr>
    <w:rPr>
      <w:rFonts w:ascii="宋体" w:hAnsi="宋体" w:cs="宋体"/>
      <w:kern w:val="0"/>
      <w:sz w:val="24"/>
      <w:szCs w:val="22"/>
    </w:rPr>
  </w:style>
  <w:style w:type="table" w:styleId="a9">
    <w:name w:val="Table Grid"/>
    <w:basedOn w:val="a1"/>
    <w:locked/>
    <w:rsid w:val="00BA221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1102</Words>
  <Characters>6288</Characters>
  <Application>Microsoft Office Word</Application>
  <DocSecurity>0</DocSecurity>
  <Lines>52</Lines>
  <Paragraphs>14</Paragraphs>
  <ScaleCrop>false</ScaleCrop>
  <Company>Lenovo (Beijing) Limited</Company>
  <LinksUpToDate>false</LinksUpToDate>
  <CharactersWithSpaces>7376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惠惠</cp:lastModifiedBy>
  <cp:revision>2</cp:revision>
  <dcterms:created xsi:type="dcterms:W3CDTF">2015-04-05T06:45:00Z</dcterms:created>
  <dcterms:modified xsi:type="dcterms:W3CDTF">2015-04-05T06:45:00Z</dcterms:modified>
</cp:coreProperties>
</file>