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F4" w:rsidRDefault="003C6FF4" w:rsidP="003C6FF4">
      <w:pPr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中考压轴</w:t>
      </w:r>
      <w:r>
        <w:rPr>
          <w:rFonts w:hint="eastAsia"/>
          <w:b/>
          <w:color w:val="000000"/>
          <w:sz w:val="32"/>
          <w:szCs w:val="32"/>
        </w:rPr>
        <w:t>题十大类型之</w:t>
      </w:r>
      <w:r>
        <w:rPr>
          <w:rFonts w:hint="eastAsia"/>
          <w:b/>
          <w:sz w:val="32"/>
          <w:szCs w:val="32"/>
        </w:rPr>
        <w:t>面积问题</w:t>
      </w:r>
    </w:p>
    <w:p w:rsidR="003C6FF4" w:rsidRDefault="003C6FF4" w:rsidP="003C6FF4">
      <w:pPr>
        <w:pStyle w:val="af3"/>
        <w:numPr>
          <w:ilvl w:val="0"/>
          <w:numId w:val="20"/>
        </w:numPr>
        <w:spacing w:line="288" w:lineRule="auto"/>
        <w:ind w:firstLineChars="0"/>
        <w:rPr>
          <w:b/>
          <w:sz w:val="24"/>
        </w:rPr>
      </w:pPr>
      <w:r>
        <w:rPr>
          <w:sz w:val="24"/>
        </w:rPr>
        <w:t>如图，抛物线</w:t>
      </w:r>
      <w:r>
        <w:rPr>
          <w:i/>
          <w:sz w:val="24"/>
        </w:rPr>
        <w:t>y</w:t>
      </w:r>
      <w:r>
        <w:rPr>
          <w:sz w:val="24"/>
        </w:rPr>
        <w:t>＝</w:t>
      </w:r>
      <w:r>
        <w:rPr>
          <w:i/>
          <w:sz w:val="24"/>
        </w:rPr>
        <w:t>ax</w:t>
      </w:r>
      <w:r>
        <w:rPr>
          <w:sz w:val="24"/>
          <w:vertAlign w:val="superscript"/>
        </w:rPr>
        <w:t>2</w:t>
      </w:r>
      <w:r>
        <w:rPr>
          <w:sz w:val="24"/>
        </w:rPr>
        <w:t>+</w:t>
      </w:r>
      <w:r>
        <w:rPr>
          <w:i/>
          <w:sz w:val="24"/>
        </w:rPr>
        <w:t>bx</w:t>
      </w:r>
      <w:r>
        <w:rPr>
          <w:sz w:val="24"/>
        </w:rPr>
        <w:t>+</w:t>
      </w:r>
      <w:r>
        <w:rPr>
          <w:i/>
          <w:sz w:val="24"/>
        </w:rPr>
        <w:t>c</w:t>
      </w:r>
      <w:r>
        <w:rPr>
          <w:sz w:val="24"/>
        </w:rPr>
        <w:t>经过</w:t>
      </w:r>
      <w:r>
        <w:rPr>
          <w:i/>
          <w:sz w:val="24"/>
        </w:rPr>
        <w:t>A</w:t>
      </w:r>
      <w:r>
        <w:rPr>
          <w:sz w:val="24"/>
        </w:rPr>
        <w:t>（－</w:t>
      </w:r>
      <w:r>
        <w:rPr>
          <w:sz w:val="24"/>
        </w:rPr>
        <w:t>1</w:t>
      </w:r>
      <w:r>
        <w:rPr>
          <w:sz w:val="24"/>
        </w:rPr>
        <w:t>，</w:t>
      </w:r>
      <w:r>
        <w:rPr>
          <w:sz w:val="24"/>
        </w:rPr>
        <w:t>0</w:t>
      </w:r>
      <w:r>
        <w:rPr>
          <w:sz w:val="24"/>
        </w:rPr>
        <w:t>）、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，</w:t>
      </w:r>
      <w:r>
        <w:rPr>
          <w:sz w:val="24"/>
        </w:rPr>
        <w:t>0</w:t>
      </w:r>
      <w:r>
        <w:rPr>
          <w:sz w:val="24"/>
        </w:rPr>
        <w:t>）、</w:t>
      </w:r>
      <w:r>
        <w:rPr>
          <w:i/>
          <w:sz w:val="24"/>
        </w:rPr>
        <w:t>C</w:t>
      </w:r>
      <w:r>
        <w:rPr>
          <w:sz w:val="24"/>
        </w:rPr>
        <w:t>（</w:t>
      </w:r>
      <w:r>
        <w:rPr>
          <w:sz w:val="24"/>
        </w:rPr>
        <w:t>0</w:t>
      </w:r>
      <w:r>
        <w:rPr>
          <w:sz w:val="24"/>
        </w:rPr>
        <w:t>，</w:t>
      </w:r>
      <w:r>
        <w:rPr>
          <w:sz w:val="24"/>
        </w:rPr>
        <w:t>3</w:t>
      </w:r>
      <w:r>
        <w:rPr>
          <w:sz w:val="24"/>
        </w:rPr>
        <w:t>）三点，对称轴与抛物线相交于点</w:t>
      </w:r>
      <w:r>
        <w:rPr>
          <w:i/>
          <w:sz w:val="24"/>
        </w:rPr>
        <w:t>P</w:t>
      </w:r>
      <w:r>
        <w:rPr>
          <w:sz w:val="24"/>
        </w:rPr>
        <w:t>、与直线</w:t>
      </w:r>
      <w:r>
        <w:rPr>
          <w:i/>
          <w:sz w:val="24"/>
        </w:rPr>
        <w:t>BC</w:t>
      </w:r>
      <w:r>
        <w:rPr>
          <w:sz w:val="24"/>
        </w:rPr>
        <w:t>相交于点</w:t>
      </w:r>
      <w:r>
        <w:rPr>
          <w:i/>
          <w:sz w:val="24"/>
        </w:rPr>
        <w:t>M</w:t>
      </w:r>
      <w:r>
        <w:rPr>
          <w:sz w:val="24"/>
        </w:rPr>
        <w:t>，连接</w:t>
      </w:r>
      <w:r>
        <w:rPr>
          <w:i/>
          <w:sz w:val="24"/>
        </w:rPr>
        <w:t>PB</w:t>
      </w:r>
      <w:r>
        <w:rPr>
          <w:sz w:val="24"/>
        </w:rPr>
        <w:t>．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）求该抛物线的解析式；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抛物线上是否存在一点</w:t>
      </w:r>
      <w:r>
        <w:rPr>
          <w:i/>
          <w:sz w:val="24"/>
        </w:rPr>
        <w:t>Q</w:t>
      </w:r>
      <w:r>
        <w:rPr>
          <w:sz w:val="24"/>
        </w:rPr>
        <w:t>，使</w:t>
      </w:r>
      <w:r>
        <w:rPr>
          <w:rFonts w:ascii="宋体" w:hAnsi="宋体" w:cs="Cambria Math"/>
          <w:sz w:val="24"/>
        </w:rPr>
        <w:t>△</w:t>
      </w:r>
      <w:r>
        <w:rPr>
          <w:i/>
          <w:sz w:val="24"/>
        </w:rPr>
        <w:t>QMB</w:t>
      </w:r>
      <w:r>
        <w:rPr>
          <w:sz w:val="24"/>
        </w:rPr>
        <w:t>与</w:t>
      </w:r>
      <w:r>
        <w:rPr>
          <w:rFonts w:ascii="宋体" w:hAnsi="宋体" w:cs="Cambria Math"/>
          <w:sz w:val="24"/>
        </w:rPr>
        <w:t>△</w:t>
      </w:r>
      <w:r>
        <w:rPr>
          <w:i/>
          <w:sz w:val="24"/>
        </w:rPr>
        <w:t>PMB</w:t>
      </w:r>
      <w:r>
        <w:rPr>
          <w:sz w:val="24"/>
        </w:rPr>
        <w:t>的面积相等，若存在，求点</w:t>
      </w:r>
      <w:r>
        <w:rPr>
          <w:i/>
          <w:sz w:val="24"/>
        </w:rPr>
        <w:t>Q</w:t>
      </w:r>
      <w:r>
        <w:rPr>
          <w:sz w:val="24"/>
        </w:rPr>
        <w:t>的坐标；若不存在，说明理由；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480695</wp:posOffset>
            </wp:positionV>
            <wp:extent cx="2133600" cy="2438400"/>
            <wp:effectExtent l="0" t="0" r="0" b="0"/>
            <wp:wrapNone/>
            <wp:docPr id="65" name="Picture 1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在第一象限、对称轴右侧的抛物线上是否存在一点</w:t>
      </w:r>
      <w:r>
        <w:rPr>
          <w:i/>
          <w:sz w:val="24"/>
        </w:rPr>
        <w:t>R</w:t>
      </w:r>
      <w:r>
        <w:rPr>
          <w:sz w:val="24"/>
        </w:rPr>
        <w:t>，使</w:t>
      </w:r>
      <w:r>
        <w:rPr>
          <w:rFonts w:ascii="Cambria Math" w:hAnsi="Cambria Math" w:cs="Cambria Math" w:hint="eastAsia"/>
          <w:sz w:val="24"/>
        </w:rPr>
        <w:t>△</w:t>
      </w:r>
      <w:r>
        <w:rPr>
          <w:i/>
          <w:sz w:val="24"/>
        </w:rPr>
        <w:t>RPM</w:t>
      </w:r>
      <w:r>
        <w:rPr>
          <w:sz w:val="24"/>
        </w:rPr>
        <w:t>与</w:t>
      </w:r>
      <w:r>
        <w:rPr>
          <w:rFonts w:ascii="Cambria Math" w:hAnsi="Cambria Math" w:cs="Cambria Math" w:hint="eastAsia"/>
          <w:sz w:val="24"/>
        </w:rPr>
        <w:t>△</w:t>
      </w:r>
      <w:r>
        <w:rPr>
          <w:i/>
          <w:sz w:val="24"/>
        </w:rPr>
        <w:t>RMB</w:t>
      </w:r>
      <w:r>
        <w:rPr>
          <w:sz w:val="24"/>
        </w:rPr>
        <w:t>的面积相等，若存在，直接写出点</w:t>
      </w:r>
      <w:r>
        <w:rPr>
          <w:i/>
          <w:sz w:val="24"/>
        </w:rPr>
        <w:t>R</w:t>
      </w:r>
      <w:r>
        <w:rPr>
          <w:sz w:val="24"/>
        </w:rPr>
        <w:t>的坐标；若不存在，说明理由．</w:t>
      </w:r>
    </w:p>
    <w:p w:rsidR="003C6FF4" w:rsidRDefault="003C6FF4" w:rsidP="003C6FF4">
      <w:pPr>
        <w:tabs>
          <w:tab w:val="left" w:pos="735"/>
        </w:tabs>
        <w:spacing w:line="288" w:lineRule="auto"/>
        <w:rPr>
          <w:sz w:val="24"/>
        </w:rPr>
      </w:pPr>
      <w:r>
        <w:rPr>
          <w:sz w:val="24"/>
        </w:rPr>
        <w:tab/>
      </w: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rFonts w:hint="eastAsia"/>
          <w:sz w:val="24"/>
        </w:rPr>
      </w:pPr>
    </w:p>
    <w:p w:rsidR="003C6FF4" w:rsidRDefault="003C6FF4" w:rsidP="003C6FF4">
      <w:pPr>
        <w:pStyle w:val="af3"/>
        <w:numPr>
          <w:ilvl w:val="0"/>
          <w:numId w:val="20"/>
        </w:numPr>
        <w:spacing w:line="288" w:lineRule="auto"/>
        <w:ind w:firstLineChars="0"/>
        <w:rPr>
          <w:color w:val="FF0000"/>
          <w:sz w:val="24"/>
        </w:rPr>
      </w:pPr>
      <w:r>
        <w:rPr>
          <w:sz w:val="24"/>
        </w:rPr>
        <w:t>如图，己知抛物线</w:t>
      </w:r>
      <w:r>
        <w:rPr>
          <w:i/>
          <w:sz w:val="24"/>
        </w:rPr>
        <w:t>y</w:t>
      </w:r>
      <w:r>
        <w:rPr>
          <w:sz w:val="24"/>
        </w:rPr>
        <w:t>=</w:t>
      </w:r>
      <w:r>
        <w:rPr>
          <w:i/>
          <w:sz w:val="24"/>
        </w:rPr>
        <w:t>x</w:t>
      </w:r>
      <w:r>
        <w:rPr>
          <w:sz w:val="24"/>
          <w:vertAlign w:val="superscript"/>
        </w:rPr>
        <w:t>2</w:t>
      </w:r>
      <w:r>
        <w:rPr>
          <w:sz w:val="24"/>
        </w:rPr>
        <w:t>+</w:t>
      </w:r>
      <w:r>
        <w:rPr>
          <w:i/>
          <w:sz w:val="24"/>
        </w:rPr>
        <w:t>bx</w:t>
      </w:r>
      <w:r>
        <w:rPr>
          <w:sz w:val="24"/>
        </w:rPr>
        <w:t>+</w:t>
      </w:r>
      <w:r>
        <w:rPr>
          <w:i/>
          <w:sz w:val="24"/>
        </w:rPr>
        <w:t>c</w:t>
      </w:r>
      <w:r>
        <w:rPr>
          <w:sz w:val="24"/>
        </w:rPr>
        <w:t>与</w:t>
      </w:r>
      <w:r>
        <w:rPr>
          <w:i/>
          <w:sz w:val="24"/>
        </w:rPr>
        <w:t>x</w:t>
      </w:r>
      <w:r>
        <w:rPr>
          <w:sz w:val="24"/>
        </w:rPr>
        <w:t>轴交于点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，</w:t>
      </w:r>
      <w:r>
        <w:rPr>
          <w:sz w:val="24"/>
        </w:rPr>
        <w:t>0</w:t>
      </w:r>
      <w:r>
        <w:rPr>
          <w:sz w:val="24"/>
        </w:rPr>
        <w:t>）和点</w:t>
      </w:r>
      <w:r>
        <w:rPr>
          <w:sz w:val="24"/>
        </w:rPr>
        <w:t xml:space="preserve"> </w:t>
      </w:r>
      <w:r>
        <w:rPr>
          <w:i/>
          <w:sz w:val="24"/>
        </w:rPr>
        <w:t>B</w:t>
      </w:r>
      <w:r>
        <w:rPr>
          <w:rFonts w:hint="eastAsia"/>
          <w:sz w:val="24"/>
        </w:rPr>
        <w:t>，</w:t>
      </w:r>
      <w:r>
        <w:rPr>
          <w:sz w:val="24"/>
        </w:rPr>
        <w:t>与</w:t>
      </w:r>
      <w:r>
        <w:rPr>
          <w:i/>
          <w:sz w:val="24"/>
        </w:rPr>
        <w:t>y</w:t>
      </w:r>
      <w:r>
        <w:rPr>
          <w:sz w:val="24"/>
        </w:rPr>
        <w:t>轴交</w:t>
      </w:r>
      <w:r>
        <w:rPr>
          <w:rFonts w:hint="eastAsia"/>
          <w:sz w:val="24"/>
        </w:rPr>
        <w:t>于</w:t>
      </w:r>
      <w:r>
        <w:rPr>
          <w:sz w:val="24"/>
        </w:rPr>
        <w:t>点</w:t>
      </w:r>
      <w:r>
        <w:rPr>
          <w:i/>
          <w:sz w:val="24"/>
        </w:rPr>
        <w:t>C</w:t>
      </w:r>
      <w:r>
        <w:rPr>
          <w:sz w:val="24"/>
        </w:rPr>
        <w:t>（</w:t>
      </w:r>
      <w:r>
        <w:rPr>
          <w:sz w:val="24"/>
        </w:rPr>
        <w:t>0</w:t>
      </w:r>
      <w:r>
        <w:rPr>
          <w:sz w:val="24"/>
        </w:rPr>
        <w:t>，</w:t>
      </w:r>
      <w:r>
        <w:rPr>
          <w:rFonts w:hint="eastAsia"/>
          <w:sz w:val="24"/>
        </w:rPr>
        <w:t>-</w:t>
      </w:r>
      <w:r>
        <w:rPr>
          <w:sz w:val="24"/>
        </w:rPr>
        <w:t>3</w:t>
      </w:r>
      <w:r>
        <w:rPr>
          <w:sz w:val="24"/>
        </w:rPr>
        <w:t>）．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）求抛物线的解析式；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）如图（</w:t>
      </w:r>
      <w:r>
        <w:rPr>
          <w:sz w:val="24"/>
        </w:rPr>
        <w:t>1</w:t>
      </w:r>
      <w:r>
        <w:rPr>
          <w:sz w:val="24"/>
        </w:rPr>
        <w:t>），己知点</w:t>
      </w:r>
      <w:r>
        <w:rPr>
          <w:i/>
          <w:sz w:val="24"/>
        </w:rPr>
        <w:t>H</w:t>
      </w:r>
      <w:r>
        <w:rPr>
          <w:sz w:val="24"/>
        </w:rPr>
        <w:t>（</w:t>
      </w:r>
      <w:r>
        <w:rPr>
          <w:sz w:val="24"/>
        </w:rPr>
        <w:t>0</w:t>
      </w:r>
      <w:r>
        <w:rPr>
          <w:sz w:val="24"/>
        </w:rPr>
        <w:t>，</w:t>
      </w:r>
      <w:r>
        <w:rPr>
          <w:rFonts w:hint="eastAsia"/>
          <w:sz w:val="24"/>
        </w:rPr>
        <w:t>-</w:t>
      </w:r>
      <w:r>
        <w:rPr>
          <w:sz w:val="24"/>
        </w:rPr>
        <w:t>1</w:t>
      </w:r>
      <w:r>
        <w:rPr>
          <w:sz w:val="24"/>
        </w:rPr>
        <w:t>）．问在抛物线上是否存在点</w:t>
      </w:r>
      <w:r>
        <w:rPr>
          <w:i/>
          <w:sz w:val="24"/>
        </w:rPr>
        <w:t>G</w:t>
      </w:r>
      <w:r>
        <w:rPr>
          <w:sz w:val="24"/>
        </w:rPr>
        <w:t xml:space="preserve"> </w:t>
      </w:r>
      <w:r>
        <w:rPr>
          <w:sz w:val="24"/>
        </w:rPr>
        <w:t>（点</w:t>
      </w:r>
      <w:r>
        <w:rPr>
          <w:i/>
          <w:sz w:val="24"/>
        </w:rPr>
        <w:t>G</w:t>
      </w:r>
      <w:r>
        <w:rPr>
          <w:sz w:val="24"/>
        </w:rPr>
        <w:t>在</w:t>
      </w:r>
      <w:r>
        <w:rPr>
          <w:i/>
          <w:sz w:val="24"/>
        </w:rPr>
        <w:t>y</w:t>
      </w:r>
      <w:r>
        <w:rPr>
          <w:sz w:val="24"/>
        </w:rPr>
        <w:t>轴的左侧），使得</w:t>
      </w:r>
      <w:r>
        <w:rPr>
          <w:i/>
          <w:sz w:val="24"/>
        </w:rPr>
        <w:t>S</w:t>
      </w:r>
      <w:r>
        <w:rPr>
          <w:rFonts w:ascii="Cambria Math" w:hAnsi="Cambria Math" w:cs="Cambria Math"/>
          <w:sz w:val="24"/>
          <w:vertAlign w:val="subscript"/>
        </w:rPr>
        <w:t>△</w:t>
      </w:r>
      <w:r>
        <w:rPr>
          <w:i/>
          <w:sz w:val="24"/>
          <w:vertAlign w:val="subscript"/>
        </w:rPr>
        <w:t>GHC</w:t>
      </w:r>
      <w:r>
        <w:rPr>
          <w:sz w:val="24"/>
        </w:rPr>
        <w:t>=</w:t>
      </w:r>
      <w:r>
        <w:rPr>
          <w:i/>
          <w:sz w:val="24"/>
        </w:rPr>
        <w:t>S</w:t>
      </w:r>
      <w:r>
        <w:rPr>
          <w:rFonts w:ascii="Cambria Math" w:hAnsi="Cambria Math" w:cs="Cambria Math"/>
          <w:sz w:val="24"/>
          <w:vertAlign w:val="subscript"/>
        </w:rPr>
        <w:t>△</w:t>
      </w:r>
      <w:r>
        <w:rPr>
          <w:i/>
          <w:sz w:val="24"/>
          <w:vertAlign w:val="subscript"/>
        </w:rPr>
        <w:t>GHA</w:t>
      </w:r>
      <w:r>
        <w:rPr>
          <w:sz w:val="24"/>
        </w:rPr>
        <w:t>？若存在，求出点</w:t>
      </w:r>
      <w:r>
        <w:rPr>
          <w:i/>
          <w:sz w:val="24"/>
        </w:rPr>
        <w:t>G</w:t>
      </w:r>
      <w:r>
        <w:rPr>
          <w:sz w:val="24"/>
        </w:rPr>
        <w:t>的坐标，若不存在，请说明理由：</w:t>
      </w:r>
    </w:p>
    <w:p w:rsidR="003C6FF4" w:rsidRDefault="003C6FF4" w:rsidP="003C6FF4">
      <w:pPr>
        <w:pStyle w:val="af3"/>
        <w:spacing w:line="288" w:lineRule="auto"/>
        <w:ind w:left="390" w:firstLineChars="0" w:firstLine="0"/>
        <w:rPr>
          <w:sz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422275</wp:posOffset>
            </wp:positionV>
            <wp:extent cx="1722120" cy="2162175"/>
            <wp:effectExtent l="19050" t="0" r="0" b="0"/>
            <wp:wrapNone/>
            <wp:docPr id="6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467360</wp:posOffset>
            </wp:positionV>
            <wp:extent cx="1720215" cy="2143125"/>
            <wp:effectExtent l="19050" t="0" r="0" b="0"/>
            <wp:wrapNone/>
            <wp:docPr id="6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）如图（</w:t>
      </w:r>
      <w:r>
        <w:rPr>
          <w:sz w:val="24"/>
        </w:rPr>
        <w:t>2</w:t>
      </w:r>
      <w:r>
        <w:rPr>
          <w:sz w:val="24"/>
        </w:rPr>
        <w:t>），抛物线上点</w:t>
      </w:r>
      <w:r>
        <w:rPr>
          <w:i/>
          <w:sz w:val="24"/>
        </w:rPr>
        <w:t>D</w:t>
      </w:r>
      <w:r>
        <w:rPr>
          <w:sz w:val="24"/>
        </w:rPr>
        <w:t>在</w:t>
      </w:r>
      <w:r>
        <w:rPr>
          <w:i/>
          <w:sz w:val="24"/>
        </w:rPr>
        <w:t>x</w:t>
      </w:r>
      <w:r>
        <w:rPr>
          <w:sz w:val="24"/>
        </w:rPr>
        <w:t>轴上的正投影为点</w:t>
      </w:r>
      <w:r>
        <w:rPr>
          <w:i/>
          <w:sz w:val="24"/>
        </w:rPr>
        <w:t>E</w:t>
      </w:r>
      <w:r>
        <w:rPr>
          <w:sz w:val="24"/>
        </w:rPr>
        <w:t>（﹣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0</w:t>
      </w:r>
      <w:r>
        <w:rPr>
          <w:sz w:val="24"/>
        </w:rPr>
        <w:t>），</w:t>
      </w:r>
      <w:r>
        <w:rPr>
          <w:i/>
          <w:sz w:val="24"/>
        </w:rPr>
        <w:t>F</w:t>
      </w:r>
      <w:r>
        <w:rPr>
          <w:sz w:val="24"/>
        </w:rPr>
        <w:t>是</w:t>
      </w:r>
      <w:r>
        <w:rPr>
          <w:i/>
          <w:sz w:val="24"/>
        </w:rPr>
        <w:t>OC</w:t>
      </w:r>
      <w:r>
        <w:rPr>
          <w:sz w:val="24"/>
        </w:rPr>
        <w:t>的中点，连接</w:t>
      </w:r>
      <w:r>
        <w:rPr>
          <w:i/>
          <w:sz w:val="24"/>
        </w:rPr>
        <w:t>DF</w:t>
      </w:r>
      <w:r>
        <w:rPr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>为线段</w:t>
      </w:r>
      <w:r>
        <w:rPr>
          <w:i/>
          <w:sz w:val="24"/>
        </w:rPr>
        <w:t>BD</w:t>
      </w:r>
      <w:r>
        <w:rPr>
          <w:sz w:val="24"/>
        </w:rPr>
        <w:t>上的一点，若</w:t>
      </w:r>
      <w:r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EPF</w:t>
      </w:r>
      <w:r>
        <w:rPr>
          <w:sz w:val="24"/>
        </w:rPr>
        <w:t>=</w:t>
      </w:r>
      <w:r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BDF</w:t>
      </w:r>
      <w:r>
        <w:rPr>
          <w:sz w:val="24"/>
        </w:rPr>
        <w:t>，求线段</w:t>
      </w:r>
      <w:r>
        <w:rPr>
          <w:i/>
          <w:sz w:val="24"/>
        </w:rPr>
        <w:t>PE</w:t>
      </w:r>
      <w:r>
        <w:rPr>
          <w:sz w:val="24"/>
        </w:rPr>
        <w:t>的长．</w:t>
      </w: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b/>
          <w:sz w:val="24"/>
        </w:rPr>
      </w:pPr>
    </w:p>
    <w:p w:rsidR="003C6FF4" w:rsidRDefault="003C6FF4" w:rsidP="003C6FF4">
      <w:pPr>
        <w:spacing w:line="288" w:lineRule="auto"/>
        <w:rPr>
          <w:sz w:val="24"/>
        </w:rPr>
      </w:pPr>
    </w:p>
    <w:p w:rsidR="003C6FF4" w:rsidRDefault="003C6FF4" w:rsidP="003C6FF4">
      <w:pPr>
        <w:spacing w:line="288" w:lineRule="auto"/>
        <w:rPr>
          <w:rFonts w:ascii="Symbol" w:hAnsi="Symbol"/>
          <w:sz w:val="24"/>
        </w:rPr>
      </w:pPr>
    </w:p>
    <w:p w:rsidR="003C6FF4" w:rsidRDefault="003C6FF4" w:rsidP="003C6FF4">
      <w:pPr>
        <w:spacing w:line="288" w:lineRule="auto"/>
        <w:rPr>
          <w:rFonts w:ascii="Symbol" w:hAnsi="Symbol"/>
          <w:sz w:val="24"/>
        </w:rPr>
      </w:pPr>
    </w:p>
    <w:p w:rsidR="003C6FF4" w:rsidRDefault="003C6FF4" w:rsidP="003C6FF4">
      <w:pPr>
        <w:spacing w:line="288" w:lineRule="auto"/>
        <w:rPr>
          <w:b/>
          <w:sz w:val="24"/>
        </w:rPr>
      </w:pPr>
    </w:p>
    <w:p w:rsidR="00A70BD8" w:rsidRPr="003C6FF4" w:rsidRDefault="00A70BD8" w:rsidP="003C6FF4">
      <w:pPr>
        <w:rPr>
          <w:szCs w:val="21"/>
        </w:rPr>
      </w:pPr>
    </w:p>
    <w:sectPr w:rsidR="00A70BD8" w:rsidRPr="003C6FF4" w:rsidSect="00717C32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D2D" w:rsidRDefault="00D56D2D" w:rsidP="00717C32">
      <w:r>
        <w:separator/>
      </w:r>
    </w:p>
  </w:endnote>
  <w:endnote w:type="continuationSeparator" w:id="1">
    <w:p w:rsidR="00D56D2D" w:rsidRDefault="00D56D2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D2D" w:rsidRDefault="00D56D2D" w:rsidP="00717C32">
      <w:r>
        <w:separator/>
      </w:r>
    </w:p>
  </w:footnote>
  <w:footnote w:type="continuationSeparator" w:id="1">
    <w:p w:rsidR="00D56D2D" w:rsidRDefault="00D56D2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9021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32AAE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10"/>
    <w:multiLevelType w:val="multilevel"/>
    <w:tmpl w:val="00000010"/>
    <w:lvl w:ilvl="0">
      <w:start w:val="1"/>
      <w:numFmt w:val="decimalEnclosedCircle"/>
      <w:lvlText w:val="%1"/>
      <w:lvlJc w:val="left"/>
      <w:pPr>
        <w:ind w:left="15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3">
    <w:nsid w:val="00000016"/>
    <w:multiLevelType w:val="multilevel"/>
    <w:tmpl w:val="00000016"/>
    <w:lvl w:ilvl="0">
      <w:start w:val="1"/>
      <w:numFmt w:val="decimal"/>
      <w:lvlText w:val="%1．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959" w:hanging="420"/>
      </w:pPr>
    </w:lvl>
    <w:lvl w:ilvl="2">
      <w:start w:val="1"/>
      <w:numFmt w:val="lowerRoman"/>
      <w:lvlText w:val="%3."/>
      <w:lvlJc w:val="right"/>
      <w:pPr>
        <w:ind w:left="1379" w:hanging="420"/>
      </w:pPr>
    </w:lvl>
    <w:lvl w:ilvl="3">
      <w:start w:val="1"/>
      <w:numFmt w:val="decimal"/>
      <w:lvlText w:val="%4."/>
      <w:lvlJc w:val="left"/>
      <w:pPr>
        <w:ind w:left="1799" w:hanging="420"/>
      </w:pPr>
    </w:lvl>
    <w:lvl w:ilvl="4">
      <w:start w:val="1"/>
      <w:numFmt w:val="lowerLetter"/>
      <w:lvlText w:val="%5)"/>
      <w:lvlJc w:val="left"/>
      <w:pPr>
        <w:ind w:left="2219" w:hanging="420"/>
      </w:pPr>
    </w:lvl>
    <w:lvl w:ilvl="5">
      <w:start w:val="1"/>
      <w:numFmt w:val="lowerRoman"/>
      <w:lvlText w:val="%6."/>
      <w:lvlJc w:val="right"/>
      <w:pPr>
        <w:ind w:left="2639" w:hanging="420"/>
      </w:pPr>
    </w:lvl>
    <w:lvl w:ilvl="6">
      <w:start w:val="1"/>
      <w:numFmt w:val="decimal"/>
      <w:lvlText w:val="%7."/>
      <w:lvlJc w:val="left"/>
      <w:pPr>
        <w:ind w:left="3059" w:hanging="420"/>
      </w:pPr>
    </w:lvl>
    <w:lvl w:ilvl="7">
      <w:start w:val="1"/>
      <w:numFmt w:val="lowerLetter"/>
      <w:lvlText w:val="%8)"/>
      <w:lvlJc w:val="left"/>
      <w:pPr>
        <w:ind w:left="3479" w:hanging="420"/>
      </w:pPr>
    </w:lvl>
    <w:lvl w:ilvl="8">
      <w:start w:val="1"/>
      <w:numFmt w:val="lowerRoman"/>
      <w:lvlText w:val="%9."/>
      <w:lvlJc w:val="right"/>
      <w:pPr>
        <w:ind w:left="3899" w:hanging="420"/>
      </w:pPr>
    </w:lvl>
  </w:abstractNum>
  <w:abstractNum w:abstractNumId="4">
    <w:nsid w:val="00000019"/>
    <w:multiLevelType w:val="multilevel"/>
    <w:tmpl w:val="00000019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1A"/>
    <w:multiLevelType w:val="multilevel"/>
    <w:tmpl w:val="0000001A"/>
    <w:lvl w:ilvl="0">
      <w:start w:val="1"/>
      <w:numFmt w:val="decimal"/>
      <w:lvlText w:val="（%1）"/>
      <w:lvlJc w:val="left"/>
      <w:pPr>
        <w:ind w:left="1140" w:hanging="7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21"/>
    <w:multiLevelType w:val="multilevel"/>
    <w:tmpl w:val="00000021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4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6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5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0"/>
  </w:num>
  <w:num w:numId="10">
    <w:abstractNumId w:val="1"/>
  </w:num>
  <w:num w:numId="11">
    <w:abstractNumId w:val="11"/>
  </w:num>
  <w:num w:numId="12">
    <w:abstractNumId w:val="13"/>
  </w:num>
  <w:num w:numId="13">
    <w:abstractNumId w:val="17"/>
  </w:num>
  <w:num w:numId="14">
    <w:abstractNumId w:val="18"/>
  </w:num>
  <w:num w:numId="15">
    <w:abstractNumId w:val="7"/>
  </w:num>
  <w:num w:numId="16">
    <w:abstractNumId w:val="5"/>
  </w:num>
  <w:num w:numId="17">
    <w:abstractNumId w:val="2"/>
  </w:num>
  <w:num w:numId="18">
    <w:abstractNumId w:val="4"/>
  </w:num>
  <w:num w:numId="19">
    <w:abstractNumId w:val="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80B25"/>
    <w:rsid w:val="00301D48"/>
    <w:rsid w:val="003C6FF4"/>
    <w:rsid w:val="004E057C"/>
    <w:rsid w:val="00502B9A"/>
    <w:rsid w:val="005A07C3"/>
    <w:rsid w:val="00717C32"/>
    <w:rsid w:val="00732AAE"/>
    <w:rsid w:val="007741BC"/>
    <w:rsid w:val="00852736"/>
    <w:rsid w:val="008A5BE9"/>
    <w:rsid w:val="008C0482"/>
    <w:rsid w:val="00981B3B"/>
    <w:rsid w:val="00990218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56D2D"/>
    <w:rsid w:val="00DB246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9902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405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2015-06-05T01:48:00Z</dcterms:created>
  <dcterms:modified xsi:type="dcterms:W3CDTF">2015-06-05T01:48:00Z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