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1.emf"/>
  <Override ContentType="image/x-emf" PartName="/word/media/image6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四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7.20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28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某班43名同学围成一圈．由班长起从1开始连续报数，谁报到100，谁就表演一个节目；然后再由这个同学起从1开始连续报数，结果第一个演节目的是小明，第二个演节目的是小强．那么小明和小强之间有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名同学．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pStyle w:val="28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某班43名同学围成一圈．由班长起从1开始连续报数，谁报到100，谁就表演一个节目；然后再由这个同学起从1开始连续报数，结果第一个演节目的是小明，第二个演节目的是小强．那么小明和小强之间有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名同学．</w:t>
      </w:r>
    </w:p>
    <w:p>
      <w:pPr>
        <w:snapToGrid w:val="0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>【答案】12名或29名</w:t>
      </w:r>
    </w:p>
    <w:p>
      <w:pPr>
        <w:spacing w:line="360" w:lineRule="auto"/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Cs w:val="21"/>
        </w:rPr>
        <w:t>【分析】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6" type="#_x0000_t75" style="height:12.75pt;width:8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" DrawAspect="Content" ObjectID="_10" r:id="rId9"/>
        </w:object>
      </w:r>
      <w:r>
        <w:rPr>
          <w:rFonts w:hint="eastAsia" w:ascii="宋体" w:hAnsi="宋体" w:eastAsia="宋体" w:cs="宋体"/>
          <w:szCs w:val="21"/>
        </w:rPr>
        <w:t>．小明和小强之间有同学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17" type="#_x0000_t75" style="height:12pt;width:4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" DrawAspect="Content" ObjectID="_11" r:id="rId11"/>
        </w:object>
      </w:r>
      <w:r>
        <w:rPr>
          <w:rFonts w:hint="eastAsia" w:ascii="宋体" w:hAnsi="宋体" w:eastAsia="宋体" w:cs="宋体"/>
          <w:szCs w:val="21"/>
        </w:rPr>
        <w:t>（名）或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18" type="#_x0000_t75" style="height:12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" DrawAspect="Content" ObjectID="_12" r:id="rId13"/>
        </w:objec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21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28"/>
        <w:numPr>
          <w:numId w:val="0"/>
        </w:numPr>
        <w:spacing w:line="30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hint="eastAsia" w:ascii="宋体" w:hAnsi="宋体"/>
          <w:sz w:val="21"/>
          <w:szCs w:val="21"/>
        </w:rPr>
        <w:t>几个小朋友在一起做游戏，选一个小朋友做队长。男孩做队长时，队员中女孩比男孩多一倍；女孩做队长时，队员中男孩和女孩一样多。男孩有（）人，女孩有（）人。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hint="eastAsia" w:ascii="宋体" w:hAnsi="宋体" w:cs="宋体"/>
          <w:bCs/>
          <w:color w:val="000000"/>
          <w:kern w:val="0"/>
          <w:szCs w:val="21"/>
        </w:rPr>
        <w:t>【答案解析】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几个小朋友在一起做游戏，选一个小朋友做队长。男孩做队长时，队员中女孩比男孩多一倍；女孩做队长时，队员中男孩和女孩一样多。男孩有（）人，女孩有（）人。</w:t>
      </w:r>
    </w:p>
    <w:p>
      <w:pPr>
        <w:topLinePunct w:val="1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【答案】3人，4人</w:t>
      </w:r>
    </w:p>
    <w:p>
      <w:pPr>
        <w:topLinePunct w:val="1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【分析】和差倍问题最重要的方法就是画线段图。</w:t>
      </w:r>
    </w:p>
    <w:p>
      <w:pPr>
        <w:topLinePunct w:val="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256" o:spid="_x0000_s1033" type="#_x0000_t75" style="height:53.25pt;width:13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所以男孩有</w:t>
      </w:r>
      <w:r>
        <w:rPr>
          <w:rFonts w:hint="eastAsia" w:ascii="宋体" w:hAnsi="宋体" w:eastAsia="宋体" w:cs="宋体"/>
          <w:kern w:val="2"/>
          <w:position w:val="-14"/>
          <w:sz w:val="21"/>
          <w:szCs w:val="21"/>
          <w:lang w:val="en-US" w:eastAsia="zh-CN" w:bidi="ar-SA"/>
        </w:rPr>
        <w:object>
          <v:shape id="Picture 19" type="#_x0000_t75" style="height:20.25pt;width:10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" DrawAspect="Content" ObjectID="_14" r:id="rId16"/>
        </w:object>
      </w:r>
      <w:r>
        <w:rPr>
          <w:rFonts w:hint="eastAsia" w:ascii="宋体" w:hAnsi="宋体" w:eastAsia="宋体" w:cs="宋体"/>
          <w:sz w:val="21"/>
          <w:szCs w:val="21"/>
        </w:rPr>
        <w:t>人，女孩有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0" type="#_x0000_t75" style="height:14.25pt;width:4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" DrawAspect="Content" ObjectID="_15" r:id="rId18"/>
        </w:object>
      </w:r>
      <w:r>
        <w:rPr>
          <w:rFonts w:hint="eastAsia" w:ascii="宋体" w:hAnsi="宋体" w:eastAsia="宋体" w:cs="宋体"/>
          <w:sz w:val="21"/>
          <w:szCs w:val="21"/>
        </w:rPr>
        <w:t>人。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22</w:t>
      </w:r>
    </w:p>
    <w:p>
      <w:pPr>
        <w:pStyle w:val="28"/>
        <w:numPr>
          <w:ilvl w:val="0"/>
          <w:numId w:val="1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  <w:r>
        <w:rPr>
          <w:rFonts w:hint="eastAsia" w:ascii="宋体" w:hAnsi="宋体"/>
          <w:b w:val="0"/>
          <w:bCs/>
          <w:szCs w:val="21"/>
        </w:rPr>
        <w:t>柯南家</w:t>
      </w:r>
      <w:r>
        <w:rPr>
          <w:rFonts w:ascii="宋体" w:hAnsi="宋体"/>
          <w:b w:val="0"/>
          <w:bCs/>
          <w:szCs w:val="21"/>
        </w:rPr>
        <w:t>2008</w:t>
      </w:r>
      <w:r>
        <w:rPr>
          <w:rFonts w:hint="eastAsia" w:ascii="宋体" w:hAnsi="宋体"/>
          <w:b w:val="0"/>
          <w:bCs/>
          <w:szCs w:val="21"/>
        </w:rPr>
        <w:t>年一年用电</w:t>
      </w:r>
      <w:r>
        <w:rPr>
          <w:rFonts w:ascii="宋体" w:hAnsi="宋体"/>
          <w:b w:val="0"/>
          <w:bCs/>
          <w:szCs w:val="21"/>
        </w:rPr>
        <w:t>10200</w:t>
      </w:r>
      <w:r>
        <w:rPr>
          <w:rFonts w:hint="eastAsia" w:ascii="宋体" w:hAnsi="宋体"/>
          <w:b w:val="0"/>
          <w:bCs/>
          <w:szCs w:val="21"/>
        </w:rPr>
        <w:t>千瓦时，上半年的月平均用电比下半年的月平均用电少</w:t>
      </w:r>
      <w:r>
        <w:rPr>
          <w:rFonts w:ascii="宋体" w:hAnsi="宋体"/>
          <w:b w:val="0"/>
          <w:bCs/>
          <w:szCs w:val="21"/>
        </w:rPr>
        <w:t>100</w:t>
      </w:r>
      <w:r>
        <w:rPr>
          <w:rFonts w:hint="eastAsia" w:ascii="宋体" w:hAnsi="宋体"/>
          <w:b w:val="0"/>
          <w:bCs/>
          <w:szCs w:val="21"/>
        </w:rPr>
        <w:t>千瓦时。柯南家下半年月平均用电为</w:t>
      </w:r>
      <w:r>
        <w:rPr>
          <w:rFonts w:ascii="宋体" w:hAnsi="宋体"/>
          <w:b w:val="0"/>
          <w:bCs/>
          <w:szCs w:val="21"/>
        </w:rPr>
        <w:t>_______</w:t>
      </w:r>
      <w:r>
        <w:rPr>
          <w:rFonts w:hint="eastAsia" w:ascii="宋体" w:hAnsi="宋体"/>
          <w:b w:val="0"/>
          <w:bCs/>
          <w:szCs w:val="21"/>
        </w:rPr>
        <w:t>千瓦时。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  <w:lang w:eastAsia="zh-CN"/>
        </w:rPr>
      </w:pPr>
      <w:r>
        <w:rPr>
          <w:rFonts w:hint="eastAsia" w:ascii="宋体" w:hAnsi="宋体"/>
          <w:b w:val="0"/>
          <w:bCs/>
          <w:szCs w:val="21"/>
          <w:lang w:eastAsia="zh-CN"/>
        </w:rPr>
        <w:t>【答案解析】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Cs w:val="21"/>
        </w:rPr>
        <w:t>柯南家2008年一年用电10200千瓦时，上半年的月平均用电比下半年的月平均用电少100千瓦时。柯南家下半年月平均用电为_______千瓦时。</w:t>
      </w:r>
    </w:p>
    <w:p>
      <w:pPr>
        <w:pStyle w:val="28"/>
        <w:snapToGrid w:val="0"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【答案】900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【分析】柯南家上半年的总用电比下半年少600千瓦时，那么下半年用电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object>
          <v:shape id="Picture 21" type="#_x0000_t75" style="height:15pt;width:10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16" r:id="rId20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千瓦时，下半年月平均用电为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object>
          <v:shape id="Picture 22" type="#_x0000_t75" style="height:12.75pt;width:6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17" r:id="rId22"/>
        </w:object>
      </w:r>
      <w:r>
        <w:rPr>
          <w:rFonts w:hint="eastAsia" w:ascii="宋体" w:hAnsi="宋体" w:eastAsia="宋体" w:cs="宋体"/>
          <w:b w:val="0"/>
          <w:bCs/>
          <w:szCs w:val="21"/>
        </w:rPr>
        <w:t>千瓦时。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23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如图，有海、陆、空三个兵种组成的仪仗队，每兵种队伍有400人，都平均分成8竖行并排前进，海军前后两排间隔1米，陆军前后两排间隔2米，空军前后两排间隔3米，各兵种队伍之间相隔5米．三兵种士兵每分钟都走90米，仪仗队通过检阅台需4分钟．那么检阅台总长为_____米．</w: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129" o:spid="_x0000_s1038" type="#_x0000_t75" style="height:147.75pt;width:64.5pt;rotation:0f;" o:ole="f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【答案解析】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如图，有海、陆、空三个兵种组成的仪仗队，每兵种队伍有400人，都平均分成8竖行并排前进，海军前后两排间隔1米，陆军前后两排间隔2米，空军前后两排间隔3米，各兵种队伍之间相隔5米．三兵种士兵每分钟都走90米，仪仗队通过检阅台需4分钟．那么检阅台总长为_____米．</w: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</w:rPr>
      </w:pP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【答案】56米                         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pict>
          <v:shape id="图片 129" o:spid="_x0000_s1039" type="#_x0000_t75" style="height:147.75pt;width:64.5pt;rotation:0f;" o:ole="f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 xml:space="preserve">               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【分析】海军长度：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130" o:spid="_x0000_s1040" type="#_x0000_t75" style="height:15pt;width:87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>（米）；陆军长度：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object>
          <v:shape id="Picture 23" type="#_x0000_t75" style="height:15pt;width:8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22" r:id="rId26"/>
        </w:object>
      </w:r>
      <w:r>
        <w:rPr>
          <w:rFonts w:hint="eastAsia" w:ascii="宋体" w:hAnsi="宋体" w:eastAsia="宋体" w:cs="宋体"/>
        </w:rPr>
        <w:t>（米）；空军长度：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132" o:spid="_x0000_s1042" type="#_x0000_t75" style="height:15pt;width:93pt;rotation:0f;" o:ole="f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>（米）。队伍总长度为：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133" o:spid="_x0000_s1043" type="#_x0000_t75" style="height:15pt;width:115.5pt;rotation:0f;" o:ole="f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>（米）。检阅台总长度为：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134" o:spid="_x0000_s1044" type="#_x0000_t75" style="height:15pt;width:72pt;rotation:0f;" o:ole="f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>（米）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24</w:t>
      </w:r>
    </w:p>
    <w:p>
      <w:pPr>
        <w:pStyle w:val="28"/>
        <w:numPr>
          <w:ilvl w:val="0"/>
          <w:numId w:val="2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某校男老师的平均年龄是27岁，女老师的平均年龄是32岁，全体老师的平均年龄是30岁．如果男老师比女老师少13名，那么该校共有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名老师．</w:t>
      </w:r>
    </w:p>
    <w:p>
      <w:pPr>
        <w:pStyle w:val="2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2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pStyle w:val="2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某校男老师的平均年龄是27岁，女老师的平均年龄是32岁，全体老师的平均年龄是30岁．如果男老师比女老师少13名，那么该校共有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名老师．</w:t>
      </w:r>
    </w:p>
    <w:p>
      <w:pPr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【答案】65名</w:t>
      </w:r>
    </w:p>
    <w:p>
      <w:pPr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【分析】方法一：女老师与男老师的从数之比为</w:t>
      </w:r>
      <w:r>
        <w:rPr>
          <w:rFonts w:hint="eastAsia" w:ascii="宋体" w:hAnsi="宋体" w:eastAsia="宋体" w:cs="宋体"/>
          <w:kern w:val="2"/>
          <w:position w:val="-12"/>
          <w:sz w:val="21"/>
          <w:szCs w:val="21"/>
          <w:lang w:val="en-US" w:eastAsia="zh-CN" w:bidi="ar-SA"/>
        </w:rPr>
        <w:object>
          <v:shape id="Picture 24" type="#_x0000_t75" style="height:17.25pt;width:11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28" r:id="rId31"/>
        </w:object>
      </w:r>
      <w:r>
        <w:rPr>
          <w:rFonts w:hint="eastAsia" w:ascii="宋体" w:hAnsi="宋体" w:eastAsia="宋体" w:cs="宋体"/>
          <w:szCs w:val="21"/>
        </w:rPr>
        <w:t>．</w:t>
      </w: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全校共有老师</w:t>
      </w:r>
      <w:r>
        <w:rPr>
          <w:rFonts w:hint="eastAsia" w:ascii="宋体" w:hAnsi="宋体" w:eastAsia="宋体" w:cs="宋体"/>
          <w:kern w:val="2"/>
          <w:position w:val="-22"/>
          <w:sz w:val="21"/>
          <w:szCs w:val="21"/>
          <w:lang w:val="en-US" w:eastAsia="zh-CN" w:bidi="ar-SA"/>
        </w:rPr>
        <w:object>
          <v:shape id="Picture 25" type="#_x0000_t75" style="height:27.75pt;width:63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29" r:id="rId33"/>
        </w:object>
      </w:r>
      <w:r>
        <w:rPr>
          <w:rFonts w:hint="eastAsia" w:ascii="宋体" w:hAnsi="宋体" w:eastAsia="宋体" w:cs="宋体"/>
          <w:szCs w:val="21"/>
        </w:rPr>
        <w:t>（名）．</w:t>
      </w: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方法二：设男教师有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6" type="#_x0000_t75" style="height:9.75pt;width:9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30" r:id="rId35"/>
        </w:object>
      </w:r>
      <w:r>
        <w:rPr>
          <w:rFonts w:hint="eastAsia" w:ascii="宋体" w:hAnsi="宋体" w:eastAsia="宋体" w:cs="宋体"/>
          <w:szCs w:val="21"/>
        </w:rPr>
        <w:t>名，根据题意有</w:t>
      </w:r>
      <w:r>
        <w:rPr>
          <w:rFonts w:hint="eastAsia" w:ascii="宋体" w:hAnsi="宋体" w:eastAsia="宋体" w:cs="宋体"/>
          <w:kern w:val="2"/>
          <w:position w:val="-10"/>
          <w:sz w:val="21"/>
          <w:szCs w:val="21"/>
          <w:lang w:val="en-US" w:eastAsia="zh-CN" w:bidi="ar-SA"/>
        </w:rPr>
        <w:object>
          <v:shape id="Picture 27" type="#_x0000_t75" style="height:15pt;width:13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" DrawAspect="Content" ObjectID="_31" r:id="rId37"/>
        </w:object>
      </w:r>
      <w:r>
        <w:rPr>
          <w:rFonts w:hint="eastAsia" w:ascii="宋体" w:hAnsi="宋体" w:eastAsia="宋体" w:cs="宋体"/>
          <w:szCs w:val="21"/>
        </w:rPr>
        <w:t>，解得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8" type="#_x0000_t75" style="height:12.75pt;width:30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" DrawAspect="Content" ObjectID="_32" r:id="rId39"/>
        </w:object>
      </w:r>
      <w:r>
        <w:rPr>
          <w:rFonts w:hint="eastAsia" w:ascii="宋体" w:hAnsi="宋体" w:eastAsia="宋体" w:cs="宋体"/>
          <w:szCs w:val="21"/>
        </w:rPr>
        <w:t>，则女老师有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29" type="#_x0000_t75" style="height:12.75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" DrawAspect="Content" ObjectID="_33" r:id="rId41"/>
        </w:object>
      </w:r>
      <w:r>
        <w:rPr>
          <w:rFonts w:hint="eastAsia" w:ascii="宋体" w:hAnsi="宋体" w:eastAsia="宋体" w:cs="宋体"/>
          <w:szCs w:val="21"/>
        </w:rPr>
        <w:t>名，全校共有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30" type="#_x0000_t75" style="height:12.75pt;width:5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34" r:id="rId43"/>
        </w:object>
      </w:r>
      <w:r>
        <w:rPr>
          <w:rFonts w:hint="eastAsia" w:ascii="宋体" w:hAnsi="宋体" w:eastAsia="宋体" w:cs="宋体"/>
          <w:szCs w:val="21"/>
        </w:rPr>
        <w:t>名老师。</w:t>
      </w: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2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25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若将一个边长为6厘米的正方形盖在一个三角形上, 则两个图形重叠部分的面积占三角形面积的一半, 占正方形面积的三分之二. 那么这个三角形的面积是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平方厘米.</w:t>
      </w:r>
    </w:p>
    <w:p>
      <w:pPr>
        <w:pStyle w:val="2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2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【答案解析】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</w:rPr>
        <w:t>若将一个边长为6厘米的正方形盖在一个三角形上, 则两个图形重叠部分的面积占三角形面积的一半, 占正方形面积的三分之二. 那么这个三角形的面积是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>平方厘米.</w:t>
      </w:r>
    </w:p>
    <w:p>
      <w:pPr>
        <w:pStyle w:val="28"/>
        <w:snapToGrid w:val="0"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【答案】48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【分析】重叠部分的面积为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object>
          <v:shape id="Picture 31" type="#_x0000_t75" style="height:27.75pt;width:60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35" r:id="rId45"/>
        </w:object>
      </w:r>
      <w:r>
        <w:rPr>
          <w:rFonts w:hint="eastAsia" w:ascii="宋体" w:hAnsi="宋体" w:eastAsia="宋体" w:cs="宋体"/>
        </w:rPr>
        <w:t>(平方厘米)，所以三角形的面积为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object>
          <v:shape id="Picture 32" type="#_x0000_t75" style="height:12.75pt;width:4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36" r:id="rId47"/>
        </w:object>
      </w:r>
      <w:r>
        <w:rPr>
          <w:rFonts w:hint="eastAsia" w:ascii="宋体" w:hAnsi="宋体" w:eastAsia="宋体" w:cs="宋体"/>
        </w:rPr>
        <w:t>(平方厘米)。</w:t>
      </w: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奥数天天练试题及答案7.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26</w:t>
      </w:r>
    </w:p>
    <w:p>
      <w:pPr>
        <w:pStyle w:val="2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正方形一条对角线长13厘米，这个正方形的面积是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平方厘米。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【答案解析】</w:t>
      </w:r>
    </w:p>
    <w:p>
      <w:pPr>
        <w:pStyle w:val="2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正方形一条对角线长13厘米，这个正方形的面积是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平方厘米。</w:t>
      </w:r>
    </w:p>
    <w:p>
      <w:pPr>
        <w:pStyle w:val="28"/>
        <w:snapToGrid w:val="0"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【答案】84.5</w:t>
      </w: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【分析】正方形的面积=对角线×对角线÷2。此正方形的面积：13×13÷2=84.5(平方厘米)</w:t>
      </w: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2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p>
      <w:pPr>
        <w:pStyle w:val="2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6347254">
    <w:nsid w:val="559CEB76"/>
    <w:multiLevelType w:val="singleLevel"/>
    <w:tmpl w:val="559CEB76"/>
    <w:lvl w:ilvl="0" w:tentative="1">
      <w:start w:val="1"/>
      <w:numFmt w:val="decimal"/>
      <w:suff w:val="nothing"/>
      <w:lvlText w:val="%1、"/>
      <w:lvlJc w:val="left"/>
    </w:lvl>
  </w:abstractNum>
  <w:abstractNum w:abstractNumId="1436347092">
    <w:nsid w:val="559CEAD4"/>
    <w:multiLevelType w:val="singleLevel"/>
    <w:tmpl w:val="559CEAD4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36347092"/>
  </w:num>
  <w:num w:numId="2">
    <w:abstractNumId w:val="14363472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26958AD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2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0" Type="http://schemas.openxmlformats.org/officeDocument/2006/relationships/numbering" Target="numbering.xml"/><Relationship Id="rId5" Type="http://schemas.openxmlformats.org/officeDocument/2006/relationships/header" Target="header2.xml"/><Relationship Id="rId49" Type="http://schemas.openxmlformats.org/officeDocument/2006/relationships/customXml" Target="../customXml/item1.xml"/><Relationship Id="rId48" Type="http://schemas.openxmlformats.org/officeDocument/2006/relationships/image" Target="media/image25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settings" Target="settings.xml"/><Relationship Id="rId29" Type="http://schemas.openxmlformats.org/officeDocument/2006/relationships/image" Target="media/image15.wmf"/><Relationship Id="rId28" Type="http://schemas.openxmlformats.org/officeDocument/2006/relationships/image" Target="media/image14.wmf"/><Relationship Id="rId27" Type="http://schemas.openxmlformats.org/officeDocument/2006/relationships/image" Target="media/image13.wmf"/><Relationship Id="rId26" Type="http://schemas.openxmlformats.org/officeDocument/2006/relationships/oleObject" Target="embeddings/oleObject8.bin"/><Relationship Id="rId25" Type="http://schemas.openxmlformats.org/officeDocument/2006/relationships/image" Target="media/image12.wmf"/><Relationship Id="rId24" Type="http://schemas.openxmlformats.org/officeDocument/2006/relationships/image" Target="media/image11.emf"/><Relationship Id="rId23" Type="http://schemas.openxmlformats.org/officeDocument/2006/relationships/image" Target="media/image10.wmf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tyles" Target="style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emf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2015-07-08T09:01:29Z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