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27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算式“</w:t>
      </w:r>
      <w:r>
        <w:rPr>
          <w:rFonts w:hint="eastAsia" w:ascii="宋体" w:hAnsi="宋体" w:eastAsia="宋体" w:cs="宋体"/>
          <w:kern w:val="2"/>
          <w:position w:val="-24"/>
          <w:sz w:val="21"/>
          <w:szCs w:val="21"/>
          <w:lang w:val="en-US" w:eastAsia="zh-CN" w:bidi="ar-SA"/>
        </w:rPr>
        <w:object>
          <v:shape id="Picture 239" type="#_x0000_t75" style="height:29.2pt;width:15.6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9" DrawAspect="Content" ObjectID="_55" r:id="rId9"/>
        </w:object>
      </w:r>
      <w:r>
        <w:rPr>
          <w:rFonts w:hint="eastAsia" w:ascii="宋体" w:hAnsi="宋体" w:eastAsia="宋体" w:cs="宋体"/>
          <w:szCs w:val="21"/>
        </w:rPr>
        <w:t>＋</w:t>
      </w: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40" type="#_x0000_t75" style="height:27.85pt;width:15.6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0" DrawAspect="Content" ObjectID="_56" r:id="rId11"/>
        </w:object>
      </w:r>
      <w:r>
        <w:rPr>
          <w:rFonts w:hint="eastAsia" w:ascii="宋体" w:hAnsi="宋体" w:eastAsia="宋体" w:cs="宋体"/>
          <w:szCs w:val="21"/>
        </w:rPr>
        <w:t>＋</w:t>
      </w:r>
      <w:r>
        <w:rPr>
          <w:rFonts w:hint="eastAsia" w:ascii="宋体" w:hAnsi="宋体" w:eastAsia="宋体" w:cs="宋体"/>
          <w:kern w:val="2"/>
          <w:position w:val="-24"/>
          <w:sz w:val="21"/>
          <w:szCs w:val="21"/>
          <w:lang w:val="en-US" w:eastAsia="zh-CN" w:bidi="ar-SA"/>
        </w:rPr>
        <w:object>
          <v:shape id="Picture 241" type="#_x0000_t75" style="height:29.2pt;width:15.6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1" DrawAspect="Content" ObjectID="_57" r:id="rId13"/>
        </w:object>
      </w:r>
      <w:r>
        <w:rPr>
          <w:rFonts w:hint="eastAsia" w:ascii="宋体" w:hAnsi="宋体" w:eastAsia="宋体" w:cs="宋体"/>
          <w:szCs w:val="21"/>
        </w:rPr>
        <w:t>＝1”中，不同的汉字表示不同的自然数，则“希＋望＋杯”＝．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算式“</w:t>
      </w:r>
      <w:r>
        <w:rPr>
          <w:rFonts w:hint="eastAsia" w:ascii="宋体" w:hAnsi="宋体" w:eastAsia="宋体" w:cs="宋体"/>
          <w:kern w:val="2"/>
          <w:position w:val="-24"/>
          <w:sz w:val="21"/>
          <w:szCs w:val="21"/>
          <w:lang w:val="en-US" w:eastAsia="zh-CN" w:bidi="ar-SA"/>
        </w:rPr>
        <w:object>
          <v:shape id="Picture 239" type="#_x0000_t75" style="height:29.2pt;width:15.6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9" DrawAspect="Content" ObjectID="_58" r:id="rId15"/>
        </w:object>
      </w:r>
      <w:r>
        <w:rPr>
          <w:rFonts w:hint="eastAsia" w:ascii="宋体" w:hAnsi="宋体" w:eastAsia="宋体" w:cs="宋体"/>
          <w:szCs w:val="21"/>
        </w:rPr>
        <w:t>＋</w:t>
      </w: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40" type="#_x0000_t75" style="height:27.85pt;width:15.6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0" DrawAspect="Content" ObjectID="_59" r:id="rId16"/>
        </w:object>
      </w:r>
      <w:r>
        <w:rPr>
          <w:rFonts w:hint="eastAsia" w:ascii="宋体" w:hAnsi="宋体" w:eastAsia="宋体" w:cs="宋体"/>
          <w:szCs w:val="21"/>
        </w:rPr>
        <w:t>＋</w:t>
      </w:r>
      <w:r>
        <w:rPr>
          <w:rFonts w:hint="eastAsia" w:ascii="宋体" w:hAnsi="宋体" w:eastAsia="宋体" w:cs="宋体"/>
          <w:kern w:val="2"/>
          <w:position w:val="-24"/>
          <w:sz w:val="21"/>
          <w:szCs w:val="21"/>
          <w:lang w:val="en-US" w:eastAsia="zh-CN" w:bidi="ar-SA"/>
        </w:rPr>
        <w:object>
          <v:shape id="Picture 241" type="#_x0000_t75" style="height:29.2pt;width:15.6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1" DrawAspect="Content" ObjectID="_60" r:id="rId17"/>
        </w:object>
      </w:r>
      <w:r>
        <w:rPr>
          <w:rFonts w:hint="eastAsia" w:ascii="宋体" w:hAnsi="宋体" w:eastAsia="宋体" w:cs="宋体"/>
          <w:szCs w:val="21"/>
        </w:rPr>
        <w:t>＝1”中，不同的汉字表示不同的自然数，则“希＋望＋杯”＝．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szCs w:val="21"/>
        </w:rPr>
        <w:t>三个分数中一定有大于三分之一的，那个数是二分之一，剩下的两个数必有一个大于四分之一，即是三分之一，那么剩下的只能是六分之一．希+望+杯=2+3+6=11．</w:t>
      </w: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28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1"/>
          <w:szCs w:val="21"/>
        </w:rPr>
        <w:t>求满足条件</w:t>
      </w: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42" type="#_x0000_t75" style="height:27.85pt;width:5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2" DrawAspect="Content" ObjectID="_61" r:id="rId18"/>
        </w:object>
      </w:r>
      <w:r>
        <w:rPr>
          <w:rFonts w:hint="eastAsia" w:ascii="宋体" w:hAnsi="宋体" w:eastAsia="宋体" w:cs="宋体"/>
          <w:bCs/>
          <w:sz w:val="21"/>
          <w:szCs w:val="21"/>
        </w:rPr>
        <w:t>的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Cs/>
          <w:sz w:val="21"/>
          <w:szCs w:val="21"/>
        </w:rPr>
        <w:t>、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bCs/>
          <w:sz w:val="21"/>
          <w:szCs w:val="21"/>
        </w:rPr>
        <w:t>的值(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Cs/>
          <w:sz w:val="21"/>
          <w:szCs w:val="21"/>
        </w:rPr>
        <w:t>、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bCs/>
          <w:sz w:val="21"/>
          <w:szCs w:val="21"/>
        </w:rPr>
        <w:t>都是四位数)．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1"/>
          <w:szCs w:val="21"/>
        </w:rPr>
        <w:t>求满足条件</w:t>
      </w: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42" type="#_x0000_t75" style="height:27.85pt;width:5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2" DrawAspect="Content" ObjectID="_62" r:id="rId20"/>
        </w:object>
      </w:r>
      <w:r>
        <w:rPr>
          <w:rFonts w:hint="eastAsia" w:ascii="宋体" w:hAnsi="宋体" w:eastAsia="宋体" w:cs="宋体"/>
          <w:bCs/>
          <w:sz w:val="21"/>
          <w:szCs w:val="21"/>
        </w:rPr>
        <w:t>的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Cs/>
          <w:sz w:val="21"/>
          <w:szCs w:val="21"/>
        </w:rPr>
        <w:t>、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bCs/>
          <w:sz w:val="21"/>
          <w:szCs w:val="21"/>
        </w:rPr>
        <w:t>的值(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bCs/>
          <w:sz w:val="21"/>
          <w:szCs w:val="21"/>
        </w:rPr>
        <w:t>、</w:t>
      </w:r>
      <w:r>
        <w:rPr>
          <w:rFonts w:hint="eastAsia" w:ascii="宋体" w:hAnsi="宋体" w:eastAsia="宋体" w:cs="宋体"/>
          <w:bCs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bCs/>
          <w:sz w:val="21"/>
          <w:szCs w:val="21"/>
        </w:rPr>
        <w:t>都是四位数)．</w:t>
      </w:r>
    </w:p>
    <w:p>
      <w:pPr>
        <w:numPr>
          <w:ilvl w:val="0"/>
          <w:numId w:val="1"/>
        </w:numPr>
        <w:tabs>
          <w:tab w:val="left" w:pos="0"/>
          <w:tab w:val="left" w:pos="567"/>
          <w:tab w:val="clear" w:pos="851"/>
        </w:tabs>
        <w:adjustRightInd w:val="0"/>
        <w:snapToGrid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取1001的两个不同约数</w:t>
      </w:r>
      <w:r>
        <w:rPr>
          <w:rFonts w:hint="eastAsia" w:ascii="宋体" w:hAnsi="宋体" w:eastAsia="宋体" w:cs="宋体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10"/>
          <w:sz w:val="21"/>
          <w:szCs w:val="21"/>
          <w:lang w:val="en-US" w:eastAsia="zh-CN" w:bidi="ar-SA"/>
        </w:rPr>
        <w:object>
          <v:shape id="Picture 243" type="#_x0000_t75" style="height:14.95pt;width:38.7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3" DrawAspect="Content" ObjectID="_63" r:id="rId21"/>
        </w:object>
      </w:r>
      <w:r>
        <w:rPr>
          <w:rFonts w:hint="eastAsia" w:ascii="宋体" w:hAnsi="宋体" w:eastAsia="宋体" w:cs="宋体"/>
          <w:sz w:val="21"/>
          <w:szCs w:val="21"/>
        </w:rPr>
        <w:t>，得到：</w:t>
      </w:r>
    </w:p>
    <w:p>
      <w:pPr>
        <w:adjustRightInd w:val="0"/>
        <w:snapToGrid w:val="0"/>
        <w:ind w:left="84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position w:val="-52"/>
          <w:sz w:val="21"/>
          <w:szCs w:val="21"/>
          <w:lang w:val="en-US" w:eastAsia="zh-CN" w:bidi="ar-SA"/>
        </w:rPr>
        <w:object>
          <v:shape id="Picture 244" type="#_x0000_t75" style="height:42.8pt;width:332.1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4" DrawAspect="Content" ObjectID="_64" r:id="rId23"/>
        </w:object>
      </w:r>
      <w:r>
        <w:rPr>
          <w:rFonts w:hint="eastAsia" w:ascii="宋体" w:hAnsi="宋体" w:eastAsia="宋体" w:cs="宋体"/>
          <w:sz w:val="21"/>
          <w:szCs w:val="21"/>
        </w:rPr>
        <w:t>，因为</w:t>
      </w:r>
      <w:r>
        <w:rPr>
          <w:rFonts w:hint="eastAsia" w:ascii="宋体" w:hAnsi="宋体" w:eastAsia="宋体" w:cs="宋体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t>y</w:t>
      </w:r>
      <w:r>
        <w:rPr>
          <w:rFonts w:hint="eastAsia" w:ascii="宋体" w:hAnsi="宋体" w:eastAsia="宋体" w:cs="宋体"/>
          <w:sz w:val="21"/>
          <w:szCs w:val="21"/>
        </w:rPr>
        <w:t>都是1001的约数，所以</w:t>
      </w: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45" type="#_x0000_t75" style="height:27.85pt;width:24.4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5" DrawAspect="Content" ObjectID="_65" r:id="rId25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26"/>
          <w:sz w:val="21"/>
          <w:szCs w:val="21"/>
          <w:lang w:val="en-US" w:eastAsia="zh-CN" w:bidi="ar-SA"/>
        </w:rPr>
        <w:object>
          <v:shape id="Picture 246" type="#_x0000_t75" style="height:29.9pt;width:24.4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6" DrawAspect="Content" ObjectID="_66" r:id="rId27"/>
        </w:object>
      </w:r>
      <w:r>
        <w:rPr>
          <w:rFonts w:hint="eastAsia" w:ascii="宋体" w:hAnsi="宋体" w:eastAsia="宋体" w:cs="宋体"/>
          <w:sz w:val="21"/>
          <w:szCs w:val="21"/>
        </w:rPr>
        <w:t>都是整数．所以只需令</w:t>
      </w: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47" type="#_x0000_t75" style="height:27.85pt;width:71.3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7" DrawAspect="Content" ObjectID="_67" r:id="rId29"/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26"/>
          <w:sz w:val="21"/>
          <w:szCs w:val="21"/>
          <w:lang w:val="en-US" w:eastAsia="zh-CN" w:bidi="ar-SA"/>
        </w:rPr>
        <w:object>
          <v:shape id="Picture 248" type="#_x0000_t75" style="height:29.9pt;width:71.3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8" DrawAspect="Content" ObjectID="_68" r:id="rId31"/>
        </w:object>
      </w:r>
      <w:r>
        <w:rPr>
          <w:rFonts w:hint="eastAsia" w:ascii="宋体" w:hAnsi="宋体" w:eastAsia="宋体" w:cs="宋体"/>
          <w:sz w:val="21"/>
          <w:szCs w:val="21"/>
        </w:rPr>
        <w:t>就可以了．而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</w:rPr>
        <w:t>都要大于1001，要保证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</w:rPr>
        <w:t>都是四位数，所以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</w:rPr>
        <w:t>的比值都要小于10，即</w:t>
      </w:r>
      <w:r>
        <w:rPr>
          <w:rFonts w:hint="eastAsia" w:ascii="宋体" w:hAnsi="宋体" w:eastAsia="宋体" w:cs="宋体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t>y</w:t>
      </w:r>
      <w:r>
        <w:rPr>
          <w:rFonts w:hint="eastAsia" w:ascii="宋体" w:hAnsi="宋体" w:eastAsia="宋体" w:cs="宋体"/>
          <w:sz w:val="21"/>
          <w:szCs w:val="21"/>
        </w:rPr>
        <w:t>的比值小于10．而1001的两个互质且比值小于10的约数有以下几组：</w:t>
      </w:r>
      <w:r>
        <w:rPr>
          <w:rFonts w:hint="eastAsia" w:ascii="宋体" w:hAnsi="宋体" w:eastAsia="宋体" w:cs="宋体"/>
          <w:kern w:val="2"/>
          <w:position w:val="-8"/>
          <w:sz w:val="21"/>
          <w:szCs w:val="21"/>
          <w:lang w:val="en-US" w:eastAsia="zh-CN" w:bidi="ar-SA"/>
        </w:rPr>
        <w:object>
          <v:shape id="Picture 249" type="#_x0000_t75" style="height:14.25pt;width:2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9" DrawAspect="Content" ObjectID="_69" r:id="rId33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8"/>
          <w:sz w:val="21"/>
          <w:szCs w:val="21"/>
          <w:lang w:val="en-US" w:eastAsia="zh-CN" w:bidi="ar-SA"/>
        </w:rPr>
        <w:object>
          <v:shape id="Picture 250" type="#_x0000_t75" style="height:14.25pt;width:30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0" DrawAspect="Content" ObjectID="_70" r:id="rId35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8"/>
          <w:sz w:val="21"/>
          <w:szCs w:val="21"/>
          <w:lang w:val="en-US" w:eastAsia="zh-CN" w:bidi="ar-SA"/>
        </w:rPr>
        <w:object>
          <v:shape id="Picture 251" type="#_x0000_t75" style="height:14.25pt;width:30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1" DrawAspect="Content" ObjectID="_71" r:id="rId37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8"/>
          <w:sz w:val="21"/>
          <w:szCs w:val="21"/>
          <w:lang w:val="en-US" w:eastAsia="zh-CN" w:bidi="ar-SA"/>
        </w:rPr>
        <w:object>
          <v:shape id="Picture 252" type="#_x0000_t75" style="height:14.25pt;width:35.3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2" DrawAspect="Content" ObjectID="_72" r:id="rId39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8"/>
          <w:sz w:val="21"/>
          <w:szCs w:val="21"/>
          <w:lang w:val="en-US" w:eastAsia="zh-CN" w:bidi="ar-SA"/>
        </w:rPr>
        <w:object>
          <v:shape id="Picture 253" type="#_x0000_t75" style="height:14.25pt;width:35.3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3" DrawAspect="Content" ObjectID="_73" r:id="rId41"/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position w:val="-8"/>
          <w:sz w:val="21"/>
          <w:szCs w:val="21"/>
          <w:lang w:val="en-US" w:eastAsia="zh-CN" w:bidi="ar-SA"/>
        </w:rPr>
        <w:object>
          <v:shape id="Picture 254" type="#_x0000_t75" style="height:14.25pt;width:35.3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4" DrawAspect="Content" ObjectID="_74" r:id="rId43"/>
        </w:object>
      </w:r>
      <w:r>
        <w:rPr>
          <w:rFonts w:hint="eastAsia" w:ascii="宋体" w:hAnsi="宋体" w:eastAsia="宋体" w:cs="宋体"/>
          <w:sz w:val="21"/>
          <w:szCs w:val="21"/>
        </w:rPr>
        <w:t>．所以我们依次取</w:t>
      </w:r>
      <w:r>
        <w:rPr>
          <w:rFonts w:hint="eastAsia" w:ascii="宋体" w:hAnsi="宋体" w:eastAsia="宋体" w:cs="宋体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t>y</w:t>
      </w:r>
      <w:r>
        <w:rPr>
          <w:rFonts w:hint="eastAsia" w:ascii="宋体" w:hAnsi="宋体" w:eastAsia="宋体" w:cs="宋体"/>
          <w:sz w:val="21"/>
          <w:szCs w:val="21"/>
        </w:rPr>
        <w:t>为上面所列的数对中的数，代入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</w:rPr>
        <w:t>的表达式，得到本题的答案：</w:t>
      </w:r>
    </w:p>
    <w:p>
      <w:pPr>
        <w:adjustRightInd w:val="0"/>
        <w:snapToGrid w:val="0"/>
        <w:ind w:firstLine="735" w:firstLineChars="3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position w:val="-28"/>
          <w:sz w:val="21"/>
          <w:szCs w:val="21"/>
          <w:lang w:val="en-US" w:eastAsia="zh-CN" w:bidi="ar-SA"/>
        </w:rPr>
        <w:object>
          <v:shape id="Picture 255" type="#_x0000_t75" style="height:33.3pt;width:164.4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5" DrawAspect="Content" ObjectID="_75" r:id="rId45"/>
        </w:objec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</w:t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29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一个两位数，数字和是质数．而且，这个两位数分别乘以3，5，7之后，得到的数的数字和都仍为质数．满足条件的两位数为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一个两位数，数字和是质数．而且，这个两位数分别乘以3，5，7之后，得到的数的数字和都仍为质数．满足条件的两位数为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两位数乘以3之后，数字和一定被3整除。又因为是质数，所以只能是3。有102，111，120， 201，210这五种情况。依次分析：</w:t>
      </w:r>
    </w:p>
    <w:p>
      <w:pPr>
        <w:adjustRightInd w:val="0"/>
        <w:snapToGrid w:val="0"/>
        <w:ind w:firstLine="945" w:firstLineChars="4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3倍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原数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数字和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5倍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数字和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7倍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数字和</w:t>
      </w:r>
    </w:p>
    <w:p>
      <w:pPr>
        <w:adjustRightInd w:val="0"/>
        <w:snapToGrid w:val="0"/>
        <w:ind w:firstLine="945" w:firstLineChars="4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102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34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7（质）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170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8（合）</w:t>
      </w:r>
    </w:p>
    <w:p>
      <w:pPr>
        <w:adjustRightInd w:val="0"/>
        <w:snapToGrid w:val="0"/>
        <w:ind w:firstLine="945" w:firstLineChars="4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111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37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10（合）</w:t>
      </w:r>
    </w:p>
    <w:p>
      <w:pPr>
        <w:adjustRightInd w:val="0"/>
        <w:snapToGrid w:val="0"/>
        <w:ind w:firstLine="945" w:firstLineChars="4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120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40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4（合）</w:t>
      </w:r>
    </w:p>
    <w:p>
      <w:pPr>
        <w:adjustRightInd w:val="0"/>
        <w:snapToGrid w:val="0"/>
        <w:ind w:firstLine="945" w:firstLineChars="4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201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67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13（质）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335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11（质）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469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19（质）</w:t>
      </w:r>
    </w:p>
    <w:p>
      <w:pPr>
        <w:adjustRightInd w:val="0"/>
        <w:snapToGrid w:val="0"/>
        <w:ind w:firstLine="945" w:firstLineChars="4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210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70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7（质）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350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8（合）</w:t>
      </w:r>
    </w:p>
    <w:p>
      <w:pPr>
        <w:adjustRightInd w:val="0"/>
        <w:snapToGrid w:val="0"/>
        <w:ind w:firstLine="945" w:firstLineChars="4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所以，满足条件的两位数为67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30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i w:val="0"/>
          <w:iCs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C</w:t>
      </w:r>
      <w:r>
        <w:rPr>
          <w:rFonts w:hint="eastAsia" w:ascii="宋体" w:hAnsi="宋体" w:eastAsia="宋体" w:cs="宋体"/>
          <w:szCs w:val="21"/>
        </w:rPr>
        <w:t>为3个小于20的质数，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256" type="#_x0000_t75" style="height:12.9pt;width:65.9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6" DrawAspect="Content" ObjectID="_76" r:id="rId47"/>
        </w:object>
      </w:r>
      <w:r>
        <w:rPr>
          <w:rFonts w:hint="eastAsia" w:ascii="宋体" w:hAnsi="宋体" w:eastAsia="宋体" w:cs="宋体"/>
          <w:szCs w:val="21"/>
        </w:rPr>
        <w:t xml:space="preserve">，求这三个质数. 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i w:val="0"/>
          <w:iCs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i/>
          <w:szCs w:val="21"/>
        </w:rPr>
        <w:t>C</w:t>
      </w:r>
      <w:r>
        <w:rPr>
          <w:rFonts w:hint="eastAsia" w:ascii="宋体" w:hAnsi="宋体" w:eastAsia="宋体" w:cs="宋体"/>
          <w:szCs w:val="21"/>
        </w:rPr>
        <w:t>为3个小于20的质数，</w:t>
      </w: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object>
          <v:shape id="Picture 256" type="#_x0000_t75" style="height:12.9pt;width:65.9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6" DrawAspect="Content" ObjectID="_77" r:id="rId49"/>
        </w:object>
      </w:r>
      <w:r>
        <w:rPr>
          <w:rFonts w:hint="eastAsia" w:ascii="宋体" w:hAnsi="宋体" w:eastAsia="宋体" w:cs="宋体"/>
          <w:szCs w:val="21"/>
        </w:rPr>
        <w:t xml:space="preserve">，求这三个质数. </w:t>
      </w:r>
    </w:p>
    <w:p>
      <w:pPr>
        <w:numPr>
          <w:ilvl w:val="1"/>
          <w:numId w:val="2"/>
        </w:numPr>
        <w:tabs>
          <w:tab w:val="left" w:pos="567"/>
        </w:tabs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因为三个质数之和为偶数，所以这三个质数必为两奇一偶，其中偶数只能是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57" type="#_x0000_t75" style="height:12.25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7" DrawAspect="Content" ObjectID="_78" r:id="rId50"/>
        </w:object>
      </w:r>
      <w:r>
        <w:rPr>
          <w:rFonts w:hint="eastAsia" w:ascii="宋体" w:hAnsi="宋体" w:eastAsia="宋体" w:cs="宋体"/>
          <w:szCs w:val="21"/>
        </w:rPr>
        <w:t>，另两个奇质数之和为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58" type="#_x0000_t75" style="height:12.9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8" DrawAspect="Content" ObjectID="_79" r:id="rId52"/>
        </w:object>
      </w:r>
      <w:r>
        <w:rPr>
          <w:rFonts w:hint="eastAsia" w:ascii="宋体" w:hAnsi="宋体" w:eastAsia="宋体" w:cs="宋体"/>
          <w:szCs w:val="21"/>
        </w:rPr>
        <w:t>，又因为这三个数都要小于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59" type="#_x0000_t75" style="height:12.9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9" DrawAspect="Content" ObjectID="_80" r:id="rId54"/>
        </w:object>
      </w:r>
      <w:r>
        <w:rPr>
          <w:rFonts w:hint="eastAsia" w:ascii="宋体" w:hAnsi="宋体" w:eastAsia="宋体" w:cs="宋体"/>
          <w:szCs w:val="21"/>
        </w:rPr>
        <w:t>，所以只能为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60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0" DrawAspect="Content" ObjectID="_81" r:id="rId56"/>
        </w:object>
      </w:r>
      <w:r>
        <w:rPr>
          <w:rFonts w:hint="eastAsia" w:ascii="宋体" w:hAnsi="宋体" w:eastAsia="宋体" w:cs="宋体"/>
          <w:szCs w:val="21"/>
        </w:rPr>
        <w:t>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61" type="#_x0000_t75" style="height:12.9pt;width:12.9pt;rotation:0f;" o:ole="t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1" DrawAspect="Content" ObjectID="_82" r:id="rId58"/>
        </w:object>
      </w:r>
      <w:r>
        <w:rPr>
          <w:rFonts w:hint="eastAsia" w:ascii="宋体" w:hAnsi="宋体" w:eastAsia="宋体" w:cs="宋体"/>
          <w:szCs w:val="21"/>
        </w:rPr>
        <w:t>，所以这三个质数分别是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62" type="#_x0000_t75" style="height:12.25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2" DrawAspect="Content" ObjectID="_83" r:id="rId60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263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3" DrawAspect="Content" ObjectID="_84" r:id="rId62"/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64" type="#_x0000_t75" style="height:12.9pt;width:12.9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4" DrawAspect="Content" ObjectID="_85" r:id="rId64"/>
        </w:object>
      </w:r>
      <w:r>
        <w:rPr>
          <w:rFonts w:hint="eastAsia" w:ascii="宋体" w:hAnsi="宋体" w:eastAsia="宋体" w:cs="宋体"/>
          <w:szCs w:val="21"/>
        </w:rPr>
        <w:t>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31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已知</w:t>
      </w:r>
      <w:r>
        <w:rPr>
          <w:rFonts w:hint="eastAsia" w:ascii="宋体" w:hAnsi="宋体" w:eastAsia="宋体" w:cs="宋体"/>
          <w:i/>
          <w:szCs w:val="21"/>
        </w:rPr>
        <w:t>P</w:t>
      </w:r>
      <w:r>
        <w:rPr>
          <w:rFonts w:hint="eastAsia" w:ascii="宋体" w:hAnsi="宋体" w:eastAsia="宋体" w:cs="宋体"/>
          <w:szCs w:val="21"/>
        </w:rPr>
        <w:t>,</w:t>
      </w:r>
      <w:r>
        <w:rPr>
          <w:rFonts w:hint="eastAsia" w:ascii="宋体" w:hAnsi="宋体" w:eastAsia="宋体" w:cs="宋体"/>
          <w:i/>
          <w:szCs w:val="21"/>
        </w:rPr>
        <w:t>Q</w:t>
      </w:r>
      <w:r>
        <w:rPr>
          <w:rFonts w:hint="eastAsia" w:ascii="宋体" w:hAnsi="宋体" w:eastAsia="宋体" w:cs="宋体"/>
          <w:szCs w:val="21"/>
        </w:rPr>
        <w:t>都是质数，并且</w:t>
      </w:r>
      <w:r>
        <w:rPr>
          <w:rFonts w:hint="eastAsia" w:ascii="宋体" w:hAnsi="宋体" w:eastAsia="宋体" w:cs="宋体"/>
          <w:kern w:val="2"/>
          <w:position w:val="-10"/>
          <w:sz w:val="21"/>
          <w:szCs w:val="22"/>
          <w:lang w:val="en-US" w:eastAsia="zh-CN" w:bidi="ar-SA"/>
        </w:rPr>
        <w:object>
          <v:shape id="Picture 265" type="#_x0000_t75" style="height:14.95pt;width:9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5" DrawAspect="Content" ObjectID="_86" r:id="rId66"/>
        </w:object>
      </w:r>
      <w:r>
        <w:rPr>
          <w:rFonts w:hint="eastAsia" w:ascii="宋体" w:hAnsi="宋体" w:eastAsia="宋体" w:cs="宋体"/>
          <w:szCs w:val="21"/>
        </w:rPr>
        <w:t>，则</w:t>
      </w:r>
      <w:r>
        <w:rPr>
          <w:rFonts w:hint="eastAsia" w:ascii="宋体" w:hAnsi="宋体" w:eastAsia="宋体" w:cs="宋体"/>
          <w:kern w:val="2"/>
          <w:position w:val="-10"/>
          <w:sz w:val="21"/>
          <w:szCs w:val="22"/>
          <w:lang w:val="en-US" w:eastAsia="zh-CN" w:bidi="ar-SA"/>
        </w:rPr>
        <w:object>
          <v:shape id="Picture 266" type="#_x0000_t75" style="height:14.95pt;width:27.15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6" DrawAspect="Content" ObjectID="_87" r:id="rId68"/>
        </w:object>
      </w:r>
      <w:r>
        <w:rPr>
          <w:rFonts w:hint="eastAsia" w:ascii="宋体" w:hAnsi="宋体" w:eastAsia="宋体" w:cs="宋体"/>
          <w:szCs w:val="21"/>
        </w:rPr>
        <w:t>=______。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已知</w:t>
      </w:r>
      <w:r>
        <w:rPr>
          <w:rFonts w:hint="eastAsia" w:ascii="宋体" w:hAnsi="宋体" w:eastAsia="宋体" w:cs="宋体"/>
          <w:i/>
          <w:szCs w:val="21"/>
        </w:rPr>
        <w:t>P</w:t>
      </w:r>
      <w:r>
        <w:rPr>
          <w:rFonts w:hint="eastAsia" w:ascii="宋体" w:hAnsi="宋体" w:eastAsia="宋体" w:cs="宋体"/>
          <w:szCs w:val="21"/>
        </w:rPr>
        <w:t>,</w:t>
      </w:r>
      <w:r>
        <w:rPr>
          <w:rFonts w:hint="eastAsia" w:ascii="宋体" w:hAnsi="宋体" w:eastAsia="宋体" w:cs="宋体"/>
          <w:i/>
          <w:szCs w:val="21"/>
        </w:rPr>
        <w:t>Q</w:t>
      </w:r>
      <w:r>
        <w:rPr>
          <w:rFonts w:hint="eastAsia" w:ascii="宋体" w:hAnsi="宋体" w:eastAsia="宋体" w:cs="宋体"/>
          <w:szCs w:val="21"/>
        </w:rPr>
        <w:t>都是质数，并且</w:t>
      </w:r>
      <w:r>
        <w:rPr>
          <w:rFonts w:hint="eastAsia" w:ascii="宋体" w:hAnsi="宋体" w:eastAsia="宋体" w:cs="宋体"/>
          <w:kern w:val="2"/>
          <w:position w:val="-10"/>
          <w:sz w:val="21"/>
          <w:szCs w:val="22"/>
          <w:lang w:val="en-US" w:eastAsia="zh-CN" w:bidi="ar-SA"/>
        </w:rPr>
        <w:object>
          <v:shape id="Picture 265" type="#_x0000_t75" style="height:14.95pt;width:9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5" DrawAspect="Content" ObjectID="_88" r:id="rId70"/>
        </w:object>
      </w:r>
      <w:r>
        <w:rPr>
          <w:rFonts w:hint="eastAsia" w:ascii="宋体" w:hAnsi="宋体" w:eastAsia="宋体" w:cs="宋体"/>
          <w:szCs w:val="21"/>
        </w:rPr>
        <w:t>，则</w:t>
      </w:r>
      <w:r>
        <w:rPr>
          <w:rFonts w:hint="eastAsia" w:ascii="宋体" w:hAnsi="宋体" w:eastAsia="宋体" w:cs="宋体"/>
          <w:kern w:val="2"/>
          <w:position w:val="-10"/>
          <w:sz w:val="21"/>
          <w:szCs w:val="22"/>
          <w:lang w:val="en-US" w:eastAsia="zh-CN" w:bidi="ar-SA"/>
        </w:rPr>
        <w:object>
          <v:shape id="Picture 266" type="#_x0000_t75" style="height:14.95pt;width:27.15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6" DrawAspect="Content" ObjectID="_89" r:id="rId71"/>
        </w:object>
      </w:r>
      <w:r>
        <w:rPr>
          <w:rFonts w:hint="eastAsia" w:ascii="宋体" w:hAnsi="宋体" w:eastAsia="宋体" w:cs="宋体"/>
          <w:szCs w:val="21"/>
        </w:rPr>
        <w:t>=______。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szCs w:val="21"/>
        </w:rPr>
        <w:t>本题充分考察质数与数字奇偶性知识点的结合。通过观察发现题目中有2个未知数，但是都是质数，从结果上看2003是一个奇数，那么前面2个乘积必须为1个奇数1个偶数，那么</w:t>
      </w:r>
      <w:r>
        <w:rPr>
          <w:rFonts w:hint="eastAsia" w:ascii="宋体" w:hAnsi="宋体" w:eastAsia="宋体" w:cs="宋体"/>
          <w:i/>
          <w:szCs w:val="21"/>
        </w:rPr>
        <w:t>P</w:t>
      </w:r>
      <w:r>
        <w:rPr>
          <w:rFonts w:hint="eastAsia" w:ascii="宋体" w:hAnsi="宋体" w:eastAsia="宋体" w:cs="宋体"/>
          <w:szCs w:val="21"/>
        </w:rPr>
        <w:t>和</w:t>
      </w:r>
      <w:r>
        <w:rPr>
          <w:rFonts w:hint="eastAsia" w:ascii="宋体" w:hAnsi="宋体" w:eastAsia="宋体" w:cs="宋体"/>
          <w:i/>
          <w:szCs w:val="21"/>
        </w:rPr>
        <w:t>Q</w:t>
      </w:r>
      <w:r>
        <w:rPr>
          <w:rFonts w:hint="eastAsia" w:ascii="宋体" w:hAnsi="宋体" w:eastAsia="宋体" w:cs="宋体"/>
          <w:szCs w:val="21"/>
        </w:rPr>
        <w:t>中必须有一个是2才可以。由大小关系可以发现只能</w:t>
      </w:r>
      <w:r>
        <w:rPr>
          <w:rFonts w:hint="eastAsia" w:ascii="宋体" w:hAnsi="宋体" w:eastAsia="宋体" w:cs="宋体"/>
          <w:i/>
          <w:szCs w:val="21"/>
        </w:rPr>
        <w:t>Q</w:t>
      </w:r>
      <w:r>
        <w:rPr>
          <w:rFonts w:hint="eastAsia" w:ascii="宋体" w:hAnsi="宋体" w:eastAsia="宋体" w:cs="宋体"/>
          <w:szCs w:val="21"/>
        </w:rPr>
        <w:t>是2，解出</w:t>
      </w:r>
      <w:r>
        <w:rPr>
          <w:rFonts w:hint="eastAsia" w:ascii="宋体" w:hAnsi="宋体" w:eastAsia="宋体" w:cs="宋体"/>
          <w:i/>
          <w:szCs w:val="21"/>
        </w:rPr>
        <w:t>P</w:t>
      </w:r>
      <w:r>
        <w:rPr>
          <w:rFonts w:hint="eastAsia" w:ascii="宋体" w:hAnsi="宋体" w:eastAsia="宋体" w:cs="宋体"/>
          <w:szCs w:val="21"/>
        </w:rPr>
        <w:t>=199,</w:t>
      </w:r>
      <w:r>
        <w:rPr>
          <w:rFonts w:hint="eastAsia" w:ascii="宋体" w:hAnsi="宋体" w:eastAsia="宋体" w:cs="宋体"/>
          <w:i/>
          <w:szCs w:val="21"/>
        </w:rPr>
        <w:t>P</w:t>
      </w:r>
      <w:r>
        <w:rPr>
          <w:rFonts w:hint="eastAsia" w:ascii="宋体" w:hAnsi="宋体" w:eastAsia="宋体" w:cs="宋体"/>
          <w:szCs w:val="21"/>
        </w:rPr>
        <w:t>×</w:t>
      </w:r>
      <w:r>
        <w:rPr>
          <w:rFonts w:hint="eastAsia" w:ascii="宋体" w:hAnsi="宋体" w:eastAsia="宋体" w:cs="宋体"/>
          <w:i/>
          <w:szCs w:val="21"/>
        </w:rPr>
        <w:t>Q</w:t>
      </w:r>
      <w:r>
        <w:rPr>
          <w:rFonts w:hint="eastAsia" w:ascii="宋体" w:hAnsi="宋体" w:eastAsia="宋体" w:cs="宋体"/>
          <w:szCs w:val="21"/>
        </w:rPr>
        <w:t>=398</w:t>
      </w:r>
      <w:r>
        <w:rPr>
          <w:rFonts w:hint="eastAsia" w:ascii="宋体" w:hAnsi="宋体" w:eastAsia="宋体" w:cs="宋体"/>
          <w:bCs/>
          <w:szCs w:val="21"/>
        </w:rPr>
        <w:t>。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三个数</w:t>
      </w:r>
      <w:r>
        <w:rPr>
          <w:rFonts w:hint="eastAsia" w:ascii="宋体" w:hAnsi="宋体" w:eastAsia="宋体" w:cs="宋体"/>
          <w:kern w:val="2"/>
          <w:position w:val="-10"/>
          <w:sz w:val="21"/>
          <w:szCs w:val="21"/>
          <w:lang w:val="en-US" w:eastAsia="zh-CN" w:bidi="ar-SA"/>
        </w:rPr>
        <w:object>
          <v:shape id="Picture 267" type="#_x0000_t75" style="height:14.95pt;width:5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7" DrawAspect="Content" ObjectID="_90" r:id="rId72"/>
        </w:object>
      </w:r>
      <w:r>
        <w:rPr>
          <w:rFonts w:hint="eastAsia" w:ascii="宋体" w:hAnsi="宋体" w:eastAsia="宋体" w:cs="宋体"/>
          <w:szCs w:val="21"/>
        </w:rPr>
        <w:t>都是质数，它们的倒数和的倒数是_______。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三个数</w:t>
      </w:r>
      <w:r>
        <w:rPr>
          <w:rFonts w:hint="eastAsia" w:ascii="宋体" w:hAnsi="宋体" w:eastAsia="宋体" w:cs="宋体"/>
          <w:kern w:val="2"/>
          <w:position w:val="-10"/>
          <w:sz w:val="21"/>
          <w:szCs w:val="21"/>
          <w:lang w:val="en-US" w:eastAsia="zh-CN" w:bidi="ar-SA"/>
        </w:rPr>
        <w:object>
          <v:shape id="Picture 267" type="#_x0000_t75" style="height:14.95pt;width:5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7" DrawAspect="Content" ObjectID="_91" r:id="rId74"/>
        </w:object>
      </w:r>
      <w:r>
        <w:rPr>
          <w:rFonts w:hint="eastAsia" w:ascii="宋体" w:hAnsi="宋体" w:eastAsia="宋体" w:cs="宋体"/>
          <w:szCs w:val="21"/>
        </w:rPr>
        <w:t>都是质数，它们的倒数和的倒数是_______。</w:t>
      </w:r>
    </w:p>
    <w:p>
      <w:pPr>
        <w:numPr>
          <w:ilvl w:val="0"/>
          <w:numId w:val="4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P与P+1和+2奇偶性不同，所以P只能是2,另外两个是3和5，所以它们的倒数和的倒数是</w:t>
      </w:r>
      <w:r>
        <w:rPr>
          <w:rFonts w:hint="eastAsia" w:ascii="宋体" w:hAnsi="宋体" w:eastAsia="宋体" w:cs="宋体"/>
          <w:kern w:val="2"/>
          <w:position w:val="-48"/>
          <w:sz w:val="21"/>
          <w:szCs w:val="21"/>
          <w:lang w:val="en-US" w:eastAsia="zh-CN" w:bidi="ar-SA"/>
        </w:rPr>
        <w:object>
          <v:shape id="Picture 268" type="#_x0000_t75" style="height:41.45pt;width:69.3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8" DrawAspect="Content" ObjectID="_92" r:id="rId75"/>
        </w:object>
      </w:r>
      <w:r>
        <w:rPr>
          <w:rFonts w:hint="eastAsia" w:ascii="宋体" w:hAnsi="宋体" w:eastAsia="宋体" w:cs="宋体"/>
          <w:szCs w:val="21"/>
        </w:rPr>
        <w:t>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将99分拆成19个质数之和，要求最大的质数尽可能大，那么这个最大质数是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将99分拆成19个质数之和，要求最大的质数尽可能大，那么这个最大质数是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numPr>
          <w:ilvl w:val="1"/>
          <w:numId w:val="2"/>
        </w:num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若要求最大的质数尽可能大，则其余18个质数应尽可能小，最佳的方案是18个2。但是此时剩余的数为63，不是质数，所以退而求其次，令其余个数为16个2，2个3，那么第10个数为61</w:t>
      </w:r>
    </w:p>
    <w:p>
      <w:pPr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33717416">
    <w:nsid w:val="6D4C4EA8"/>
    <w:multiLevelType w:val="multilevel"/>
    <w:tmpl w:val="6D4C4EA8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eastAsia="楷体_GB2312" w:cs="Times New Roman"/>
        <w:b w:val="0"/>
        <w:i w:val="0"/>
        <w:color w:val="auto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13141864">
    <w:nsid w:val="77FE1B68"/>
    <w:multiLevelType w:val="multilevel"/>
    <w:tmpl w:val="77FE1B68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79041288">
    <w:nsid w:val="52328008"/>
    <w:multiLevelType w:val="multilevel"/>
    <w:tmpl w:val="52328008"/>
    <w:lvl w:ilvl="0" w:tentative="1">
      <w:start w:val="1"/>
      <w:numFmt w:val="decimal"/>
      <w:lvlText w:val="【例 %1】"/>
      <w:lvlJc w:val="left"/>
      <w:pPr>
        <w:tabs>
          <w:tab w:val="left" w:pos="964"/>
        </w:tabs>
        <w:ind w:left="964" w:hanging="964"/>
      </w:pPr>
      <w:rPr>
        <w:rFonts w:hint="eastAsia" w:ascii="宋体" w:hAnsi="宋体" w:eastAsia="宋体"/>
        <w:b/>
        <w:bCs/>
        <w:color w:val="800000"/>
        <w:kern w:val="2"/>
        <w:sz w:val="21"/>
        <w:szCs w:val="21"/>
      </w:rPr>
    </w:lvl>
    <w:lvl w:ilvl="1" w:tentative="1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 w:cs="Times New Roman"/>
        <w:b w:val="0"/>
        <w:i w:val="0"/>
        <w:color w:val="auto"/>
        <w:sz w:val="21"/>
        <w:szCs w:val="21"/>
      </w:rPr>
    </w:lvl>
    <w:lvl w:ilvl="2" w:tentative="1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eastAsia="宋体" w:cs="Times New Roman"/>
        <w:b/>
        <w:color w:val="auto"/>
        <w:sz w:val="21"/>
        <w:szCs w:val="21"/>
      </w:rPr>
    </w:lvl>
    <w:lvl w:ilvl="3" w:tentative="1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67213815">
    <w:nsid w:val="459244F7"/>
    <w:multiLevelType w:val="multilevel"/>
    <w:tmpl w:val="459244F7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ascii="Times New Roman" w:eastAsia="楷体_GB2312" w:cs="Times New Roman"/>
        <w:b w:val="0"/>
        <w:i w:val="0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167213815"/>
  </w:num>
  <w:num w:numId="2">
    <w:abstractNumId w:val="1379041288"/>
  </w:num>
  <w:num w:numId="3">
    <w:abstractNumId w:val="2013141864"/>
    <w:lvlOverride w:ilvl="0">
      <w:startOverride w:val="1"/>
    </w:lvlOverride>
  </w:num>
  <w:num w:numId="4">
    <w:abstractNumId w:val="18337174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48F91252"/>
    <w:rsid w:val="64DE1160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8" Type="http://schemas.openxmlformats.org/officeDocument/2006/relationships/numbering" Target="numbering.xml"/><Relationship Id="rId77" Type="http://schemas.openxmlformats.org/officeDocument/2006/relationships/customXml" Target="../customXml/item1.xml"/><Relationship Id="rId76" Type="http://schemas.openxmlformats.org/officeDocument/2006/relationships/image" Target="media/image32.wmf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6.bin"/><Relationship Id="rId71" Type="http://schemas.openxmlformats.org/officeDocument/2006/relationships/oleObject" Target="embeddings/oleObject35.bin"/><Relationship Id="rId70" Type="http://schemas.openxmlformats.org/officeDocument/2006/relationships/oleObject" Target="embeddings/oleObject34.bin"/><Relationship Id="rId7" Type="http://schemas.openxmlformats.org/officeDocument/2006/relationships/footer" Target="footer1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3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9.bin"/><Relationship Id="rId6" Type="http://schemas.openxmlformats.org/officeDocument/2006/relationships/header" Target="header3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" Type="http://schemas.openxmlformats.org/officeDocument/2006/relationships/header" Target="header2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" Type="http://schemas.openxmlformats.org/officeDocument/2006/relationships/header" Target="head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" Type="http://schemas.openxmlformats.org/officeDocument/2006/relationships/settings" Target="setting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2.bin"/><Relationship Id="rId26" Type="http://schemas.openxmlformats.org/officeDocument/2006/relationships/image" Target="media/image9.wmf"/><Relationship Id="rId25" Type="http://schemas.openxmlformats.org/officeDocument/2006/relationships/oleObject" Target="embeddings/oleObject11.bin"/><Relationship Id="rId24" Type="http://schemas.openxmlformats.org/officeDocument/2006/relationships/image" Target="media/image8.wmf"/><Relationship Id="rId23" Type="http://schemas.openxmlformats.org/officeDocument/2006/relationships/oleObject" Target="embeddings/oleObject10.bin"/><Relationship Id="rId22" Type="http://schemas.openxmlformats.org/officeDocument/2006/relationships/image" Target="media/image7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tyles" Target="styles.xml"/><Relationship Id="rId19" Type="http://schemas.openxmlformats.org/officeDocument/2006/relationships/image" Target="media/image6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2015-07-09T02:54:12Z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