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25.emf"/>
  <Override ContentType="image/x-emf" PartName="/word/media/image30.emf"/>
  <Override ContentType="image/x-emf" PartName="/word/media/image38.emf"/>
  <Override ContentType="image/x-emf" PartName="/word/media/image46.emf"/>
  <Override ContentType="image/x-emf" PartName="/word/media/image48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  <w:snapToGrid w:val="0"/>
          <w:color w:val="auto"/>
          <w:kern w:val="0"/>
          <w:sz w:val="22"/>
          <w:szCs w:val="24"/>
        </w:rPr>
        <w:t>计算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24"/>
          <w:sz w:val="20"/>
          <w:szCs w:val="20"/>
          <w:lang w:val="en-US" w:eastAsia="zh-CN" w:bidi="ar-SA"/>
        </w:rPr>
        <w:object>
          <v:shape id="Picture 1" type="#_x0000_t75" style="height:29.2pt;width:218.7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55" r:id="rId9"/>
        </w:objec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rPr>
          <w:rFonts w:eastAsia="楷体"/>
          <w:snapToGrid w:val="0"/>
          <w:color w:val="auto"/>
          <w:kern w:val="0"/>
          <w:sz w:val="20"/>
        </w:rPr>
      </w:pPr>
      <w:r>
        <w:rPr>
          <w:rFonts w:eastAsia="楷体"/>
          <w:snapToGrid w:val="0"/>
          <w:color w:val="auto"/>
          <w:kern w:val="0"/>
          <w:sz w:val="20"/>
        </w:rPr>
        <w:t>【分析】</w:t>
      </w:r>
      <w:r>
        <w:rPr>
          <w:rFonts w:hint="eastAsia" w:eastAsia="楷体"/>
          <w:snapToGrid w:val="0"/>
          <w:color w:val="auto"/>
          <w:kern w:val="0"/>
          <w:sz w:val="20"/>
        </w:rPr>
        <w:t>原式=</w:t>
      </w:r>
      <w:r>
        <w:rPr>
          <w:rFonts w:ascii="Times New Roman" w:hAnsi="Times New Roman" w:eastAsia="楷体" w:cs="Times New Roman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2" type="#_x0000_t75" style="height:27.85pt;width:177.3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56" r:id="rId11"/>
        </w:objec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8.4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kern w:val="2"/>
          <w:sz w:val="21"/>
          <w:szCs w:val="18"/>
          <w:lang w:val="en-US" w:eastAsia="zh-CN" w:bidi="ar-SA"/>
        </w:rPr>
        <w:t>1、</w:t>
      </w:r>
      <w:r>
        <w:rPr>
          <w:rFonts w:hint="eastAsia"/>
          <w:color w:val="auto"/>
          <w:sz w:val="20"/>
          <w:szCs w:val="21"/>
        </w:rPr>
        <w:t>（</w:t>
      </w:r>
      <w:r>
        <w:rPr>
          <w:rFonts w:hint="eastAsia"/>
          <w:snapToGrid w:val="0"/>
          <w:color w:val="auto"/>
          <w:kern w:val="0"/>
          <w:sz w:val="20"/>
        </w:rPr>
        <w:t>1）已知：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9" type="#_x0000_t75" style="height:12.9pt;width:4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57" r:id="rId13"/>
        </w:object>
      </w:r>
      <w:r>
        <w:rPr>
          <w:rFonts w:hint="eastAsia"/>
          <w:snapToGrid w:val="0"/>
          <w:color w:val="auto"/>
          <w:kern w:val="0"/>
          <w:sz w:val="20"/>
        </w:rPr>
        <w:t>，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10" type="#_x0000_t75" style="height:27.85pt;width:63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58" r:id="rId15"/>
        </w:object>
      </w:r>
      <w:r>
        <w:rPr>
          <w:rFonts w:hint="eastAsia"/>
          <w:snapToGrid w:val="0"/>
          <w:color w:val="auto"/>
          <w:kern w:val="0"/>
          <w:sz w:val="20"/>
        </w:rPr>
        <w:t>，求：</w:t>
      </w:r>
      <w:r>
        <w:rPr>
          <w:rFonts w:hint="eastAsia"/>
          <w:i/>
          <w:iCs/>
          <w:snapToGrid w:val="0"/>
          <w:color w:val="auto"/>
          <w:kern w:val="0"/>
          <w:sz w:val="20"/>
        </w:rPr>
        <w:t>a</w:t>
      </w:r>
      <w:r>
        <w:rPr>
          <w:rFonts w:hint="eastAsia"/>
          <w:snapToGrid w:val="0"/>
          <w:color w:val="auto"/>
          <w:kern w:val="0"/>
          <w:sz w:val="20"/>
        </w:rPr>
        <w:t>，</w:t>
      </w:r>
      <w:r>
        <w:rPr>
          <w:rFonts w:hint="eastAsia"/>
          <w:i/>
          <w:iCs/>
          <w:snapToGrid w:val="0"/>
          <w:color w:val="auto"/>
          <w:kern w:val="0"/>
          <w:sz w:val="20"/>
        </w:rPr>
        <w:t>b</w:t>
      </w:r>
      <w:r>
        <w:rPr>
          <w:rFonts w:hint="eastAsia"/>
          <w:snapToGrid w:val="0"/>
          <w:color w:val="auto"/>
          <w:kern w:val="0"/>
          <w:sz w:val="20"/>
        </w:rPr>
        <w:t xml:space="preserve">的值. </w:t>
      </w:r>
    </w:p>
    <w:p>
      <w:pPr>
        <w:numPr>
          <w:ilvl w:val="0"/>
          <w:numId w:val="1"/>
        </w:numPr>
        <w:snapToGrid w:val="0"/>
        <w:spacing w:line="300" w:lineRule="auto"/>
        <w:ind w:left="420"/>
        <w:rPr>
          <w:rFonts w:hint="eastAsia"/>
          <w:snapToGrid w:val="0"/>
          <w:color w:val="auto"/>
          <w:kern w:val="0"/>
          <w:sz w:val="20"/>
        </w:rPr>
      </w:pPr>
      <w:r>
        <w:rPr>
          <w:rFonts w:hint="eastAsia"/>
          <w:snapToGrid w:val="0"/>
          <w:color w:val="auto"/>
          <w:kern w:val="0"/>
          <w:sz w:val="20"/>
        </w:rPr>
        <w:t>一种运算：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24"/>
          <w:sz w:val="20"/>
          <w:szCs w:val="20"/>
          <w:lang w:val="en-US" w:eastAsia="zh-CN" w:bidi="ar-SA"/>
        </w:rPr>
        <w:object>
          <v:shape id="Picture 11" type="#_x0000_t75" style="height:29.2pt;width:99.1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59" r:id="rId17"/>
        </w:object>
      </w:r>
      <w:r>
        <w:rPr>
          <w:rFonts w:hint="eastAsia"/>
          <w:snapToGrid w:val="0"/>
          <w:color w:val="auto"/>
          <w:kern w:val="0"/>
          <w:sz w:val="20"/>
        </w:rPr>
        <w:t>，若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12" type="#_x0000_t75" style="height:27.85pt;width:4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60" r:id="rId19"/>
        </w:object>
      </w:r>
      <w:r>
        <w:rPr>
          <w:rFonts w:hint="eastAsia"/>
          <w:snapToGrid w:val="0"/>
          <w:color w:val="auto"/>
          <w:kern w:val="0"/>
          <w:sz w:val="20"/>
        </w:rPr>
        <w:t>，求</w:t>
      </w:r>
      <w:r>
        <w:rPr>
          <w:rFonts w:ascii="Times New Roman" w:hAnsi="Times New Roman" w:eastAsia="宋体" w:cs="Times New Roman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3" type="#_x0000_t75" style="height:12.9pt;width:2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61" r:id="rId21"/>
        </w:object>
      </w:r>
      <w:r>
        <w:rPr>
          <w:rFonts w:hint="eastAsia"/>
          <w:snapToGrid w:val="0"/>
          <w:color w:val="auto"/>
          <w:kern w:val="0"/>
          <w:sz w:val="20"/>
        </w:rPr>
        <w:t xml:space="preserve">.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ind w:left="400" w:hanging="400" w:hangingChars="20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【分析】（1）将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4" type="#_x0000_t75" style="height:12.9pt;width:4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62" r:id="rId23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代入，可得到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15" type="#_x0000_t75" style="height:27.85pt;width:82.2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" DrawAspect="Content" ObjectID="_63" r:id="rId25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，令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8"/>
          <w:sz w:val="20"/>
          <w:szCs w:val="20"/>
          <w:lang w:val="en-US" w:eastAsia="zh-CN" w:bidi="ar-SA"/>
        </w:rPr>
        <w:object>
          <v:shape id="Picture 16" type="#_x0000_t75" style="height:14.25pt;width:63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" DrawAspect="Content" ObjectID="_64" r:id="rId27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，所以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7" type="#_x0000_t75" style="height:12.9pt;width:57.0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" DrawAspect="Content" ObjectID="_65" r:id="rId29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，解之得：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8" type="#_x0000_t75" style="height:12.9pt;width:3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" DrawAspect="Content" ObjectID="_66" r:id="rId31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，所以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19" type="#_x0000_t75" style="height:12.9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9" DrawAspect="Content" ObjectID="_67" r:id="rId33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20" type="#_x0000_t75" style="height:12.9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0" DrawAspect="Content" ObjectID="_68" r:id="rId35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. </w:t>
      </w:r>
    </w:p>
    <w:p>
      <w:pPr>
        <w:snapToGrid w:val="0"/>
        <w:spacing w:line="300" w:lineRule="auto"/>
        <w:ind w:left="420" w:leftChars="20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（2）根据题意，得：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4"/>
          <w:sz w:val="20"/>
          <w:szCs w:val="20"/>
          <w:lang w:val="en-US" w:eastAsia="zh-CN" w:bidi="ar-SA"/>
        </w:rPr>
        <w:object>
          <v:shape id="Picture 21" type="#_x0000_t75" style="height:29.2pt;width:8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1" DrawAspect="Content" ObjectID="_69" r:id="rId37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，解之得：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22" type="#_x0000_t75" style="height:12.9pt;width:27.1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2" DrawAspect="Content" ObjectID="_70" r:id="rId39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. </w:t>
      </w: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所以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4"/>
          <w:sz w:val="20"/>
          <w:szCs w:val="20"/>
          <w:lang w:val="en-US" w:eastAsia="zh-CN" w:bidi="ar-SA"/>
        </w:rPr>
        <w:object>
          <v:shape id="Picture 23" type="#_x0000_t75" style="height:29.2pt;width:126.3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3" DrawAspect="Content" ObjectID="_71" r:id="rId41"/>
        </w:objec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8.5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1、</w:t>
      </w:r>
      <w:r>
        <w:rPr>
          <w:rFonts w:hint="eastAsia"/>
          <w:color w:val="auto"/>
          <w:sz w:val="20"/>
          <w:szCs w:val="21"/>
        </w:rPr>
        <w:t>下面</w:t>
      </w:r>
      <w:r>
        <w:rPr>
          <w:rFonts w:hint="eastAsia"/>
          <w:snapToGrid w:val="0"/>
          <w:color w:val="auto"/>
          <w:kern w:val="0"/>
          <w:sz w:val="20"/>
        </w:rPr>
        <w:t>的算式是从左到右每四个一行，依次往下按某种规律排列的：</w:t>
      </w:r>
    </w:p>
    <w:p>
      <w:pPr>
        <w:snapToGrid w:val="0"/>
        <w:spacing w:line="300" w:lineRule="auto"/>
        <w:jc w:val="center"/>
        <w:rPr>
          <w:rFonts w:hint="eastAsia"/>
          <w:snapToGrid w:val="0"/>
          <w:color w:val="auto"/>
          <w:kern w:val="0"/>
          <w:sz w:val="20"/>
        </w:rPr>
      </w:pPr>
      <w:r>
        <w:rPr>
          <w:rFonts w:ascii="Times New Roman" w:hAnsi="Times New Roman" w:eastAsia="宋体" w:cs="Times New Roman"/>
          <w:snapToGrid w:val="0"/>
          <w:color w:val="auto"/>
          <w:kern w:val="0"/>
          <w:position w:val="-56"/>
          <w:sz w:val="20"/>
          <w:szCs w:val="20"/>
          <w:lang w:val="en-US" w:eastAsia="zh-CN" w:bidi="ar-SA"/>
        </w:rPr>
        <w:object>
          <v:shape id="Picture 24" type="#_x0000_t75" style="height:61.8pt;width:18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4" DrawAspect="Content" ObjectID="_72" r:id="rId43"/>
        </w:object>
      </w:r>
      <w:r>
        <w:rPr>
          <w:rFonts w:hint="eastAsia"/>
          <w:snapToGrid w:val="0"/>
          <w:color w:val="auto"/>
          <w:kern w:val="0"/>
          <w:sz w:val="20"/>
        </w:rPr>
        <w:t>，</w:t>
      </w:r>
    </w:p>
    <w:p>
      <w:pPr>
        <w:snapToGrid w:val="0"/>
        <w:spacing w:line="300" w:lineRule="auto"/>
        <w:ind w:left="420" w:leftChars="200"/>
        <w:rPr>
          <w:rFonts w:hint="eastAsia"/>
          <w:snapToGrid w:val="0"/>
          <w:color w:val="auto"/>
          <w:kern w:val="0"/>
          <w:sz w:val="20"/>
        </w:rPr>
      </w:pPr>
      <w:r>
        <w:rPr>
          <w:rFonts w:hint="eastAsia"/>
          <w:snapToGrid w:val="0"/>
          <w:color w:val="auto"/>
          <w:kern w:val="0"/>
          <w:sz w:val="20"/>
        </w:rPr>
        <w:t>那么和为2011的算式是第（  ）个算式</w:t>
      </w: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0"/>
        </w:rPr>
      </w:pPr>
      <w:r>
        <w:rPr>
          <w:rFonts w:hint="eastAsia"/>
          <w:snapToGrid w:val="0"/>
          <w:color w:val="auto"/>
          <w:kern w:val="0"/>
          <w:sz w:val="20"/>
        </w:rPr>
        <w:t>A、1004               B、1005                  C、1006               D、1007</w:t>
      </w: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【分析】和为2011可能为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25" type="#_x0000_t75" style="height:12.9pt;width:42.1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5" DrawAspect="Content" ObjectID="_73" r:id="rId45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26" type="#_x0000_t75" style="height:12.9pt;width:42.1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6" DrawAspect="Content" ObjectID="_74" r:id="rId47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；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若是前者，后项2009是第1005个奇数，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27" type="#_x0000_t75" style="height:12.9pt;width:82.2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7" DrawAspect="Content" ObjectID="_75" r:id="rId49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，对应的前项应该为1，矛盾；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若是后者，后项2007是第1004个奇数，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28" type="#_x0000_t75" style="height:12.9pt;width:67.9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8" DrawAspect="Content" ObjectID="_76" r:id="rId51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，对应的前项应该为4，符合要求；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综上，和为2011应该是第1004个算式，排在第251行的第4列.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8.6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如图，甲、乙两图形都是正方形，它们的边长分别是5厘米和6厘米. 则阴影部分的面积是_____平方厘米.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1"/>
          <w:lang w:val="en-US" w:eastAsia="zh-CN" w:bidi="ar-SA"/>
        </w:rPr>
        <w:pict>
          <v:shape id="图片 731" o:spid="_x0000_s1052" type="#_x0000_t75" style="height:114.8pt;width:157.6pt;rotation:0f;" o:ole="f" fillcolor="#FFFFFF" filled="f" o:preferrelative="t" stroked="f" coordorigin="0,0" coordsize="21600,21600">
            <v:fill on="f" color2="#FFFFFF" focus="0%"/>
            <v:imagedata gain="65536f" blacklevel="0f" gamma="0" o:title="" r:id="rId5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ind w:left="400" w:hanging="400" w:hangingChars="20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【分析】连接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29" type="#_x0000_t75" style="height:12.9pt;width:18.35pt;rotation:0f;" o:ole="t" fillcolor="#FFFFFF" filled="f" o:preferrelative="t" stroked="f" coordorigin="0,0" coordsize="21600,21600">
            <v:fill on="f" color2="#FFFFFF" focus="0%"/>
            <v:imagedata gain="65536f" blacklevel="0f" gamma="0" o:title="" r:id="rId5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9" DrawAspect="Content" ObjectID="_78" r:id="rId54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可知，阴影部分的面积等于三角形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30" type="#_x0000_t75" style="height:12.9pt;width:25.8pt;rotation:0f;" o:ole="t" fillcolor="#FFFFFF" filled="f" o:preferrelative="t" stroked="f" coordorigin="0,0" coordsize="21600,21600">
            <v:fill on="f" color2="#FFFFFF" focus="0%"/>
            <v:imagedata gain="65536f" blacklevel="0f" gamma="0" o:title="" r:id="rId5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0" DrawAspect="Content" ObjectID="_79" r:id="rId56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的面积，即甲正方形面积的一半，为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31" type="#_x0000_t75" style="height:12.9pt;width:65.2pt;rotation:0f;" o:ole="t" fillcolor="#FFFFFF" filled="f" o:preferrelative="t" stroked="f" coordorigin="0,0" coordsize="21600,21600">
            <v:fill on="f" color2="#FFFFFF" focus="0%"/>
            <v:imagedata gain="65536f" blacklevel="0f" gamma="0" o:title="" r:id="rId5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1" DrawAspect="Content" ObjectID="_80" r:id="rId58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 xml:space="preserve">平方厘米. </w:t>
      </w:r>
    </w:p>
    <w:p>
      <w:pPr>
        <w:rPr>
          <w:rFonts w:hint="eastAsia" w:ascii="宋体" w:hAnsi="宋体" w:eastAsia="宋体" w:cs="宋体"/>
          <w:color w:val="auto"/>
          <w:sz w:val="20"/>
        </w:rPr>
      </w:pP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8.7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如图，平行四边形</w:t>
      </w:r>
      <w:r>
        <w:rPr>
          <w:rFonts w:hint="eastAsia" w:ascii="宋体" w:hAnsi="宋体" w:eastAsia="宋体" w:cs="宋体"/>
          <w:i/>
          <w:color w:val="auto"/>
          <w:sz w:val="20"/>
          <w:szCs w:val="21"/>
        </w:rPr>
        <w:t>ABCD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的面积是15 ，长方形</w:t>
      </w:r>
      <w:r>
        <w:rPr>
          <w:rFonts w:hint="eastAsia" w:ascii="宋体" w:hAnsi="宋体" w:eastAsia="宋体" w:cs="宋体"/>
          <w:i/>
          <w:color w:val="auto"/>
          <w:sz w:val="20"/>
          <w:szCs w:val="21"/>
        </w:rPr>
        <w:t>DEFG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的长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32" type="#_x0000_t75" style="height:12.9pt;width:33.3pt;rotation:0f;" o:ole="t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2" DrawAspect="Content" ObjectID="_81" r:id="rId60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，则</w:t>
      </w:r>
      <w:r>
        <w:rPr>
          <w:rFonts w:hint="eastAsia" w:ascii="宋体" w:hAnsi="宋体" w:eastAsia="宋体" w:cs="宋体"/>
          <w:i/>
          <w:color w:val="auto"/>
          <w:sz w:val="20"/>
          <w:szCs w:val="21"/>
        </w:rPr>
        <w:t>DE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的长是_____.</w:t>
      </w: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1"/>
          <w:lang w:val="en-US" w:eastAsia="zh-CN" w:bidi="ar-SA"/>
        </w:rPr>
        <w:pict>
          <v:shape id="图片 735" o:spid="_x0000_s1057" type="#_x0000_t75" style="height:130.5pt;width:143.25pt;rotation:0f;" o:ole="f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ind w:left="400" w:hanging="400" w:hangingChars="20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【分析】三角形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33" type="#_x0000_t75" style="height:12.9pt;width:25.8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3" DrawAspect="Content" ObjectID="_83" r:id="rId63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既是平行四边形的一半，又是长方形的一半，所以长方形的面积和平行四边形的面积相等，均为15，所以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34" type="#_x0000_t75" style="height:12.9pt;width:67.9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4" DrawAspect="Content" ObjectID="_84" r:id="rId6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.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8.8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lang w:val="en-US" w:eastAsia="zh-CN"/>
        </w:rPr>
        <w:t>1、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如图，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35" type="#_x0000_t75" style="height:12.9pt;width:3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5" DrawAspect="Content" ObjectID="_85" r:id="rId67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中，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36" type="#_x0000_t75" style="height:12.9pt;width:46.2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6" DrawAspect="Content" ObjectID="_86" r:id="rId69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0"/>
          <w:lang w:val="en-US" w:eastAsia="zh-CN" w:bidi="ar-SA"/>
        </w:rPr>
        <w:object>
          <v:shape id="Picture 37" type="#_x0000_t75" style="height:12.25pt;width:48.9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7" DrawAspect="Content" ObjectID="_87" r:id="rId71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</w:t>
      </w:r>
      <w:r>
        <w:rPr>
          <w:rFonts w:hint="eastAsia" w:ascii="宋体" w:hAnsi="宋体" w:eastAsia="宋体" w:cs="宋体"/>
          <w:i/>
          <w:iCs/>
          <w:snapToGrid w:val="0"/>
          <w:color w:val="auto"/>
          <w:kern w:val="0"/>
          <w:sz w:val="20"/>
        </w:rPr>
        <w:t>AD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与</w:t>
      </w:r>
      <w:r>
        <w:rPr>
          <w:rFonts w:hint="eastAsia" w:ascii="宋体" w:hAnsi="宋体" w:eastAsia="宋体" w:cs="宋体"/>
          <w:i/>
          <w:iCs/>
          <w:snapToGrid w:val="0"/>
          <w:color w:val="auto"/>
          <w:kern w:val="0"/>
          <w:sz w:val="20"/>
        </w:rPr>
        <w:t>CE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相交</w:t>
      </w:r>
      <w:r>
        <w:rPr>
          <w:rFonts w:hint="eastAsia" w:ascii="宋体" w:hAnsi="宋体" w:eastAsia="宋体" w:cs="宋体"/>
          <w:i/>
          <w:iCs/>
          <w:snapToGrid w:val="0"/>
          <w:color w:val="auto"/>
          <w:kern w:val="0"/>
          <w:sz w:val="20"/>
        </w:rPr>
        <w:t>F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，若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6"/>
          <w:sz w:val="20"/>
          <w:szCs w:val="20"/>
          <w:lang w:val="en-US" w:eastAsia="zh-CN" w:bidi="ar-SA"/>
        </w:rPr>
        <w:object>
          <v:shape id="Picture 38" type="#_x0000_t75" style="height:12.9pt;width:3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8" DrawAspect="Content" ObjectID="_88" r:id="rId73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的面积等于1，则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0"/>
          <w:lang w:val="en-US" w:eastAsia="zh-CN" w:bidi="ar-SA"/>
        </w:rPr>
        <w:object>
          <v:shape id="Picture 39" type="#_x0000_t75" style="height:12.25pt;width:33.95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9" DrawAspect="Content" ObjectID="_89" r:id="rId75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的面积=__________.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748" o:spid="_x0000_s1065" type="#_x0000_t75" style="height:93pt;width:83.25pt;rotation:0f;" o:ole="f" fillcolor="#FFFFFF" filled="f" o:preferrelative="t" stroked="f" coordorigin="0,0" coordsize="21600,21600">
            <v:fill on="f" color2="#FFFFFF" focus="0%"/>
            <v:imagedata gain="65536f" blacklevel="0f" gamma="0" o:title="" r:id="rId7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【分析】连接</w:t>
      </w:r>
      <w:r>
        <w:rPr>
          <w:rFonts w:hint="eastAsia" w:ascii="宋体" w:hAnsi="宋体" w:eastAsia="宋体" w:cs="宋体"/>
          <w:i/>
          <w:iCs/>
          <w:snapToGrid w:val="0"/>
          <w:color w:val="auto"/>
          <w:kern w:val="0"/>
          <w:sz w:val="20"/>
        </w:rPr>
        <w:t>BF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：根据共边定理（燕尾模型）可知：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8"/>
          <w:sz w:val="20"/>
          <w:szCs w:val="20"/>
          <w:lang w:val="en-US" w:eastAsia="zh-CN" w:bidi="ar-SA"/>
        </w:rPr>
        <w:object>
          <v:shape id="Picture 40" type="#_x0000_t75" style="height:31.25pt;width:46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0" DrawAspect="Content" ObjectID="_91" r:id="rId78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以及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8"/>
          <w:sz w:val="20"/>
          <w:szCs w:val="20"/>
          <w:lang w:val="en-US" w:eastAsia="zh-CN" w:bidi="ar-SA"/>
        </w:rPr>
        <w:object>
          <v:shape id="Picture 41" type="#_x0000_t75" style="height:31.25pt;width:4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8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1" DrawAspect="Content" ObjectID="_92" r:id="rId80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；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化连比可得：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10"/>
          <w:sz w:val="20"/>
          <w:szCs w:val="20"/>
          <w:lang w:val="en-US" w:eastAsia="zh-CN" w:bidi="ar-SA"/>
        </w:rPr>
        <w:object>
          <v:shape id="Picture 42" type="#_x0000_t75" style="height:16.3pt;width:126.35pt;rotation:0f;" o:ole="t" fillcolor="#FFFFFF" filled="f" o:preferrelative="t" stroked="f" coordorigin="0,0" coordsize="21600,21600">
            <v:fill on="f" color2="#FFFFFF" focus="0%"/>
            <v:imagedata gain="65536f" blacklevel="0f" gamma="0" o:title="" r:id="rId8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2" DrawAspect="Content" ObjectID="_93" r:id="rId82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，则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0"/>
          <w:lang w:val="en-US" w:eastAsia="zh-CN" w:bidi="ar-SA"/>
        </w:rPr>
        <w:object>
          <v:shape id="Picture 43" type="#_x0000_t75" style="height:12.25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8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3" DrawAspect="Content" ObjectID="_94" r:id="rId84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的面积为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44" type="#_x0000_t75" style="height:27.85pt;width:10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4" DrawAspect="Content" ObjectID="_95" r:id="rId86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；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则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0"/>
          <w:lang w:val="en-US" w:eastAsia="zh-CN" w:bidi="ar-SA"/>
        </w:rPr>
        <w:object>
          <v:shape id="Picture 45" type="#_x0000_t75" style="height:12.25pt;width:31.9pt;rotation:0f;" o:ole="t" fillcolor="#FFFFFF" filled="f" o:preferrelative="t" stroked="f" coordorigin="0,0" coordsize="21600,21600">
            <v:fill on="f" color2="#FFFFFF" focus="0%"/>
            <v:imagedata gain="65536f" blacklevel="0f" gamma="0" o:title="" r:id="rId8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5" DrawAspect="Content" ObjectID="_96" r:id="rId88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的面积为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46" type="#_x0000_t75" style="height:27.85pt;width:5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6" DrawAspect="Content" ObjectID="_97" r:id="rId90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. 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757" o:spid="_x0000_s1073" type="#_x0000_t75" style="height:93pt;width:83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8.9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ilvl w:val="0"/>
          <w:numId w:val="2"/>
        </w:numPr>
        <w:tabs>
          <w:tab w:val="left" w:pos="425"/>
          <w:tab w:val="clear" w:pos="851"/>
        </w:tabs>
        <w:adjustRightInd w:val="0"/>
        <w:snapToGrid w:val="0"/>
        <w:spacing w:line="300" w:lineRule="auto"/>
        <w:ind w:left="425" w:hanging="425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在右图，长方形的两边长分别为2cm和4cm，而两个四分之一圆弧的半径分别是2cm和4cm，求两个阴影部分的面积差（结果保留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4"/>
          <w:sz w:val="20"/>
          <w:szCs w:val="20"/>
          <w:lang w:val="en-US" w:eastAsia="zh-CN" w:bidi="ar-SA"/>
        </w:rPr>
        <w:object>
          <v:shape id="Picture 47" type="#_x0000_t75" style="height:8.85pt;width:10.2pt;rotation:0f;" o:ole="t" fillcolor="#FFFFFF" filled="f" o:preferrelative="t" stroked="f" coordorigin="0,0" coordsize="21600,21600">
            <v:fill on="f" color2="#FFFFFF" focus="0%"/>
            <v:imagedata gain="65536f" blacklevel="0f" gamma="0" o:title="" r:id="rId9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7" DrawAspect="Content" ObjectID="_99" r:id="rId93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）. 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  <w:pict>
          <v:shape id="图片 780" o:spid="_x0000_s1075" type="#_x0000_t75" style="height:78.75pt;width:7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【分析】令大块阴影部分面积为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10"/>
          <w:sz w:val="20"/>
          <w:szCs w:val="20"/>
          <w:lang w:val="en-US" w:eastAsia="zh-CN" w:bidi="ar-SA"/>
        </w:rPr>
        <w:object>
          <v:shape id="Picture 48" type="#_x0000_t75" style="height:16.3pt;width:1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9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8" DrawAspect="Content" ObjectID="_101" r:id="rId96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，小块阴影部分面积为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10"/>
          <w:sz w:val="20"/>
          <w:szCs w:val="20"/>
          <w:lang w:val="en-US" w:eastAsia="zh-CN" w:bidi="ar-SA"/>
        </w:rPr>
        <w:object>
          <v:shape id="Picture 49" type="#_x0000_t75" style="height:16.3pt;width:12.9pt;rotation:0f;" o:ole="t" fillcolor="#FFFFFF" filled="f" o:preferrelative="t" stroked="f" coordorigin="0,0" coordsize="21600,21600">
            <v:fill on="f" color2="#FFFFFF" focus="0%"/>
            <v:imagedata gain="65536f" blacklevel="0f" gamma="0" o:title="" r:id="rId9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9" DrawAspect="Content" ObjectID="_102" r:id="rId98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，其余空白部分面积为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12"/>
          <w:sz w:val="20"/>
          <w:szCs w:val="20"/>
          <w:lang w:val="en-US" w:eastAsia="zh-CN" w:bidi="ar-SA"/>
        </w:rPr>
        <w:object>
          <v:shape id="Picture 50" type="#_x0000_t75" style="height:17pt;width:21.05pt;rotation:0f;" o:ole="t" fillcolor="#FFFFFF" filled="f" o:preferrelative="t" stroked="f" coordorigin="0,0" coordsize="21600,21600">
            <v:fill on="f" color2="#FFFFFF" focus="0%"/>
            <v:imagedata gain="65536f" blacklevel="0f" gamma="0" o:title="" r:id="rId10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0" DrawAspect="Content" ObjectID="_103" r:id="rId100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. </w:t>
      </w:r>
    </w:p>
    <w:p>
      <w:pPr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则得：</w:t>
      </w:r>
      <w:r>
        <w:rPr>
          <w:rFonts w:hint="eastAsia" w:ascii="宋体" w:hAnsi="宋体" w:eastAsia="宋体" w:cs="宋体"/>
          <w:snapToGrid w:val="0"/>
          <w:color w:val="auto"/>
          <w:kern w:val="0"/>
          <w:position w:val="-22"/>
          <w:sz w:val="20"/>
          <w:szCs w:val="20"/>
          <w:lang w:val="en-US" w:eastAsia="zh-CN" w:bidi="ar-SA"/>
        </w:rPr>
        <w:object>
          <v:shape id="Picture 51" type="#_x0000_t75" style="height:27.85pt;width:313.8pt;rotation:0f;" o:ole="t" fillcolor="#FFFFFF" filled="f" o:preferrelative="t" stroked="f" coordorigin="0,0" coordsize="21600,21600">
            <v:fill on="f" color2="#FFFFFF" focus="0%"/>
            <v:imagedata gain="65536f" blacklevel="0f" gamma="0" o:title="" r:id="rId10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1" DrawAspect="Content" ObjectID="_104" r:id="rId102"/>
        </w:obje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>.</w:t>
      </w:r>
    </w:p>
    <w:p>
      <w:pPr>
        <w:snapToGrid w:val="0"/>
        <w:ind w:left="840" w:leftChars="400"/>
        <w:rPr>
          <w:rFonts w:hint="eastAsia" w:ascii="宋体" w:hAnsi="宋体" w:eastAsia="宋体" w:cs="宋体"/>
          <w:color w:val="000000"/>
          <w:szCs w:val="21"/>
        </w:rPr>
      </w:pPr>
    </w:p>
    <w:p>
      <w:pPr>
        <w:rPr>
          <w:rFonts w:hint="eastAsia" w:ascii="宋体" w:hAnsi="宋体" w:eastAsia="宋体" w:cs="宋体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">
    <w:nsid w:val="00000002"/>
    <w:multiLevelType w:val="multilevel"/>
    <w:tmpl w:val="00000002"/>
    <w:lvl w:ilvl="0" w:tentative="1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default"/>
        <w:b w:val="0"/>
        <w:i w:val="0"/>
        <w:color w:val="auto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>
    <w:nsid w:val="00000012"/>
    <w:multiLevelType w:val="singleLevel"/>
    <w:tmpl w:val="00000012"/>
    <w:lvl w:ilvl="0" w:tentative="1">
      <w:start w:val="2"/>
      <w:numFmt w:val="decimal"/>
      <w:suff w:val="nothing"/>
      <w:lvlText w:val="（%1）"/>
      <w:lvlJc w:val="left"/>
      <w:pPr>
        <w:ind w:left="0"/>
      </w:pPr>
    </w:lvl>
  </w:abstractNum>
  <w:num w:numId="1">
    <w:abstractNumId w:val="18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3D353764"/>
    <w:rsid w:val="48F9125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emf"/><Relationship Id="rId94" Type="http://schemas.openxmlformats.org/officeDocument/2006/relationships/image" Target="media/image47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6.emf"/><Relationship Id="rId91" Type="http://schemas.openxmlformats.org/officeDocument/2006/relationships/image" Target="media/image45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" Type="http://schemas.openxmlformats.org/officeDocument/2006/relationships/image" Target="media/image44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5.bin"/><Relationship Id="rId8" Type="http://schemas.openxmlformats.org/officeDocument/2006/relationships/theme" Target="theme/theme1.xml"/><Relationship Id="rId79" Type="http://schemas.openxmlformats.org/officeDocument/2006/relationships/image" Target="media/image39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8.emf"/><Relationship Id="rId76" Type="http://schemas.openxmlformats.org/officeDocument/2006/relationships/image" Target="media/image37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4.wmf"/><Relationship Id="rId7" Type="http://schemas.openxmlformats.org/officeDocument/2006/relationships/footer" Target="footer1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0.emf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header" Target="header3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5.emf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1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" Type="http://schemas.openxmlformats.org/officeDocument/2006/relationships/header" Target="head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" Type="http://schemas.openxmlformats.org/officeDocument/2006/relationships/settings" Target="settings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1.wmf"/><Relationship Id="rId25" Type="http://schemas.openxmlformats.org/officeDocument/2006/relationships/oleObject" Target="embeddings/oleObject9.bin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5" Type="http://schemas.openxmlformats.org/officeDocument/2006/relationships/numbering" Target="numbering.xml"/><Relationship Id="rId104" Type="http://schemas.openxmlformats.org/officeDocument/2006/relationships/customXml" Target="../customXml/item1.xml"/><Relationship Id="rId103" Type="http://schemas.openxmlformats.org/officeDocument/2006/relationships/image" Target="media/image52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2015-07-28T02:02:16Z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