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Override ContentType="image/x-emf" PartName="/word/media/image10.emf"/>
  <Override ContentType="image/x-emf" PartName="/word/media/image11.emf"/>
  <Default ContentType="image/x-wmf" Extension="wmf"/>
  <Override ContentType="image/x-emf" PartName="/word/media/image26.emf"/>
  <Override ContentType="image/x-emf" PartName="/word/media/image3.emf"/>
  <Override ContentType="image/x-emf" PartName="/word/media/image8.emf"/>
  <Override ContentType="image/x-emf" PartName="/word/media/image9.emf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8.24</w:t>
      </w:r>
    </w:p>
    <w:p>
      <w:pPr>
        <w:numPr>
          <w:ilvl w:val="0"/>
          <w:numId w:val="1"/>
        </w:numPr>
        <w:tabs>
          <w:tab w:val="left" w:pos="425"/>
          <w:tab w:val="clear" w:pos="851"/>
        </w:tabs>
        <w:adjustRightInd w:val="0"/>
        <w:snapToGrid w:val="0"/>
        <w:spacing w:line="300" w:lineRule="auto"/>
        <w:ind w:left="425" w:hanging="425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  <w:t>如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图，在直线</w:t>
      </w:r>
      <w:r>
        <w:rPr>
          <w:rFonts w:hint="eastAsia" w:ascii="宋体" w:hAnsi="宋体" w:eastAsia="宋体" w:cs="宋体"/>
          <w:i/>
          <w:iCs/>
          <w:snapToGrid w:val="0"/>
          <w:color w:val="auto"/>
          <w:kern w:val="0"/>
          <w:sz w:val="20"/>
        </w:rPr>
        <w:t>a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上有四个点，在直线</w:t>
      </w:r>
      <w:r>
        <w:rPr>
          <w:rFonts w:hint="eastAsia" w:ascii="宋体" w:hAnsi="宋体" w:eastAsia="宋体" w:cs="宋体"/>
          <w:i/>
          <w:iCs/>
          <w:snapToGrid w:val="0"/>
          <w:color w:val="auto"/>
          <w:kern w:val="0"/>
          <w:sz w:val="20"/>
        </w:rPr>
        <w:t>b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 xml:space="preserve">上有三个点，以这些点为顶点，可以画出__________个三角形. </w:t>
      </w: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kern w:val="0"/>
          <w:sz w:val="20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0"/>
          <w:szCs w:val="20"/>
          <w:lang w:val="en-US" w:eastAsia="zh-CN" w:bidi="ar-SA"/>
        </w:rPr>
        <w:pict>
          <v:shape id="图片 953" o:spid="_x0000_s1030" type="#_x0000_t75" style="height:59.25pt;width:66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kern w:val="0"/>
          <w:sz w:val="20"/>
          <w:szCs w:val="20"/>
          <w:lang w:val="en-US" w:eastAsia="zh-CN" w:bidi="ar-SA"/>
        </w:rPr>
      </w:pPr>
    </w:p>
    <w:p>
      <w:pPr>
        <w:snapToGrid w:val="0"/>
        <w:spacing w:line="300" w:lineRule="auto"/>
        <w:contextualSpacing/>
        <w:textAlignment w:val="center"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【分析】任取三个点再排除位于同一条直线上的三点组合：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10"/>
          <w:sz w:val="20"/>
          <w:szCs w:val="20"/>
          <w:lang w:val="en-US" w:eastAsia="zh-CN" w:bidi="ar-SA"/>
        </w:rPr>
        <w:object>
          <v:shape id="Picture 128" type="#_x0000_t75" style="height:17pt;width:135.85pt;rotation:0f;" o:ole="t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8" DrawAspect="Content" ObjectID="_207" r:id="rId10"/>
        </w:object>
      </w: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8.25</w:t>
      </w: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r>
        <w:rPr>
          <w:rFonts w:hint="eastAsia" w:ascii="宋体" w:hAnsi="宋体" w:cs="宋体"/>
          <w:snapToGrid w:val="0"/>
          <w:color w:val="auto"/>
          <w:kern w:val="0"/>
          <w:sz w:val="20"/>
          <w:lang w:val="en-US" w:eastAsia="zh-CN"/>
        </w:rPr>
        <w:t>1、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  <w:t>如果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用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4"/>
          <w:sz w:val="20"/>
          <w:szCs w:val="20"/>
          <w:lang w:val="en-US" w:eastAsia="zh-CN" w:bidi="ar-SA"/>
        </w:rPr>
        <w:object>
          <v:shape id="Picture 129" type="#_x0000_t75" style="height:12.25pt;width:21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9" DrawAspect="Content" ObjectID="_208" r:id="rId12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的长方形若干张纸片，去覆盖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6"/>
          <w:sz w:val="20"/>
          <w:szCs w:val="20"/>
          <w:lang w:val="en-US" w:eastAsia="zh-CN" w:bidi="ar-SA"/>
        </w:rPr>
        <w:object>
          <v:shape id="Picture 130" type="#_x0000_t75" style="height:12.9pt;width:23.1pt;rotation:0f;" o:ole="t" fillcolor="#FFFFFF" filled="f" o:preferrelative="t" stroked="f" coordorigin="0,0" coordsize="21600,21600">
            <v:fill on="f" color2="#FFFFFF" focus="0%"/>
            <v:imagedata gain="65536f" blacklevel="0f" gamma="0" o:title="" r:id="rId1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0" DrawAspect="Content" ObjectID="_209" r:id="rId14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的长方形，使得这些纸片互相不重叠、无空隙，不出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6"/>
          <w:sz w:val="20"/>
          <w:szCs w:val="20"/>
          <w:lang w:val="en-US" w:eastAsia="zh-CN" w:bidi="ar-SA"/>
        </w:rPr>
        <w:object>
          <v:shape id="Picture 131" type="#_x0000_t75" style="height:12.9pt;width:23.1pt;rotation:0f;" o:ole="t" fillcolor="#FFFFFF" filled="f" o:preferrelative="t" stroked="f" coordorigin="0,0" coordsize="21600,21600">
            <v:fill on="f" color2="#FFFFFF" focus="0%"/>
            <v:imagedata gain="65536f" blacklevel="0f" gamma="0" o:title="" r:id="rId1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1" DrawAspect="Content" ObjectID="_210" r:id="rId16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 xml:space="preserve">的长方形的边界，那么有__________种不同的覆盖方法. </w:t>
      </w:r>
    </w:p>
    <w:p>
      <w:pPr>
        <w:snapToGrid w:val="0"/>
        <w:spacing w:line="300" w:lineRule="auto"/>
        <w:jc w:val="center"/>
        <w:rPr>
          <w:rFonts w:hint="eastAsia" w:ascii="宋体" w:hAnsi="宋体" w:eastAsia="宋体" w:cs="宋体"/>
          <w:color w:val="auto"/>
          <w:kern w:val="0"/>
          <w:sz w:val="20"/>
        </w:rPr>
      </w:pPr>
      <w:r>
        <w:rPr>
          <w:rFonts w:hint="eastAsia" w:ascii="宋体" w:hAnsi="宋体" w:eastAsia="宋体" w:cs="宋体"/>
          <w:color w:val="auto"/>
          <w:kern w:val="0"/>
          <w:sz w:val="20"/>
          <w:szCs w:val="20"/>
          <w:lang w:val="en-US" w:eastAsia="zh-CN" w:bidi="ar-SA"/>
        </w:rPr>
        <w:pict>
          <v:shape id="图片 960" o:spid="_x0000_s1035" type="#_x0000_t75" style="height:57.75pt;width:75.75pt;rotation:0f;" o:ole="f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tabs>
          <w:tab w:val="left" w:pos="425"/>
        </w:tabs>
        <w:snapToGrid w:val="0"/>
        <w:spacing w:line="300" w:lineRule="auto"/>
        <w:ind w:left="420"/>
        <w:contextualSpacing/>
        <w:rPr>
          <w:rFonts w:hint="eastAsia" w:ascii="宋体" w:hAnsi="宋体" w:eastAsia="宋体" w:cs="宋体"/>
          <w:color w:val="auto"/>
          <w:sz w:val="20"/>
          <w:szCs w:val="21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 xml:space="preserve"> 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snapToGrid w:val="0"/>
        <w:spacing w:line="300" w:lineRule="auto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【分析】根据左上角是横或竖进行分类，再将左上角是横分为两类，如下三类：</w:t>
      </w:r>
    </w:p>
    <w:p>
      <w:pPr>
        <w:snapToGrid w:val="0"/>
        <w:spacing w:line="300" w:lineRule="auto"/>
        <w:jc w:val="center"/>
        <w:rPr>
          <w:rFonts w:hint="eastAsia" w:ascii="宋体" w:hAnsi="宋体" w:eastAsia="宋体" w:cs="宋体"/>
          <w:color w:val="auto"/>
          <w:sz w:val="20"/>
        </w:rPr>
      </w:pPr>
      <w:r>
        <w:rPr>
          <w:rFonts w:hint="eastAsia" w:ascii="宋体" w:hAnsi="宋体" w:eastAsia="宋体" w:cs="宋体"/>
          <w:color w:val="auto"/>
          <w:kern w:val="2"/>
          <w:sz w:val="20"/>
          <w:szCs w:val="20"/>
          <w:lang w:val="en-US" w:eastAsia="zh-CN" w:bidi="ar-SA"/>
        </w:rPr>
        <w:pict>
          <v:shape id="图片 961" o:spid="_x0000_s1036" type="#_x0000_t75" style="height:54.75pt;width:72pt;rotation:0f;" o:ole="f" fillcolor="#FFFFFF" filled="f" o:preferrelative="t" stroked="f" coordorigin="0,0" coordsize="21600,21600">
            <v:fill on="f" color2="#FFFFFF" focus="0%"/>
            <v:imagedata gain="65536f" blacklevel="0f" gamma="0" o:title="" r:id="rId19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color w:val="auto"/>
          <w:sz w:val="20"/>
        </w:rPr>
        <w:t xml:space="preserve">  </w:t>
      </w:r>
      <w:r>
        <w:rPr>
          <w:rFonts w:hint="eastAsia" w:ascii="宋体" w:hAnsi="宋体" w:eastAsia="宋体" w:cs="宋体"/>
          <w:color w:val="auto"/>
          <w:kern w:val="2"/>
          <w:sz w:val="20"/>
          <w:szCs w:val="20"/>
          <w:lang w:val="en-US" w:eastAsia="zh-CN" w:bidi="ar-SA"/>
        </w:rPr>
        <w:pict>
          <v:shape id="图片 962" o:spid="_x0000_s1037" type="#_x0000_t75" style="height:54.75pt;width:72pt;rotation:0f;" o:ole="f" fillcolor="#FFFFFF" filled="f" o:preferrelative="t" stroked="f" coordorigin="0,0" coordsize="21600,21600">
            <v:fill on="f" color2="#FFFFFF" focus="0%"/>
            <v:imagedata gain="65536f" blacklevel="0f" gamma="0" o:title="" r:id="rId20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color w:val="auto"/>
          <w:sz w:val="20"/>
        </w:rPr>
        <w:t xml:space="preserve">  </w:t>
      </w:r>
      <w:r>
        <w:rPr>
          <w:rFonts w:hint="eastAsia" w:ascii="宋体" w:hAnsi="宋体" w:eastAsia="宋体" w:cs="宋体"/>
          <w:color w:val="auto"/>
          <w:kern w:val="2"/>
          <w:sz w:val="20"/>
          <w:szCs w:val="20"/>
          <w:lang w:val="en-US" w:eastAsia="zh-CN" w:bidi="ar-SA"/>
        </w:rPr>
        <w:pict>
          <v:shape id="图片 963" o:spid="_x0000_s1038" type="#_x0000_t75" style="height:55.5pt;width:72pt;rotation:0f;" o:ole="f" fillcolor="#FFFFFF" filled="f" o:preferrelative="t" stroked="f" coordorigin="0,0" coordsize="21600,21600">
            <v:fill on="f" color2="#FFFFFF" focus="0%"/>
            <v:imagedata gain="65536f" blacklevel="0f" gamma="0" o:title="" r:id="rId21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napToGrid w:val="0"/>
        <w:spacing w:line="300" w:lineRule="auto"/>
        <w:ind w:firstLine="420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易得左图剩余部分有5种；中图剩余部分有2种；右图剩余部分由4种；</w:t>
      </w:r>
    </w:p>
    <w:p>
      <w:pPr>
        <w:snapToGrid w:val="0"/>
        <w:spacing w:line="300" w:lineRule="auto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合计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6"/>
          <w:sz w:val="20"/>
          <w:szCs w:val="20"/>
          <w:lang w:val="en-US" w:eastAsia="zh-CN" w:bidi="ar-SA"/>
        </w:rPr>
        <w:object>
          <v:shape id="Picture 132" type="#_x0000_t75" style="height:12.9pt;width:63.15pt;rotation:0f;" o:ole="t" fillcolor="#FFFFFF" filled="f" o:preferrelative="t" stroked="f" coordorigin="0,0" coordsize="21600,21600">
            <v:fill on="f" color2="#FFFFFF" focus="0%"/>
            <v:imagedata gain="65536f" blacklevel="0f" gamma="0" o:title="" r:id="rId2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2" DrawAspect="Content" ObjectID="_215" r:id="rId22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种.</w:t>
      </w:r>
    </w:p>
    <w:p>
      <w:pPr>
        <w:snapToGrid w:val="0"/>
        <w:spacing w:line="300" w:lineRule="auto"/>
        <w:ind w:left="420" w:leftChars="200" w:firstLine="420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8.26</w:t>
      </w:r>
    </w:p>
    <w:p>
      <w:pPr>
        <w:adjustRightInd w:val="0"/>
        <w:snapToGrid w:val="0"/>
        <w:ind w:firstLine="840" w:firstLineChars="40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</w:pP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4"/>
          <w:sz w:val="20"/>
          <w:szCs w:val="21"/>
          <w:lang w:val="en-US" w:eastAsia="zh-CN" w:bidi="ar-SA"/>
        </w:rPr>
        <w:object>
          <v:shape id="Picture 141" type="#_x0000_t75" style="height:12.25pt;width:8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1" DrawAspect="Content" ObjectID="_216" r:id="rId24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  <w:t>道选择题，每题都有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4"/>
          <w:sz w:val="20"/>
          <w:szCs w:val="21"/>
          <w:lang w:val="en-US" w:eastAsia="zh-CN" w:bidi="ar-SA"/>
        </w:rPr>
        <w:object>
          <v:shape id="Picture 133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3" DrawAspect="Content" ObjectID="_217" r:id="rId26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4"/>
          <w:sz w:val="20"/>
          <w:szCs w:val="21"/>
          <w:lang w:val="en-US" w:eastAsia="zh-CN" w:bidi="ar-SA"/>
        </w:rPr>
        <w:object>
          <v:shape id="Picture 134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4" DrawAspect="Content" ObjectID="_218" r:id="rId28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6"/>
          <w:sz w:val="20"/>
          <w:szCs w:val="21"/>
          <w:lang w:val="en-US" w:eastAsia="zh-CN" w:bidi="ar-SA"/>
        </w:rPr>
        <w:object>
          <v:shape id="Picture 135" type="#_x0000_t75" style="height:12.9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3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5" DrawAspect="Content" ObjectID="_219" r:id="rId30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4"/>
          <w:sz w:val="20"/>
          <w:szCs w:val="21"/>
          <w:lang w:val="en-US" w:eastAsia="zh-CN" w:bidi="ar-SA"/>
        </w:rPr>
        <w:object>
          <v:shape id="Picture 136" type="#_x0000_t75" style="height:12.25pt;width:12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6" DrawAspect="Content" ObjectID="_220" r:id="rId32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  <w:t>四个选项，其中每题只有一个选项是正确的，有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6"/>
          <w:sz w:val="20"/>
          <w:szCs w:val="21"/>
          <w:lang w:val="en-US" w:eastAsia="zh-CN" w:bidi="ar-SA"/>
        </w:rPr>
        <w:object>
          <v:shape id="Picture 137" type="#_x0000_t75" style="height:12.9pt;width:19pt;rotation:0f;" o:ole="t" fillcolor="#FFFFFF" filled="f" o:preferrelative="t" stroked="f" coordorigin="0,0" coordsize="21600,21600">
            <v:fill on="f" color2="#FFFFFF" focus="0%"/>
            <v:imagedata gain="65536f" blacklevel="0f" gamma="0" o:title="" r:id="rId3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7" DrawAspect="Content" ObjectID="_221" r:id="rId34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  <w:t>名学生做这四道题，至少有______人的答题结果是完全一样的．</w:t>
      </w: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</w:pPr>
    </w:p>
    <w:p>
      <w:pPr>
        <w:snapToGrid w:val="0"/>
        <w:spacing w:line="300" w:lineRule="auto"/>
        <w:ind w:firstLine="420"/>
        <w:rPr>
          <w:rFonts w:hint="eastAsia"/>
          <w:snapToGrid w:val="0"/>
          <w:color w:val="auto"/>
          <w:kern w:val="0"/>
          <w:sz w:val="20"/>
        </w:rPr>
      </w:pPr>
    </w:p>
    <w:p>
      <w:pPr>
        <w:snapToGrid w:val="0"/>
        <w:ind w:left="420" w:leftChars="200" w:firstLine="420" w:firstLineChars="200"/>
        <w:textAlignment w:val="center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adjustRightInd w:val="0"/>
        <w:snapToGrid w:val="0"/>
        <w:spacing w:line="300" w:lineRule="auto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【分析】4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  <w:t>道选择题有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6"/>
          <w:sz w:val="20"/>
          <w:szCs w:val="21"/>
          <w:lang w:val="en-US" w:eastAsia="zh-CN" w:bidi="ar-SA"/>
        </w:rPr>
        <w:object>
          <v:shape id="Picture 138" type="#_x0000_t75" style="height:14.95pt;width:42.1pt;rotation:0f;" o:ole="t" fillcolor="#FFFFFF" filled="f" o:preferrelative="t" stroked="f" coordorigin="0,0" coordsize="21600,21600">
            <v:fill on="f" color2="#FFFFFF" focus="0%"/>
            <v:imagedata gain="65536f" blacklevel="0f" gamma="0" o:title="" r:id="rId3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8" DrawAspect="Content" ObjectID="_222" r:id="rId36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  <w:t>种不同的选法，而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6"/>
          <w:sz w:val="20"/>
          <w:szCs w:val="21"/>
          <w:lang w:val="en-US" w:eastAsia="zh-CN" w:bidi="ar-SA"/>
        </w:rPr>
        <w:object>
          <v:shape id="Picture 139" type="#_x0000_t75" style="height:12.9pt;width:84.9pt;rotation:0f;" o:ole="t" fillcolor="#FFFFFF" filled="f" o:preferrelative="t" stroked="f" coordorigin="0,0" coordsize="21600,21600">
            <v:fill on="f" color2="#FFFFFF" focus="0%"/>
            <v:imagedata gain="65536f" blacklevel="0f" gamma="0" o:title="" r:id="rId3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9" DrawAspect="Content" ObjectID="_223" r:id="rId38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  <w:t>;</w:t>
      </w:r>
    </w:p>
    <w:p>
      <w:pPr>
        <w:adjustRightInd w:val="0"/>
        <w:snapToGrid w:val="0"/>
        <w:spacing w:line="300" w:lineRule="auto"/>
        <w:ind w:firstLine="42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  <w:t>根据抽屉原理，至少有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6"/>
          <w:sz w:val="20"/>
          <w:szCs w:val="21"/>
          <w:lang w:val="en-US" w:eastAsia="zh-CN" w:bidi="ar-SA"/>
        </w:rPr>
        <w:object>
          <v:shape id="Picture 140" type="#_x0000_t75" style="height:12.9pt;width:40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0" DrawAspect="Content" ObjectID="_224" r:id="rId40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  <w:t>个人的答题结果是完全一样的．</w:t>
      </w:r>
    </w:p>
    <w:p>
      <w:pPr>
        <w:snapToGrid w:val="0"/>
        <w:spacing w:line="300" w:lineRule="auto"/>
        <w:ind w:firstLine="420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 xml:space="preserve"> </w:t>
      </w:r>
    </w:p>
    <w:p>
      <w:pPr>
        <w:snapToGrid w:val="0"/>
        <w:spacing w:line="300" w:lineRule="auto"/>
        <w:ind w:firstLine="420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br w:type="page"/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8.27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2"/>
          <w:lang w:val="en-US" w:eastAsia="zh-CN" w:bidi="ar-SA"/>
        </w:rPr>
        <w:t>1、</w:t>
      </w:r>
      <w:r>
        <w:rPr>
          <w:rFonts w:hint="eastAsia" w:ascii="宋体" w:hAnsi="宋体" w:eastAsia="宋体" w:cs="宋体"/>
          <w:color w:val="auto"/>
          <w:sz w:val="20"/>
          <w:szCs w:val="21"/>
        </w:rPr>
        <w:t>有13个自然数，小红计算它们的平均数精确到百分位是12.56，老师说最后一个数字写错了，那么正确答案应该是</w:t>
      </w:r>
      <w:r>
        <w:rPr>
          <w:rFonts w:hint="eastAsia" w:ascii="宋体" w:hAnsi="宋体" w:eastAsia="宋体" w:cs="宋体"/>
          <w:color w:val="auto"/>
          <w:sz w:val="20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0"/>
          <w:szCs w:val="21"/>
        </w:rPr>
        <w:t>.</w:t>
      </w: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</w:pP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snapToGrid w:val="0"/>
        <w:spacing w:line="300" w:lineRule="auto"/>
        <w:contextualSpacing/>
        <w:rPr>
          <w:rFonts w:hint="eastAsia" w:ascii="宋体" w:hAnsi="宋体" w:eastAsia="宋体" w:cs="宋体"/>
          <w:color w:val="auto"/>
          <w:sz w:val="20"/>
        </w:rPr>
      </w:pPr>
    </w:p>
    <w:p>
      <w:pPr>
        <w:snapToGrid w:val="0"/>
        <w:spacing w:line="300" w:lineRule="auto"/>
        <w:contextualSpacing/>
        <w:rPr>
          <w:rFonts w:hint="eastAsia" w:ascii="宋体" w:hAnsi="宋体" w:eastAsia="宋体" w:cs="宋体"/>
          <w:color w:val="auto"/>
          <w:sz w:val="20"/>
        </w:rPr>
      </w:pPr>
    </w:p>
    <w:p>
      <w:pPr>
        <w:snapToGrid w:val="0"/>
        <w:spacing w:line="300" w:lineRule="auto"/>
        <w:ind w:left="400" w:hanging="400" w:hangingChars="200"/>
        <w:contextualSpacing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eastAsia="宋体" w:cs="宋体"/>
          <w:color w:val="auto"/>
          <w:sz w:val="20"/>
        </w:rPr>
        <w:t>【分析】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2"/>
          <w:lang w:val="en-US" w:eastAsia="zh-CN" w:bidi="ar-SA"/>
        </w:rPr>
        <w:object>
          <v:shape id="Picture 147" type="#_x0000_t75" style="height:12.9pt;width:72pt;rotation:0f;" o:ole="t" fillcolor="#FFFFFF" filled="f" o:preferrelative="t" stroked="f" coordorigin="0,0" coordsize="21600,21600">
            <v:fill on="f" color2="#FFFFFF" focus="0%"/>
            <v:imagedata gain="65536f" blacklevel="0f" gamma="0" o:title="" r:id="rId4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7" DrawAspect="Content" ObjectID="_225" r:id="rId42"/>
        </w:object>
      </w:r>
      <w:r>
        <w:rPr>
          <w:rFonts w:hint="eastAsia" w:ascii="宋体" w:hAnsi="宋体" w:eastAsia="宋体" w:cs="宋体"/>
          <w:color w:val="auto"/>
          <w:sz w:val="20"/>
        </w:rPr>
        <w:t>，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2"/>
          <w:lang w:val="en-US" w:eastAsia="zh-CN" w:bidi="ar-SA"/>
        </w:rPr>
        <w:object>
          <v:shape id="Picture 148" type="#_x0000_t75" style="height:12.9pt;width:72pt;rotation:0f;" o:ole="t" fillcolor="#FFFFFF" filled="f" o:preferrelative="t" stroked="f" coordorigin="0,0" coordsize="21600,21600">
            <v:fill on="f" color2="#FFFFFF" focus="0%"/>
            <v:imagedata gain="65536f" blacklevel="0f" gamma="0" o:title="" r:id="rId4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8" DrawAspect="Content" ObjectID="_226" r:id="rId44"/>
        </w:object>
      </w:r>
      <w:r>
        <w:rPr>
          <w:rFonts w:hint="eastAsia" w:ascii="宋体" w:hAnsi="宋体" w:eastAsia="宋体" w:cs="宋体"/>
          <w:color w:val="auto"/>
          <w:sz w:val="20"/>
        </w:rPr>
        <w:t>，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2"/>
          <w:lang w:val="en-US" w:eastAsia="zh-CN" w:bidi="ar-SA"/>
        </w:rPr>
        <w:object>
          <v:shape id="Picture 149" type="#_x0000_t75" style="height:12.9pt;width:117.5pt;rotation:0f;" o:ole="t" fillcolor="#FFFFFF" filled="f" o:preferrelative="t" stroked="f" coordorigin="0,0" coordsize="21600,21600">
            <v:fill on="f" color2="#FFFFFF" focus="0%"/>
            <v:imagedata gain="65536f" blacklevel="0f" gamma="0" o:title="" r:id="rId4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9" DrawAspect="Content" ObjectID="_227" r:id="rId46"/>
        </w:object>
      </w:r>
    </w:p>
    <w:p>
      <w:pPr>
        <w:rPr>
          <w:rFonts w:hint="eastAsia" w:ascii="宋体" w:hAnsi="宋体" w:eastAsia="宋体" w:cs="宋体"/>
          <w:color w:val="auto"/>
          <w:sz w:val="20"/>
        </w:rPr>
      </w:pPr>
    </w:p>
    <w:p>
      <w:pPr>
        <w:adjustRightInd w:val="0"/>
        <w:snapToGrid w:val="0"/>
        <w:ind w:left="851"/>
        <w:rPr>
          <w:rFonts w:hint="eastAsia" w:ascii="宋体" w:hAnsi="宋体" w:eastAsia="宋体" w:cs="宋体"/>
          <w:bCs/>
          <w:color w:val="000000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/>
        </w:rPr>
        <w:br w:type="page"/>
      </w: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8.28</w:t>
      </w:r>
    </w:p>
    <w:p>
      <w:pPr>
        <w:adjustRightInd w:val="0"/>
        <w:snapToGrid w:val="0"/>
        <w:ind w:left="851"/>
        <w:rPr>
          <w:rFonts w:hint="eastAsia" w:ascii="宋体" w:hAnsi="宋体" w:eastAsia="宋体" w:cs="宋体"/>
          <w:bCs/>
          <w:color w:val="000000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0"/>
          <w:szCs w:val="21"/>
        </w:rPr>
        <w:t>按如图所示的程序计算，若开始输入的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1"/>
          <w:lang w:val="en-US" w:eastAsia="zh-CN" w:bidi="ar-SA"/>
        </w:rPr>
        <w:object>
          <v:shape id="Picture 150" type="#_x0000_t75" style="height:10.2pt;width:8.85pt;rotation:0f;" o:ole="t" fillcolor="#FFFFFF" filled="f" o:preferrelative="t" stroked="f" coordorigin="0,0" coordsize="21600,21600">
            <v:fill on="f" color2="#FFFFFF" focus="0%"/>
            <v:imagedata gain="65536f" blacklevel="0f" gamma="0" o:title="" r:id="rId4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0" DrawAspect="Content" ObjectID="_228" r:id="rId48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的值为48，可以发现第一次得到的结果为24，第2次得到的结果为12，……，请你探索第2009次得到的结果为______．</w:t>
      </w: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0"/>
          <w:szCs w:val="20"/>
          <w:lang w:val="en-US" w:eastAsia="zh-CN" w:bidi="ar-SA"/>
        </w:rPr>
        <w:pict>
          <v:shape id="图片 1051" o:spid="_x0000_s1053" type="#_x0000_t75" style="height:91.5pt;width:258.75pt;rotation:0f;" o:ole="f" fillcolor="#FFFFFF" filled="f" o:preferrelative="t" stroked="f" coordorigin="0,0" coordsize="21600,21600">
            <v:fill on="f" color2="#FFFFFF" focus="0%"/>
            <v:imagedata gain="65536f" blacklevel="0f" gamma="0" o:title="" r:id="rId50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napToGrid w:val="0"/>
        <w:spacing w:line="300" w:lineRule="auto"/>
        <w:jc w:val="center"/>
        <w:rPr>
          <w:rFonts w:hint="eastAsia" w:ascii="宋体" w:hAnsi="宋体" w:eastAsia="宋体" w:cs="宋体"/>
          <w:color w:val="auto"/>
          <w:kern w:val="0"/>
          <w:sz w:val="20"/>
        </w:rPr>
      </w:pPr>
    </w:p>
    <w:p>
      <w:pPr>
        <w:snapToGrid w:val="0"/>
        <w:spacing w:line="300" w:lineRule="auto"/>
        <w:contextualSpacing/>
        <w:jc w:val="center"/>
        <w:rPr>
          <w:rFonts w:hint="eastAsia" w:ascii="宋体" w:hAnsi="宋体" w:eastAsia="宋体" w:cs="宋体"/>
          <w:color w:val="auto"/>
          <w:sz w:val="20"/>
          <w:szCs w:val="21"/>
        </w:rPr>
      </w:pP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topLinePunct w:val="1"/>
        <w:adjustRightInd w:val="0"/>
        <w:snapToGrid w:val="0"/>
        <w:spacing w:line="300" w:lineRule="auto"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eastAsia="宋体" w:cs="宋体"/>
          <w:color w:val="auto"/>
          <w:sz w:val="20"/>
          <w:szCs w:val="21"/>
        </w:rPr>
        <w:t>【分析】输出结果依次为：24→12→6→3→8→4→2→1→6→3→……，可见从第6次开始，得到的结</w:t>
      </w:r>
      <w:r>
        <w:rPr>
          <w:rFonts w:hint="eastAsia" w:ascii="宋体" w:hAnsi="宋体" w:eastAsia="宋体" w:cs="宋体"/>
          <w:color w:val="auto"/>
          <w:sz w:val="20"/>
          <w:szCs w:val="21"/>
        </w:rPr>
        <w:tab/>
      </w:r>
      <w:r>
        <w:rPr>
          <w:rFonts w:hint="eastAsia" w:ascii="宋体" w:hAnsi="宋体" w:eastAsia="宋体" w:cs="宋体"/>
          <w:color w:val="auto"/>
          <w:sz w:val="20"/>
          <w:szCs w:val="21"/>
        </w:rPr>
        <w:t>果周期性出现，周期为6：</w:t>
      </w:r>
      <w:r>
        <w:rPr>
          <w:rFonts w:hint="eastAsia" w:ascii="宋体" w:hAnsi="宋体" w:eastAsia="宋体" w:cs="宋体"/>
          <w:color w:val="auto"/>
          <w:kern w:val="2"/>
          <w:position w:val="-10"/>
          <w:sz w:val="20"/>
          <w:szCs w:val="21"/>
          <w:lang w:val="en-US" w:eastAsia="zh-CN" w:bidi="ar-SA"/>
        </w:rPr>
        <w:object>
          <v:shape id="Picture 151" type="#_x0000_t75" style="height:14.95pt;width:108pt;rotation:0f;" o:ole="t" fillcolor="#FFFFFF" filled="f" o:preferrelative="t" stroked="f" coordorigin="0,0" coordsize="21600,21600">
            <v:fill on="f" color2="#FFFFFF" focus="0%"/>
            <v:imagedata gain="65536f" blacklevel="0f" gamma="0" o:title="" r:id="rId5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1" DrawAspect="Content" ObjectID="_230" r:id="rId51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，则第2009次得到的结果8．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lang w:val="en-US" w:eastAsia="zh-CN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8.29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lang w:val="en-US" w:eastAsia="zh-CN"/>
        </w:rPr>
      </w:pPr>
    </w:p>
    <w:p>
      <w:pPr>
        <w:snapToGrid w:val="0"/>
        <w:spacing w:line="300" w:lineRule="auto"/>
        <w:contextualSpacing/>
        <w:jc w:val="left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r>
        <w:rPr>
          <w:rFonts w:hint="eastAsia" w:ascii="宋体" w:hAnsi="宋体" w:cs="宋体"/>
          <w:snapToGrid w:val="0"/>
          <w:color w:val="auto"/>
          <w:kern w:val="0"/>
          <w:sz w:val="20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kern w:val="0"/>
          <w:sz w:val="20"/>
          <w:szCs w:val="21"/>
        </w:rPr>
        <w:t>有7双白手套，8双黑手套，9双红手套放在一只袋子里. 一位小朋友在黑暗中从袋中摸取手套，每次摸一只，但无法看清颜色，为了确保能摸到至少6双手套，他最少要摸出手套（   ）只.（手套不分左、右手，任意两只同色可成一双）</w:t>
      </w:r>
    </w:p>
    <w:p>
      <w:pPr>
        <w:snapToGrid w:val="0"/>
        <w:spacing w:line="300" w:lineRule="auto"/>
        <w:jc w:val="center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</w:p>
    <w:p>
      <w:pPr>
        <w:snapToGrid w:val="0"/>
        <w:spacing w:line="300" w:lineRule="auto"/>
        <w:jc w:val="both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</w:p>
    <w:p>
      <w:pPr>
        <w:snapToGrid w:val="0"/>
        <w:spacing w:line="300" w:lineRule="auto"/>
        <w:jc w:val="both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</w:p>
    <w:p>
      <w:pPr>
        <w:topLinePunct w:val="1"/>
        <w:snapToGrid w:val="0"/>
        <w:spacing w:line="300" w:lineRule="auto"/>
        <w:rPr>
          <w:rFonts w:hint="eastAsia" w:ascii="宋体" w:hAnsi="宋体" w:eastAsia="宋体" w:cs="宋体"/>
          <w:color w:val="auto"/>
          <w:sz w:val="20"/>
        </w:rPr>
      </w:pPr>
      <w:r>
        <w:rPr>
          <w:rFonts w:hint="eastAsia" w:ascii="宋体" w:hAnsi="宋体" w:eastAsia="宋体" w:cs="宋体"/>
          <w:color w:val="auto"/>
          <w:sz w:val="20"/>
        </w:rPr>
        <w:t>【分析】最不利原则，略</w:t>
      </w:r>
    </w:p>
    <w:p>
      <w:pPr>
        <w:snapToGrid w:val="0"/>
        <w:spacing w:line="300" w:lineRule="auto"/>
        <w:jc w:val="both"/>
        <w:rPr>
          <w:rFonts w:hint="eastAsia" w:ascii="宋体" w:hAnsi="宋体" w:eastAsia="宋体" w:cs="宋体"/>
          <w:color w:val="auto"/>
          <w:sz w:val="20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8.30</w:t>
      </w:r>
    </w:p>
    <w:p>
      <w:pPr>
        <w:ind w:left="840"/>
        <w:rPr>
          <w:rFonts w:hint="eastAsia" w:ascii="宋体" w:hAnsi="宋体" w:eastAsia="宋体" w:cs="宋体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cs="宋体"/>
          <w:color w:val="auto"/>
          <w:sz w:val="2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0"/>
        </w:rPr>
        <w:t>将一根绳子对折后再对折，然后再对折一次，最后从对折的中间剪断，绳子被剪成</w:t>
      </w:r>
      <w:r>
        <w:rPr>
          <w:rFonts w:hint="eastAsia" w:ascii="宋体" w:hAnsi="宋体" w:eastAsia="宋体" w:cs="宋体"/>
          <w:color w:val="auto"/>
          <w:sz w:val="20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0"/>
        </w:rPr>
        <w:t>段.</w:t>
      </w: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kern w:val="0"/>
          <w:sz w:val="20"/>
          <w:szCs w:val="20"/>
          <w:lang w:val="en-US" w:eastAsia="zh-CN" w:bidi="ar-SA"/>
        </w:rPr>
      </w:pP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kern w:val="0"/>
          <w:sz w:val="20"/>
          <w:szCs w:val="20"/>
          <w:lang w:val="en-US" w:eastAsia="zh-CN" w:bidi="ar-SA"/>
        </w:rPr>
      </w:pPr>
    </w:p>
    <w:p>
      <w:pPr>
        <w:topLinePunct w:val="1"/>
        <w:snapToGrid w:val="0"/>
        <w:spacing w:line="300" w:lineRule="auto"/>
        <w:rPr>
          <w:rFonts w:hint="eastAsia" w:ascii="宋体" w:hAnsi="宋体" w:eastAsia="宋体" w:cs="宋体"/>
          <w:color w:val="auto"/>
          <w:sz w:val="20"/>
        </w:rPr>
      </w:pPr>
      <w:r>
        <w:rPr>
          <w:rFonts w:hint="eastAsia" w:ascii="宋体" w:hAnsi="宋体" w:eastAsia="宋体" w:cs="宋体"/>
          <w:color w:val="auto"/>
          <w:sz w:val="20"/>
        </w:rPr>
        <w:t>【答案】9</w:t>
      </w:r>
    </w:p>
    <w:p>
      <w:pPr>
        <w:topLinePunct w:val="1"/>
        <w:snapToGrid w:val="0"/>
        <w:spacing w:line="300" w:lineRule="auto"/>
        <w:rPr>
          <w:rFonts w:hint="eastAsia" w:ascii="宋体" w:hAnsi="宋体" w:eastAsia="宋体" w:cs="宋体"/>
          <w:color w:val="auto"/>
          <w:sz w:val="20"/>
        </w:rPr>
      </w:pPr>
      <w:r>
        <w:rPr>
          <w:rFonts w:hint="eastAsia" w:ascii="宋体" w:hAnsi="宋体" w:eastAsia="宋体" w:cs="宋体"/>
          <w:color w:val="auto"/>
          <w:sz w:val="20"/>
        </w:rPr>
        <w:t>【分析】通项</w:t>
      </w:r>
      <w:r>
        <w:rPr>
          <w:rFonts w:hint="eastAsia" w:ascii="宋体" w:hAnsi="宋体" w:eastAsia="宋体" w:cs="宋体"/>
          <w:color w:val="auto"/>
          <w:kern w:val="2"/>
          <w:position w:val="-4"/>
          <w:sz w:val="20"/>
          <w:szCs w:val="20"/>
          <w:lang w:val="en-US" w:eastAsia="zh-CN" w:bidi="ar-SA"/>
        </w:rPr>
        <w:object>
          <v:shape id="Picture 152" type="#_x0000_t75" style="height:14.25pt;width:27.15pt;rotation:0f;" o:ole="t" fillcolor="#FFFFFF" filled="f" o:preferrelative="t" stroked="f" coordorigin="0,0" coordsize="21600,21600">
            <v:fill on="f" color2="#FFFFFF" focus="0%"/>
            <v:imagedata gain="65536f" blacklevel="0f" gamma="0" o:title="" r:id="rId5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2" DrawAspect="Content" ObjectID="_231" r:id="rId53"/>
        </w:object>
      </w:r>
      <w:r>
        <w:rPr>
          <w:rFonts w:hint="eastAsia" w:ascii="宋体" w:hAnsi="宋体" w:eastAsia="宋体" w:cs="宋体"/>
          <w:color w:val="auto"/>
          <w:sz w:val="20"/>
        </w:rPr>
        <w:t>，也可画图枚举</w:t>
      </w:r>
    </w:p>
    <w:p>
      <w:pPr>
        <w:rPr>
          <w:rFonts w:hint="eastAsia" w:ascii="宋体" w:hAnsi="宋体" w:eastAsia="宋体" w:cs="宋体"/>
        </w:rPr>
      </w:pPr>
    </w:p>
    <w:p>
      <w:pPr>
        <w:spacing w:line="360" w:lineRule="auto"/>
        <w:ind w:left="420" w:leftChars="200"/>
        <w:rPr>
          <w:rFonts w:ascii="宋体" w:hAnsi="宋体" w:cs="宋体"/>
          <w:bCs/>
          <w:color w:val="000000"/>
          <w:kern w:val="0"/>
          <w:szCs w:val="21"/>
        </w:rPr>
      </w:pPr>
      <w:bookmarkStart w:id="0" w:name="_GoBack"/>
      <w:bookmarkEnd w:id="0"/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">
    <w:nsid w:val="00000002"/>
    <w:multiLevelType w:val="multilevel"/>
    <w:tmpl w:val="00000002"/>
    <w:lvl w:ilvl="0" w:tentative="1">
      <w:start w:val="1"/>
      <w:numFmt w:val="decimal"/>
      <w:lvlText w:val="%1."/>
      <w:lvlJc w:val="left"/>
      <w:pPr>
        <w:tabs>
          <w:tab w:val="left" w:pos="851"/>
        </w:tabs>
        <w:ind w:left="851" w:hanging="851"/>
      </w:pPr>
      <w:rPr>
        <w:rFonts w:hint="default"/>
        <w:b w:val="0"/>
        <w:i w:val="0"/>
        <w:color w:val="auto"/>
        <w:sz w:val="21"/>
        <w:szCs w:val="21"/>
        <w:lang w:val="en-US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10F49C2"/>
    <w:rsid w:val="088153DF"/>
    <w:rsid w:val="098A3693"/>
    <w:rsid w:val="26AA5E5A"/>
    <w:rsid w:val="3D353764"/>
    <w:rsid w:val="421C5065"/>
    <w:rsid w:val="48F91252"/>
    <w:rsid w:val="4EC93FCD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4">
    <w:name w:val="占位符文本1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7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6" Type="http://schemas.openxmlformats.org/officeDocument/2006/relationships/numbering" Target="numbering.xml"/><Relationship Id="rId55" Type="http://schemas.openxmlformats.org/officeDocument/2006/relationships/customXml" Target="../customXml/item1.xml"/><Relationship Id="rId54" Type="http://schemas.openxmlformats.org/officeDocument/2006/relationships/image" Target="media/image28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7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6.emf"/><Relationship Id="rId5" Type="http://schemas.openxmlformats.org/officeDocument/2006/relationships/header" Target="header2.xml"/><Relationship Id="rId49" Type="http://schemas.openxmlformats.org/officeDocument/2006/relationships/image" Target="media/image25.wmf"/><Relationship Id="rId48" Type="http://schemas.openxmlformats.org/officeDocument/2006/relationships/oleObject" Target="embeddings/oleObject18.bin"/><Relationship Id="rId47" Type="http://schemas.openxmlformats.org/officeDocument/2006/relationships/image" Target="media/image24.wmf"/><Relationship Id="rId46" Type="http://schemas.openxmlformats.org/officeDocument/2006/relationships/oleObject" Target="embeddings/oleObject17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6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5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4.bin"/><Relationship Id="rId4" Type="http://schemas.openxmlformats.org/officeDocument/2006/relationships/header" Target="head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3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2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1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6.wmf"/><Relationship Id="rId30" Type="http://schemas.openxmlformats.org/officeDocument/2006/relationships/oleObject" Target="embeddings/oleObject9.bin"/><Relationship Id="rId3" Type="http://schemas.openxmlformats.org/officeDocument/2006/relationships/settings" Target="settings.xml"/><Relationship Id="rId29" Type="http://schemas.openxmlformats.org/officeDocument/2006/relationships/image" Target="media/image15.wmf"/><Relationship Id="rId28" Type="http://schemas.openxmlformats.org/officeDocument/2006/relationships/oleObject" Target="embeddings/oleObject8.bin"/><Relationship Id="rId27" Type="http://schemas.openxmlformats.org/officeDocument/2006/relationships/image" Target="media/image14.wmf"/><Relationship Id="rId26" Type="http://schemas.openxmlformats.org/officeDocument/2006/relationships/oleObject" Target="embeddings/oleObject7.bin"/><Relationship Id="rId25" Type="http://schemas.openxmlformats.org/officeDocument/2006/relationships/image" Target="media/image13.wmf"/><Relationship Id="rId24" Type="http://schemas.openxmlformats.org/officeDocument/2006/relationships/oleObject" Target="embeddings/oleObject6.bin"/><Relationship Id="rId23" Type="http://schemas.openxmlformats.org/officeDocument/2006/relationships/image" Target="media/image12.wmf"/><Relationship Id="rId22" Type="http://schemas.openxmlformats.org/officeDocument/2006/relationships/oleObject" Target="embeddings/oleObject5.bin"/><Relationship Id="rId21" Type="http://schemas.openxmlformats.org/officeDocument/2006/relationships/image" Target="media/image11.emf"/><Relationship Id="rId20" Type="http://schemas.openxmlformats.org/officeDocument/2006/relationships/image" Target="media/image10.emf"/><Relationship Id="rId2" Type="http://schemas.openxmlformats.org/officeDocument/2006/relationships/styles" Target="styles.xml"/><Relationship Id="rId19" Type="http://schemas.openxmlformats.org/officeDocument/2006/relationships/image" Target="media/image9.emf"/><Relationship Id="rId18" Type="http://schemas.openxmlformats.org/officeDocument/2006/relationships/image" Target="media/image8.emf"/><Relationship Id="rId17" Type="http://schemas.openxmlformats.org/officeDocument/2006/relationships/image" Target="media/image7.wmf"/><Relationship Id="rId16" Type="http://schemas.openxmlformats.org/officeDocument/2006/relationships/oleObject" Target="embeddings/oleObject4.bin"/><Relationship Id="rId15" Type="http://schemas.openxmlformats.org/officeDocument/2006/relationships/image" Target="media/image6.wmf"/><Relationship Id="rId14" Type="http://schemas.openxmlformats.org/officeDocument/2006/relationships/oleObject" Target="embeddings/oleObject3.bin"/><Relationship Id="rId13" Type="http://schemas.openxmlformats.org/officeDocument/2006/relationships/image" Target="media/image5.wmf"/><Relationship Id="rId12" Type="http://schemas.openxmlformats.org/officeDocument/2006/relationships/oleObject" Target="embeddings/oleObject2.bin"/><Relationship Id="rId11" Type="http://schemas.openxmlformats.org/officeDocument/2006/relationships/image" Target="media/image4.wmf"/><Relationship Id="rId10" Type="http://schemas.openxmlformats.org/officeDocument/2006/relationships/oleObject" Target="embeddings/oleObject1.bin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2015-07-28T02:21:00Z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