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55" w:rsidRPr="00525B39" w:rsidRDefault="00CF4F55" w:rsidP="00CF4F55">
      <w:pPr>
        <w:pStyle w:val="txt"/>
        <w:spacing w:before="75" w:beforeAutospacing="0" w:after="0" w:afterAutospacing="0" w:line="360" w:lineRule="auto"/>
        <w:ind w:firstLineChars="200" w:firstLine="480"/>
        <w:rPr>
          <w:rFonts w:ascii="方正大标宋简体" w:eastAsia="方正大标宋简体"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1409700</wp:posOffset>
            </wp:positionH>
            <wp:positionV relativeFrom="page">
              <wp:posOffset>8515350</wp:posOffset>
            </wp:positionV>
            <wp:extent cx="9525" cy="9525"/>
            <wp:effectExtent l="19050" t="0" r="9525" b="0"/>
            <wp:wrapSquare wrapText="bothSides"/>
            <wp:docPr id="2" name="图片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5B39">
        <w:rPr>
          <w:rFonts w:ascii="楷体_GB2312" w:eastAsia="楷体_GB2312" w:hint="eastAsia"/>
          <w:b/>
          <w:color w:val="FF0000"/>
          <w:w w:val="80"/>
          <w:sz w:val="28"/>
          <w:szCs w:val="28"/>
        </w:rPr>
        <w:t>17级17春期诊断性检测语文试题参考答案</w:t>
      </w:r>
    </w:p>
    <w:p w:rsidR="00CF4F55" w:rsidRPr="00525B39" w:rsidRDefault="00CF4F55" w:rsidP="00CF4F55">
      <w:pPr>
        <w:pStyle w:val="1"/>
        <w:widowControl/>
        <w:spacing w:line="360" w:lineRule="auto"/>
        <w:ind w:leftChars="200" w:left="420"/>
        <w:jc w:val="left"/>
        <w:rPr>
          <w:rFonts w:ascii="宋体" w:hAnsi="宋体" w:hint="eastAsia"/>
          <w:szCs w:val="21"/>
        </w:rPr>
      </w:pPr>
      <w:r w:rsidRPr="00525B39">
        <w:rPr>
          <w:rFonts w:hint="eastAsia"/>
          <w:szCs w:val="21"/>
        </w:rPr>
        <w:t>1</w:t>
      </w:r>
      <w:r w:rsidRPr="00525B39">
        <w:rPr>
          <w:rFonts w:hint="eastAsia"/>
          <w:szCs w:val="21"/>
        </w:rPr>
        <w:t>、</w:t>
      </w:r>
      <w:r w:rsidRPr="00525B39">
        <w:rPr>
          <w:rFonts w:hint="eastAsia"/>
          <w:szCs w:val="21"/>
        </w:rPr>
        <w:t xml:space="preserve"> </w:t>
      </w:r>
      <w:r w:rsidRPr="00525B39">
        <w:rPr>
          <w:rFonts w:ascii="宋体" w:hAnsi="宋体" w:hint="eastAsia"/>
          <w:szCs w:val="21"/>
        </w:rPr>
        <w:t>C   2、B  3、B   4、D 5、A  6、C</w:t>
      </w:r>
    </w:p>
    <w:p w:rsidR="00CF4F55" w:rsidRPr="00525B39" w:rsidRDefault="00CF4F55" w:rsidP="00CF4F55">
      <w:pPr>
        <w:pStyle w:val="1"/>
        <w:widowControl/>
        <w:spacing w:line="360" w:lineRule="auto"/>
        <w:ind w:leftChars="200" w:left="420"/>
        <w:jc w:val="left"/>
        <w:rPr>
          <w:rFonts w:hint="eastAsia"/>
          <w:szCs w:val="21"/>
        </w:rPr>
      </w:pPr>
      <w:r w:rsidRPr="00525B39">
        <w:rPr>
          <w:rFonts w:hint="eastAsia"/>
          <w:szCs w:val="21"/>
        </w:rPr>
        <w:t>7</w:t>
      </w:r>
      <w:r w:rsidRPr="00525B39">
        <w:rPr>
          <w:rFonts w:hint="eastAsia"/>
          <w:szCs w:val="21"/>
        </w:rPr>
        <w:t>、①飞来山上千寻塔，闻说鸡鸣见日升。不畏浮云遮望眼，自缘身在最高层。</w:t>
      </w:r>
      <w:r w:rsidRPr="00525B39">
        <w:rPr>
          <w:rFonts w:hint="eastAsia"/>
          <w:szCs w:val="21"/>
        </w:rPr>
        <w:t xml:space="preserve"> </w:t>
      </w:r>
      <w:r w:rsidRPr="00525B39">
        <w:rPr>
          <w:szCs w:val="21"/>
        </w:rPr>
        <w:fldChar w:fldCharType="begin"/>
      </w:r>
      <w:r w:rsidRPr="00525B39">
        <w:rPr>
          <w:szCs w:val="21"/>
        </w:rPr>
        <w:instrText xml:space="preserve"> </w:instrText>
      </w:r>
      <w:r w:rsidRPr="00525B39">
        <w:rPr>
          <w:rFonts w:hint="eastAsia"/>
          <w:szCs w:val="21"/>
        </w:rPr>
        <w:instrText>eq \o\ac(</w:instrText>
      </w:r>
      <w:r w:rsidRPr="00525B39">
        <w:rPr>
          <w:rFonts w:hint="eastAsia"/>
          <w:szCs w:val="21"/>
        </w:rPr>
        <w:instrText>○</w:instrText>
      </w:r>
      <w:r w:rsidRPr="00525B39">
        <w:rPr>
          <w:rFonts w:hint="eastAsia"/>
          <w:szCs w:val="21"/>
        </w:rPr>
        <w:instrText>,</w:instrText>
      </w:r>
      <w:r w:rsidRPr="00525B39">
        <w:rPr>
          <w:rFonts w:hint="eastAsia"/>
          <w:position w:val="2"/>
          <w:szCs w:val="21"/>
        </w:rPr>
        <w:instrText>2</w:instrText>
      </w:r>
      <w:r w:rsidRPr="00525B39">
        <w:rPr>
          <w:rFonts w:hint="eastAsia"/>
          <w:szCs w:val="21"/>
        </w:rPr>
        <w:instrText>)</w:instrText>
      </w:r>
      <w:r w:rsidRPr="00525B39">
        <w:rPr>
          <w:szCs w:val="21"/>
        </w:rPr>
        <w:fldChar w:fldCharType="separate"/>
      </w:r>
      <w:r w:rsidRPr="00525B39">
        <w:rPr>
          <w:szCs w:val="21"/>
        </w:rPr>
        <w:fldChar w:fldCharType="end"/>
      </w:r>
      <w:r w:rsidRPr="00525B39">
        <w:rPr>
          <w:rFonts w:hint="eastAsia"/>
          <w:szCs w:val="21"/>
        </w:rPr>
        <w:t>受任于败军之际，奉命于危难之间</w:t>
      </w:r>
      <w:r w:rsidRPr="00525B39">
        <w:rPr>
          <w:rFonts w:hint="eastAsia"/>
          <w:szCs w:val="21"/>
        </w:rPr>
        <w:t xml:space="preserve"> </w:t>
      </w:r>
      <w:r w:rsidRPr="00525B39">
        <w:rPr>
          <w:rFonts w:hint="eastAsia"/>
          <w:szCs w:val="21"/>
        </w:rPr>
        <w:t>。</w:t>
      </w:r>
      <w:r w:rsidRPr="00525B39">
        <w:rPr>
          <w:szCs w:val="21"/>
        </w:rPr>
        <w:fldChar w:fldCharType="begin"/>
      </w:r>
      <w:r w:rsidRPr="00525B39">
        <w:rPr>
          <w:szCs w:val="21"/>
        </w:rPr>
        <w:instrText xml:space="preserve"> </w:instrText>
      </w:r>
      <w:r w:rsidRPr="00525B39">
        <w:rPr>
          <w:rFonts w:hint="eastAsia"/>
          <w:szCs w:val="21"/>
        </w:rPr>
        <w:instrText>eq \o\ac(</w:instrText>
      </w:r>
      <w:r w:rsidRPr="00525B39">
        <w:rPr>
          <w:rFonts w:hint="eastAsia"/>
          <w:szCs w:val="21"/>
        </w:rPr>
        <w:instrText>○</w:instrText>
      </w:r>
      <w:r w:rsidRPr="00525B39">
        <w:rPr>
          <w:rFonts w:hint="eastAsia"/>
          <w:szCs w:val="21"/>
        </w:rPr>
        <w:instrText>,</w:instrText>
      </w:r>
      <w:r w:rsidRPr="00525B39">
        <w:rPr>
          <w:rFonts w:hint="eastAsia"/>
          <w:position w:val="2"/>
          <w:szCs w:val="21"/>
        </w:rPr>
        <w:instrText>3</w:instrText>
      </w:r>
      <w:r w:rsidRPr="00525B39">
        <w:rPr>
          <w:rFonts w:hint="eastAsia"/>
          <w:szCs w:val="21"/>
        </w:rPr>
        <w:instrText>)</w:instrText>
      </w:r>
      <w:r w:rsidRPr="00525B39">
        <w:rPr>
          <w:szCs w:val="21"/>
        </w:rPr>
        <w:fldChar w:fldCharType="separate"/>
      </w:r>
      <w:r w:rsidRPr="00525B39">
        <w:rPr>
          <w:szCs w:val="21"/>
        </w:rPr>
        <w:fldChar w:fldCharType="end"/>
      </w:r>
      <w:r w:rsidRPr="00525B39">
        <w:rPr>
          <w:rFonts w:hint="eastAsia"/>
          <w:szCs w:val="21"/>
        </w:rPr>
        <w:t>忽如一夜春风来，千树万树梨花开</w:t>
      </w:r>
    </w:p>
    <w:p w:rsidR="00CF4F55" w:rsidRPr="00525B39" w:rsidRDefault="00CF4F55" w:rsidP="00CF4F55">
      <w:pPr>
        <w:pStyle w:val="1"/>
        <w:widowControl/>
        <w:spacing w:line="360" w:lineRule="auto"/>
        <w:ind w:leftChars="200" w:left="420"/>
        <w:jc w:val="left"/>
        <w:rPr>
          <w:rFonts w:hint="eastAsia"/>
          <w:szCs w:val="21"/>
        </w:rPr>
      </w:pPr>
      <w:r w:rsidRPr="00525B39">
        <w:rPr>
          <w:rFonts w:hint="eastAsia"/>
          <w:szCs w:val="21"/>
        </w:rPr>
        <w:t>8</w:t>
      </w:r>
      <w:r w:rsidRPr="00525B39">
        <w:rPr>
          <w:rFonts w:hint="eastAsia"/>
          <w:szCs w:val="21"/>
        </w:rPr>
        <w:t>、①</w:t>
      </w:r>
      <w:r w:rsidRPr="00525B39">
        <w:rPr>
          <w:rFonts w:hint="eastAsia"/>
          <w:szCs w:val="21"/>
        </w:rPr>
        <w:t>c</w:t>
      </w:r>
      <w:r w:rsidRPr="00525B39">
        <w:rPr>
          <w:szCs w:val="21"/>
        </w:rPr>
        <w:t>ī</w:t>
      </w:r>
      <w:r w:rsidRPr="00525B39">
        <w:rPr>
          <w:rFonts w:hint="eastAsia"/>
          <w:szCs w:val="21"/>
        </w:rPr>
        <w:t xml:space="preserve">     s</w:t>
      </w:r>
      <w:r w:rsidRPr="00525B39">
        <w:rPr>
          <w:szCs w:val="21"/>
        </w:rPr>
        <w:t>ù</w:t>
      </w:r>
      <w:r w:rsidRPr="00525B39">
        <w:rPr>
          <w:rFonts w:hint="eastAsia"/>
          <w:szCs w:val="21"/>
        </w:rPr>
        <w:t xml:space="preserve">   xu</w:t>
      </w:r>
      <w:r w:rsidRPr="00525B39">
        <w:rPr>
          <w:szCs w:val="21"/>
        </w:rPr>
        <w:t>à</w:t>
      </w:r>
      <w:r w:rsidRPr="00525B39">
        <w:rPr>
          <w:rFonts w:hint="eastAsia"/>
          <w:szCs w:val="21"/>
        </w:rPr>
        <w:t>n   d</w:t>
      </w:r>
      <w:r w:rsidRPr="00525B39">
        <w:rPr>
          <w:szCs w:val="21"/>
        </w:rPr>
        <w:t>ì</w:t>
      </w:r>
      <w:r w:rsidRPr="00525B39">
        <w:rPr>
          <w:rFonts w:hint="eastAsia"/>
          <w:szCs w:val="21"/>
        </w:rPr>
        <w:t>②</w:t>
      </w:r>
      <w:r w:rsidRPr="00525B39">
        <w:rPr>
          <w:rFonts w:hint="eastAsia"/>
          <w:szCs w:val="21"/>
        </w:rPr>
        <w:t xml:space="preserve"> </w:t>
      </w:r>
      <w:r w:rsidRPr="00525B39">
        <w:rPr>
          <w:rFonts w:hint="eastAsia"/>
          <w:szCs w:val="21"/>
        </w:rPr>
        <w:t>脊</w:t>
      </w:r>
      <w:r w:rsidRPr="00525B39">
        <w:rPr>
          <w:rFonts w:hint="eastAsia"/>
          <w:szCs w:val="21"/>
        </w:rPr>
        <w:t xml:space="preserve">  </w:t>
      </w:r>
      <w:r w:rsidRPr="00525B39">
        <w:rPr>
          <w:rFonts w:hint="eastAsia"/>
          <w:szCs w:val="21"/>
        </w:rPr>
        <w:t>叠</w:t>
      </w:r>
      <w:r w:rsidRPr="00525B39">
        <w:rPr>
          <w:rFonts w:hint="eastAsia"/>
          <w:szCs w:val="21"/>
        </w:rPr>
        <w:t xml:space="preserve">    </w:t>
      </w:r>
      <w:r w:rsidRPr="00525B39">
        <w:rPr>
          <w:rFonts w:hint="eastAsia"/>
          <w:szCs w:val="21"/>
        </w:rPr>
        <w:t>幽远</w:t>
      </w:r>
      <w:r w:rsidRPr="00525B39">
        <w:rPr>
          <w:rFonts w:hint="eastAsia"/>
          <w:szCs w:val="21"/>
        </w:rPr>
        <w:t xml:space="preserve">  </w:t>
      </w:r>
      <w:r w:rsidRPr="00525B39">
        <w:rPr>
          <w:rFonts w:hint="eastAsia"/>
          <w:szCs w:val="21"/>
        </w:rPr>
        <w:t>袅袅</w:t>
      </w:r>
      <w:r w:rsidRPr="00525B39">
        <w:rPr>
          <w:rFonts w:hint="eastAsia"/>
          <w:szCs w:val="21"/>
        </w:rPr>
        <w:t xml:space="preserve">    </w:t>
      </w:r>
    </w:p>
    <w:p w:rsidR="00CF4F55" w:rsidRPr="00525B39" w:rsidRDefault="00CF4F55" w:rsidP="00CF4F55">
      <w:pPr>
        <w:pStyle w:val="1"/>
        <w:widowControl/>
        <w:spacing w:line="360" w:lineRule="auto"/>
        <w:ind w:leftChars="200" w:left="420"/>
        <w:jc w:val="left"/>
        <w:rPr>
          <w:rFonts w:hint="eastAsia"/>
          <w:szCs w:val="21"/>
        </w:rPr>
      </w:pPr>
      <w:r w:rsidRPr="00525B39">
        <w:rPr>
          <w:rFonts w:hint="eastAsia"/>
          <w:szCs w:val="21"/>
        </w:rPr>
        <w:t>9</w:t>
      </w:r>
      <w:r w:rsidRPr="00525B39">
        <w:rPr>
          <w:rFonts w:hint="eastAsia"/>
          <w:szCs w:val="21"/>
        </w:rPr>
        <w:t>、</w:t>
      </w:r>
      <w:r w:rsidRPr="00525B39">
        <w:rPr>
          <w:szCs w:val="21"/>
        </w:rPr>
        <w:t>活动一　元宵节　清明节</w:t>
      </w:r>
      <w:r w:rsidRPr="00525B39">
        <w:rPr>
          <w:rFonts w:hint="eastAsia"/>
          <w:szCs w:val="21"/>
        </w:rPr>
        <w:br/>
      </w:r>
      <w:r w:rsidRPr="00525B39">
        <w:rPr>
          <w:rFonts w:hint="eastAsia"/>
          <w:szCs w:val="21"/>
        </w:rPr>
        <w:t>活动二　现象：传统民俗文化在不断丧失，越来越多的人崇尚西方文化。（</w:t>
      </w:r>
      <w:r w:rsidRPr="00525B39">
        <w:rPr>
          <w:rFonts w:hint="eastAsia"/>
          <w:szCs w:val="21"/>
        </w:rPr>
        <w:t>1</w:t>
      </w:r>
      <w:r w:rsidRPr="00525B39">
        <w:rPr>
          <w:rFonts w:hint="eastAsia"/>
          <w:szCs w:val="21"/>
        </w:rPr>
        <w:t>分）原因：①媒体宣传不够；②有关部门没有定期组织相关的活动；③西方文化的影响；④审美价值的多元化。（</w:t>
      </w:r>
      <w:r w:rsidRPr="00525B39">
        <w:rPr>
          <w:rFonts w:hint="eastAsia"/>
          <w:szCs w:val="21"/>
        </w:rPr>
        <w:t>1</w:t>
      </w:r>
      <w:r w:rsidRPr="00525B39">
        <w:rPr>
          <w:rFonts w:hint="eastAsia"/>
          <w:szCs w:val="21"/>
        </w:rPr>
        <w:t>点</w:t>
      </w:r>
      <w:r w:rsidRPr="00525B39">
        <w:rPr>
          <w:rFonts w:hint="eastAsia"/>
          <w:szCs w:val="21"/>
        </w:rPr>
        <w:t>0.5</w:t>
      </w:r>
      <w:r w:rsidRPr="00525B39">
        <w:rPr>
          <w:rFonts w:hint="eastAsia"/>
          <w:szCs w:val="21"/>
        </w:rPr>
        <w:t>分，共</w:t>
      </w:r>
      <w:r w:rsidRPr="00525B39">
        <w:rPr>
          <w:rFonts w:hint="eastAsia"/>
          <w:szCs w:val="21"/>
        </w:rPr>
        <w:t>2</w:t>
      </w:r>
      <w:r w:rsidRPr="00525B39">
        <w:rPr>
          <w:rFonts w:hint="eastAsia"/>
          <w:szCs w:val="21"/>
        </w:rPr>
        <w:t>分）（其他言之成理的答案亦可）</w:t>
      </w:r>
      <w:r w:rsidRPr="00525B39">
        <w:rPr>
          <w:rFonts w:hint="eastAsia"/>
          <w:szCs w:val="21"/>
        </w:rPr>
        <w:br/>
      </w:r>
      <w:r w:rsidRPr="00525B39">
        <w:rPr>
          <w:rFonts w:hint="eastAsia"/>
          <w:szCs w:val="21"/>
        </w:rPr>
        <w:t>活动三　示例：中国“申遗”活动，虽然迟于韩国，但意义重大：①与国际接轨，让更多的外国人了解中国、认识中国、欣赏中国；②集中体现了中华民族的传统文化精神，充分展示了民众的想象力和创造力；③有利于民族文化的传承、民族精神的发扬；④有利于亲情、乡情、民族情感的培养；⑤有利于构建和谐社会，增强民族的凝聚力；⑥有利于丰富百姓的文化生活等。（其他言之成理的答案亦可，答到</w:t>
      </w:r>
      <w:r w:rsidRPr="00525B39">
        <w:rPr>
          <w:rFonts w:hint="eastAsia"/>
          <w:szCs w:val="21"/>
        </w:rPr>
        <w:t>3</w:t>
      </w:r>
      <w:r w:rsidRPr="00525B39">
        <w:rPr>
          <w:rFonts w:hint="eastAsia"/>
          <w:szCs w:val="21"/>
        </w:rPr>
        <w:t>点即可得满分）</w:t>
      </w:r>
    </w:p>
    <w:p w:rsidR="00CF4F55" w:rsidRPr="00525B39" w:rsidRDefault="00CF4F55" w:rsidP="00CF4F55">
      <w:pPr>
        <w:pStyle w:val="1"/>
        <w:widowControl/>
        <w:spacing w:line="360" w:lineRule="auto"/>
        <w:ind w:leftChars="200" w:left="420"/>
        <w:jc w:val="left"/>
        <w:rPr>
          <w:rFonts w:hint="eastAsia"/>
          <w:szCs w:val="21"/>
        </w:rPr>
      </w:pPr>
      <w:r w:rsidRPr="00525B39">
        <w:rPr>
          <w:rFonts w:hint="eastAsia"/>
          <w:szCs w:val="21"/>
        </w:rPr>
        <w:t>10</w:t>
      </w:r>
      <w:r w:rsidRPr="00525B39">
        <w:rPr>
          <w:rFonts w:hint="eastAsia"/>
          <w:szCs w:val="21"/>
        </w:rPr>
        <w:t>、（</w:t>
      </w:r>
      <w:r w:rsidRPr="00525B39">
        <w:rPr>
          <w:rFonts w:hint="eastAsia"/>
          <w:szCs w:val="21"/>
        </w:rPr>
        <w:t>1</w:t>
      </w:r>
      <w:r w:rsidRPr="00525B39">
        <w:rPr>
          <w:rFonts w:hint="eastAsia"/>
          <w:szCs w:val="21"/>
        </w:rPr>
        <w:t>）武松，武松帮施恩打跑了蒋门神，夺回了快活林；蒋门神心有不甘，设计杀害武松。（</w:t>
      </w:r>
      <w:r w:rsidRPr="00525B39">
        <w:rPr>
          <w:rFonts w:hint="eastAsia"/>
          <w:szCs w:val="21"/>
        </w:rPr>
        <w:t>2</w:t>
      </w:r>
      <w:r w:rsidRPr="00525B39">
        <w:rPr>
          <w:rFonts w:hint="eastAsia"/>
          <w:szCs w:val="21"/>
        </w:rPr>
        <w:t>）一方面，我们应该看到，水浒英雄多为行侠仗义打抱不平而“打杀”，是正义的行为，反映了主人公正气凛然与惩恶扬善、忠义的珍性情，但是另一方面我们也要认识到，他们以“打杀”来解决问题，有太冲动太鲁莽之嫌，同时也反映了当时社会的黑暗，作者对不公平的愤怒。面对这些打杀情节我们要合理看待，切不可逞英雄主义去模仿这种行为。</w:t>
      </w:r>
    </w:p>
    <w:p w:rsidR="00CF4F55" w:rsidRPr="00525B39" w:rsidRDefault="00CF4F55" w:rsidP="00CF4F55">
      <w:pPr>
        <w:pStyle w:val="1"/>
        <w:widowControl/>
        <w:spacing w:line="360" w:lineRule="auto"/>
        <w:ind w:leftChars="200" w:left="420"/>
        <w:jc w:val="left"/>
        <w:rPr>
          <w:rFonts w:hint="eastAsia"/>
          <w:szCs w:val="21"/>
        </w:rPr>
      </w:pPr>
      <w:r w:rsidRPr="00525B39">
        <w:rPr>
          <w:rFonts w:hint="eastAsia"/>
          <w:szCs w:val="21"/>
        </w:rPr>
        <w:t>11</w:t>
      </w:r>
      <w:r w:rsidRPr="00525B39">
        <w:rPr>
          <w:rFonts w:hint="eastAsia"/>
          <w:szCs w:val="21"/>
        </w:rPr>
        <w:t>、作者感受到光明、温暖、向上、力量、生机和活力，不会感到卑琐和阴暗，懦弱和哀伤。（</w:t>
      </w:r>
      <w:r w:rsidRPr="00525B39">
        <w:rPr>
          <w:rFonts w:hint="eastAsia"/>
          <w:szCs w:val="21"/>
        </w:rPr>
        <w:t>1</w:t>
      </w:r>
      <w:r w:rsidRPr="00525B39">
        <w:rPr>
          <w:rFonts w:hint="eastAsia"/>
          <w:szCs w:val="21"/>
        </w:rPr>
        <w:t>分）表达了作者对阳光的喜爱和赞美，同时也表达了作者对生活的积极乐观态度，以及一种对美好事物的向往之情。（</w:t>
      </w:r>
      <w:r w:rsidRPr="00525B39">
        <w:rPr>
          <w:rFonts w:hint="eastAsia"/>
          <w:szCs w:val="21"/>
        </w:rPr>
        <w:t>1</w:t>
      </w:r>
      <w:r w:rsidRPr="00525B39">
        <w:rPr>
          <w:rFonts w:hint="eastAsia"/>
          <w:szCs w:val="21"/>
        </w:rPr>
        <w:t>分）</w:t>
      </w:r>
    </w:p>
    <w:p w:rsidR="00CF4F55" w:rsidRPr="00525B39" w:rsidRDefault="00CF4F55" w:rsidP="00CF4F55">
      <w:pPr>
        <w:pStyle w:val="1"/>
        <w:spacing w:line="360" w:lineRule="auto"/>
        <w:rPr>
          <w:rFonts w:hint="eastAsia"/>
          <w:szCs w:val="21"/>
        </w:rPr>
      </w:pPr>
      <w:r w:rsidRPr="00525B39">
        <w:rPr>
          <w:rFonts w:hint="eastAsia"/>
          <w:szCs w:val="21"/>
        </w:rPr>
        <w:t xml:space="preserve">     12</w:t>
      </w:r>
      <w:r w:rsidRPr="00525B39">
        <w:rPr>
          <w:rFonts w:hint="eastAsia"/>
          <w:szCs w:val="21"/>
        </w:rPr>
        <w:t>、这句话把普通的阳光比喻为平庸的演说家，写出它的平常，不被人注意，为下文写阳光动听的声音做铺垫。</w:t>
      </w:r>
    </w:p>
    <w:p w:rsidR="00CF4F55" w:rsidRPr="00525B39" w:rsidRDefault="00CF4F55" w:rsidP="00CF4F55">
      <w:pPr>
        <w:pStyle w:val="1"/>
        <w:spacing w:line="360" w:lineRule="auto"/>
        <w:rPr>
          <w:rFonts w:hint="eastAsia"/>
          <w:szCs w:val="21"/>
        </w:rPr>
      </w:pPr>
      <w:r w:rsidRPr="00525B39">
        <w:rPr>
          <w:rFonts w:hint="eastAsia"/>
          <w:szCs w:val="21"/>
        </w:rPr>
        <w:t xml:space="preserve">     13</w:t>
      </w:r>
      <w:r w:rsidRPr="00525B39">
        <w:rPr>
          <w:rFonts w:hint="eastAsia"/>
          <w:szCs w:val="21"/>
        </w:rPr>
        <w:t>、做阳光的朋友，对阳光语言用心把握，真切感知才能听懂阳光的语言。（</w:t>
      </w:r>
      <w:r w:rsidRPr="00525B39">
        <w:rPr>
          <w:rFonts w:hint="eastAsia"/>
          <w:szCs w:val="21"/>
        </w:rPr>
        <w:t>2</w:t>
      </w:r>
      <w:r w:rsidRPr="00525B39">
        <w:rPr>
          <w:rFonts w:hint="eastAsia"/>
          <w:szCs w:val="21"/>
        </w:rPr>
        <w:t>分）记得</w:t>
      </w:r>
      <w:r w:rsidRPr="00525B39">
        <w:rPr>
          <w:rFonts w:ascii="宋体" w:hAnsi="宋体" w:cs="宋体" w:hint="eastAsia"/>
          <w:color w:val="333333"/>
          <w:szCs w:val="21"/>
        </w:rPr>
        <w:t>一个星期日早晨，春天的阳光从玻璃窗外径直来到我的床前，以亲切温暖的话语把我从甜梦中唤醒，我先是陶醉在母爱般的爱抚和恩师似的教诲之中，继而一种因慵懒而生的羞愧之感渐渐涌上心头（1分）</w:t>
      </w:r>
    </w:p>
    <w:p w:rsidR="00CF4F55" w:rsidRPr="00525B39" w:rsidRDefault="00CF4F55" w:rsidP="00CF4F55">
      <w:pPr>
        <w:pStyle w:val="1"/>
        <w:spacing w:line="360" w:lineRule="auto"/>
        <w:rPr>
          <w:rFonts w:hint="eastAsia"/>
          <w:szCs w:val="21"/>
        </w:rPr>
      </w:pPr>
      <w:r w:rsidRPr="00525B39">
        <w:rPr>
          <w:rFonts w:hint="eastAsia"/>
          <w:szCs w:val="21"/>
        </w:rPr>
        <w:lastRenderedPageBreak/>
        <w:t xml:space="preserve">     14</w:t>
      </w:r>
      <w:r w:rsidRPr="00525B39">
        <w:rPr>
          <w:rFonts w:hint="eastAsia"/>
          <w:szCs w:val="21"/>
        </w:rPr>
        <w:t>、示例：①阳光是美丽的油画，将变幻不定的七色定格在记忆的画框中，成为永久的回忆。</w:t>
      </w:r>
      <w:r w:rsidRPr="00525B39">
        <w:rPr>
          <w:rFonts w:hint="eastAsia"/>
          <w:szCs w:val="21"/>
        </w:rPr>
        <w:t> </w:t>
      </w:r>
      <w:r w:rsidRPr="00525B39">
        <w:rPr>
          <w:rFonts w:hint="eastAsia"/>
          <w:szCs w:val="21"/>
        </w:rPr>
        <w:t>示例：②阳光是灿烂的做笑，它用温情融化坚冰，以坦然直面人生，让人平添信心和勇气。</w:t>
      </w:r>
    </w:p>
    <w:p w:rsidR="00CF4F55" w:rsidRPr="00525B39" w:rsidRDefault="00CF4F55" w:rsidP="00CF4F55">
      <w:pPr>
        <w:pStyle w:val="1"/>
        <w:spacing w:line="360" w:lineRule="auto"/>
        <w:ind w:firstLineChars="150" w:firstLine="315"/>
        <w:rPr>
          <w:rFonts w:hint="eastAsia"/>
          <w:szCs w:val="21"/>
        </w:rPr>
      </w:pPr>
      <w:r w:rsidRPr="00525B39">
        <w:rPr>
          <w:rFonts w:hint="eastAsia"/>
          <w:szCs w:val="21"/>
        </w:rPr>
        <w:t>15</w:t>
      </w:r>
      <w:r w:rsidRPr="00525B39">
        <w:rPr>
          <w:rFonts w:hint="eastAsia"/>
          <w:szCs w:val="21"/>
        </w:rPr>
        <w:t>、成功就是成为最好的你自己。</w:t>
      </w:r>
      <w:r w:rsidRPr="00525B39">
        <w:rPr>
          <w:rFonts w:hint="eastAsia"/>
          <w:szCs w:val="21"/>
        </w:rPr>
        <w:t xml:space="preserve">    </w:t>
      </w:r>
    </w:p>
    <w:p w:rsidR="00CF4F55" w:rsidRPr="00525B39" w:rsidRDefault="00CF4F55" w:rsidP="00CF4F55">
      <w:pPr>
        <w:pStyle w:val="1"/>
        <w:spacing w:line="360" w:lineRule="auto"/>
        <w:ind w:firstLineChars="150" w:firstLine="315"/>
        <w:rPr>
          <w:rFonts w:hint="eastAsia"/>
          <w:szCs w:val="21"/>
        </w:rPr>
      </w:pPr>
      <w:r w:rsidRPr="00525B39">
        <w:rPr>
          <w:rFonts w:hint="eastAsia"/>
          <w:szCs w:val="21"/>
        </w:rPr>
        <w:t>16</w:t>
      </w:r>
      <w:r w:rsidRPr="00525B39">
        <w:rPr>
          <w:rFonts w:hint="eastAsia"/>
          <w:szCs w:val="21"/>
        </w:rPr>
        <w:t>、答案示例：（</w:t>
      </w:r>
      <w:r w:rsidRPr="00525B39">
        <w:rPr>
          <w:rFonts w:hint="eastAsia"/>
          <w:szCs w:val="21"/>
        </w:rPr>
        <w:t>1</w:t>
      </w:r>
      <w:r w:rsidRPr="00525B39">
        <w:rPr>
          <w:rFonts w:hint="eastAsia"/>
          <w:szCs w:val="21"/>
        </w:rPr>
        <w:t>）鲁迅弃医从文：中国少了一个高明的医生，但多了一个伟大的文学家、思想家、革命家</w:t>
      </w:r>
      <w:r w:rsidRPr="00525B39">
        <w:rPr>
          <w:rFonts w:hint="eastAsia"/>
          <w:szCs w:val="21"/>
        </w:rPr>
        <w:t xml:space="preserve">  </w:t>
      </w:r>
      <w:r w:rsidRPr="00525B39">
        <w:rPr>
          <w:rFonts w:hint="eastAsia"/>
          <w:szCs w:val="21"/>
        </w:rPr>
        <w:t>（</w:t>
      </w:r>
      <w:r w:rsidRPr="00525B39">
        <w:rPr>
          <w:rFonts w:hint="eastAsia"/>
          <w:szCs w:val="21"/>
        </w:rPr>
        <w:t>2</w:t>
      </w:r>
      <w:r w:rsidRPr="00525B39">
        <w:rPr>
          <w:rFonts w:hint="eastAsia"/>
          <w:szCs w:val="21"/>
        </w:rPr>
        <w:t>）陶渊明弃官归隐：中国历史上少了一个普通不过的县令，但中国文学史上增添了一个了不起的诗人</w:t>
      </w:r>
      <w:r w:rsidRPr="00525B39">
        <w:rPr>
          <w:rFonts w:hint="eastAsia"/>
          <w:szCs w:val="21"/>
        </w:rPr>
        <w:t xml:space="preserve">  </w:t>
      </w:r>
      <w:r w:rsidRPr="00525B39">
        <w:rPr>
          <w:rFonts w:hint="eastAsia"/>
          <w:szCs w:val="21"/>
        </w:rPr>
        <w:t>（</w:t>
      </w:r>
      <w:r w:rsidRPr="00525B39">
        <w:rPr>
          <w:rFonts w:hint="eastAsia"/>
          <w:szCs w:val="21"/>
        </w:rPr>
        <w:t>3</w:t>
      </w:r>
      <w:r w:rsidRPr="00525B39">
        <w:rPr>
          <w:rFonts w:hint="eastAsia"/>
          <w:szCs w:val="21"/>
        </w:rPr>
        <w:t>）阿西莫夫曾从事生物化学研究和教学。他发现自己有创作科幻小说的天才．于是他觳然告别了大学课堂和实验室，专门从事科幻小说写作成为世界顶尖级科幻小说作家。评分说明：列举出事例，便可得分。</w:t>
      </w:r>
    </w:p>
    <w:p w:rsidR="00CF4F55" w:rsidRPr="00525B39" w:rsidRDefault="00CF4F55" w:rsidP="00CF4F55">
      <w:pPr>
        <w:pStyle w:val="1"/>
        <w:spacing w:line="360" w:lineRule="auto"/>
        <w:rPr>
          <w:rFonts w:hint="eastAsia"/>
          <w:szCs w:val="21"/>
        </w:rPr>
      </w:pPr>
      <w:r w:rsidRPr="00525B39">
        <w:rPr>
          <w:rFonts w:hint="eastAsia"/>
          <w:szCs w:val="21"/>
        </w:rPr>
        <w:t xml:space="preserve">    17</w:t>
      </w:r>
      <w:r w:rsidRPr="00525B39">
        <w:rPr>
          <w:rFonts w:hint="eastAsia"/>
          <w:szCs w:val="21"/>
        </w:rPr>
        <w:t>、本文的论证思路是首先分析成功是多元化的，从而提出中心论点成功就是成为最后的你自己；接着从要主动把握人生的目标、要投入兴趣与激情尝试、要不断调整和提升自己三个方面论述怎样才能成为最好的你自己，证明中心论点，最好引用美国作家威廉·福克纳的名言强调想要获得成功需要努力不懈地追求进步，深化中心论点。</w:t>
      </w:r>
      <w:r w:rsidRPr="00525B39">
        <w:rPr>
          <w:rFonts w:hint="eastAsia"/>
          <w:szCs w:val="21"/>
        </w:rPr>
        <w:t xml:space="preserve">    </w:t>
      </w:r>
    </w:p>
    <w:p w:rsidR="00CF4F55" w:rsidRPr="00525B39" w:rsidRDefault="00CF4F55" w:rsidP="00CF4F55">
      <w:pPr>
        <w:pStyle w:val="1"/>
        <w:spacing w:line="360" w:lineRule="auto"/>
        <w:ind w:firstLineChars="200" w:firstLine="420"/>
        <w:rPr>
          <w:rFonts w:hint="eastAsia"/>
          <w:szCs w:val="21"/>
        </w:rPr>
      </w:pPr>
      <w:r w:rsidRPr="00525B39">
        <w:rPr>
          <w:rFonts w:hint="eastAsia"/>
          <w:szCs w:val="21"/>
        </w:rPr>
        <w:t>18</w:t>
      </w:r>
      <w:r w:rsidRPr="00525B39">
        <w:rPr>
          <w:rFonts w:hint="eastAsia"/>
          <w:szCs w:val="21"/>
        </w:rPr>
        <w:t>、答案示例：①我认可干一行，爱一行，重要的是一个“爱”字。李素丽甘心做一个乘务员，华益慰用他的一生向世人诠释了什么是“医者”，他们都成了最好的自己，重要的是他们爱自己所从事的职业。②我认可改行跳槽，是因为对新的行业有兴趣和激情，原文化部长王蒙主动辞了部长职务而专门从事写作，比尔·盖茨放弃了数学专业，而从事软件技术开发。他们是为了实现自己的人生价值。</w:t>
      </w:r>
    </w:p>
    <w:p w:rsidR="00CF4F55" w:rsidRPr="00525B39" w:rsidRDefault="00CF4F55" w:rsidP="00CF4F55">
      <w:pPr>
        <w:pStyle w:val="1"/>
        <w:spacing w:line="360" w:lineRule="auto"/>
        <w:rPr>
          <w:rFonts w:ascii="Arial" w:hAnsi="Arial" w:cs="Arial" w:hint="eastAsia"/>
          <w:kern w:val="0"/>
          <w:szCs w:val="21"/>
        </w:rPr>
      </w:pPr>
      <w:r w:rsidRPr="00525B39">
        <w:rPr>
          <w:rFonts w:ascii="宋体" w:hAnsi="宋体" w:cs="宋体" w:hint="eastAsia"/>
          <w:color w:val="000000"/>
          <w:kern w:val="0"/>
          <w:szCs w:val="21"/>
        </w:rPr>
        <w:t xml:space="preserve">   19.</w:t>
      </w:r>
      <w:r w:rsidRPr="00525B39">
        <w:rPr>
          <w:rFonts w:ascii="宋体" w:hAnsi="宋体" w:cs="Arial" w:hint="eastAsia"/>
          <w:color w:val="000000"/>
          <w:kern w:val="0"/>
          <w:szCs w:val="21"/>
        </w:rPr>
        <w:t>C 20.</w:t>
      </w:r>
      <w:r w:rsidRPr="00525B39">
        <w:rPr>
          <w:rFonts w:ascii="Arial" w:hAnsi="Arial" w:cs="Arial"/>
          <w:kern w:val="0"/>
          <w:szCs w:val="21"/>
        </w:rPr>
        <w:t xml:space="preserve"> </w:t>
      </w:r>
      <w:r w:rsidRPr="00525B39">
        <w:rPr>
          <w:rFonts w:ascii="Arial" w:hAnsi="Arial" w:cs="Arial" w:hint="eastAsia"/>
          <w:kern w:val="0"/>
          <w:szCs w:val="21"/>
        </w:rPr>
        <w:t>探求</w:t>
      </w:r>
      <w:r w:rsidRPr="00525B39">
        <w:rPr>
          <w:rFonts w:ascii="Arial" w:hAnsi="Arial" w:cs="Arial" w:hint="eastAsia"/>
          <w:kern w:val="0"/>
          <w:szCs w:val="21"/>
        </w:rPr>
        <w:t xml:space="preserve">   </w:t>
      </w:r>
      <w:r w:rsidRPr="00525B39">
        <w:rPr>
          <w:rFonts w:ascii="Arial" w:hAnsi="Arial" w:cs="Arial" w:hint="eastAsia"/>
          <w:kern w:val="0"/>
          <w:szCs w:val="21"/>
        </w:rPr>
        <w:t>喻指朝廷</w:t>
      </w:r>
      <w:r w:rsidRPr="00525B39">
        <w:rPr>
          <w:rFonts w:ascii="Arial" w:hAnsi="Arial" w:cs="Arial" w:hint="eastAsia"/>
          <w:kern w:val="0"/>
          <w:szCs w:val="21"/>
        </w:rPr>
        <w:t xml:space="preserve">    </w:t>
      </w:r>
      <w:r w:rsidRPr="00525B39">
        <w:rPr>
          <w:rFonts w:ascii="Arial" w:hAnsi="Arial" w:cs="Arial" w:hint="eastAsia"/>
          <w:kern w:val="0"/>
          <w:szCs w:val="21"/>
        </w:rPr>
        <w:t>不足</w:t>
      </w:r>
      <w:r w:rsidRPr="00525B39">
        <w:rPr>
          <w:rFonts w:ascii="Arial" w:hAnsi="Arial" w:cs="Arial" w:hint="eastAsia"/>
          <w:kern w:val="0"/>
          <w:szCs w:val="21"/>
        </w:rPr>
        <w:t xml:space="preserve">  </w:t>
      </w:r>
      <w:r w:rsidRPr="00525B39">
        <w:rPr>
          <w:rFonts w:ascii="Arial" w:hAnsi="Arial" w:cs="Arial" w:hint="eastAsia"/>
          <w:kern w:val="0"/>
          <w:szCs w:val="21"/>
        </w:rPr>
        <w:t>陈述，陈辞</w:t>
      </w:r>
      <w:r w:rsidRPr="00525B39">
        <w:rPr>
          <w:rFonts w:ascii="Arial" w:hAnsi="Arial" w:cs="Arial" w:hint="eastAsia"/>
          <w:kern w:val="0"/>
          <w:szCs w:val="21"/>
        </w:rPr>
        <w:t xml:space="preserve"> </w:t>
      </w:r>
      <w:r w:rsidRPr="00525B39">
        <w:rPr>
          <w:rFonts w:ascii="宋体" w:hAnsi="宋体" w:cs="Arial" w:hint="eastAsia"/>
          <w:kern w:val="0"/>
          <w:szCs w:val="21"/>
        </w:rPr>
        <w:t>21.（1）不因外物之优、个人之得而喜，也不因外物之劣、个人之失而悲。</w:t>
      </w:r>
      <w:r w:rsidRPr="00525B39">
        <w:rPr>
          <w:rFonts w:cs="宋体" w:hint="eastAsia"/>
          <w:kern w:val="0"/>
          <w:szCs w:val="21"/>
        </w:rPr>
        <w:t>（</w:t>
      </w:r>
      <w:r w:rsidRPr="00525B39">
        <w:rPr>
          <w:kern w:val="0"/>
          <w:szCs w:val="21"/>
        </w:rPr>
        <w:t>2</w:t>
      </w:r>
      <w:r w:rsidRPr="00525B39">
        <w:rPr>
          <w:rFonts w:cs="宋体" w:hint="eastAsia"/>
          <w:kern w:val="0"/>
          <w:szCs w:val="21"/>
        </w:rPr>
        <w:t>）</w:t>
      </w:r>
      <w:r w:rsidRPr="00525B39">
        <w:rPr>
          <w:rFonts w:cs="宋体" w:hint="eastAsia"/>
          <w:color w:val="000000"/>
          <w:kern w:val="0"/>
          <w:szCs w:val="21"/>
        </w:rPr>
        <w:t>夜里昏沉困倦，就用冷水冲头洗脸。</w:t>
      </w:r>
      <w:r w:rsidRPr="00525B39">
        <w:rPr>
          <w:rFonts w:cs="宋体" w:hint="eastAsia"/>
          <w:color w:val="000000"/>
          <w:kern w:val="0"/>
          <w:szCs w:val="21"/>
        </w:rPr>
        <w:t>22</w:t>
      </w:r>
      <w:r w:rsidRPr="00525B39">
        <w:rPr>
          <w:rFonts w:cs="宋体" w:hint="eastAsia"/>
          <w:color w:val="000000"/>
          <w:kern w:val="0"/>
          <w:szCs w:val="21"/>
        </w:rPr>
        <w:t>、表现宏达的政治抱负</w:t>
      </w:r>
      <w:r w:rsidRPr="00525B39">
        <w:rPr>
          <w:rFonts w:cs="宋体" w:hint="eastAsia"/>
          <w:color w:val="000000"/>
          <w:kern w:val="0"/>
          <w:szCs w:val="21"/>
        </w:rPr>
        <w:t xml:space="preserve">    </w:t>
      </w:r>
      <w:r w:rsidRPr="00525B39">
        <w:rPr>
          <w:rFonts w:cs="宋体" w:hint="eastAsia"/>
          <w:color w:val="000000"/>
          <w:kern w:val="0"/>
          <w:szCs w:val="21"/>
        </w:rPr>
        <w:t>从小具有远大志向</w:t>
      </w:r>
      <w:r w:rsidRPr="00525B39">
        <w:rPr>
          <w:rFonts w:cs="宋体" w:hint="eastAsia"/>
          <w:color w:val="000000"/>
          <w:kern w:val="0"/>
          <w:szCs w:val="21"/>
        </w:rPr>
        <w:t>23</w:t>
      </w:r>
      <w:r w:rsidRPr="00525B39">
        <w:rPr>
          <w:rFonts w:cs="宋体" w:hint="eastAsia"/>
          <w:color w:val="000000"/>
          <w:kern w:val="0"/>
          <w:szCs w:val="21"/>
        </w:rPr>
        <w:t>、略</w:t>
      </w:r>
    </w:p>
    <w:p w:rsidR="00CF4F55" w:rsidRPr="00525B39" w:rsidRDefault="00CF4F55" w:rsidP="00CF4F55">
      <w:pPr>
        <w:pStyle w:val="1"/>
        <w:widowControl/>
        <w:numPr>
          <w:ilvl w:val="0"/>
          <w:numId w:val="1"/>
        </w:numPr>
        <w:spacing w:line="360" w:lineRule="auto"/>
        <w:ind w:firstLineChars="200" w:firstLine="420"/>
        <w:jc w:val="left"/>
        <w:rPr>
          <w:rFonts w:hint="eastAsia"/>
        </w:rPr>
      </w:pPr>
      <w:r w:rsidRPr="00525B39">
        <w:rPr>
          <w:rFonts w:hint="eastAsia"/>
          <w:szCs w:val="21"/>
        </w:rPr>
        <w:t>（</w:t>
      </w:r>
      <w:r w:rsidRPr="00525B39">
        <w:rPr>
          <w:rFonts w:hint="eastAsia"/>
          <w:szCs w:val="21"/>
        </w:rPr>
        <w:t>1</w:t>
      </w:r>
      <w:r w:rsidRPr="00525B39">
        <w:rPr>
          <w:rFonts w:hint="eastAsia"/>
          <w:szCs w:val="21"/>
        </w:rPr>
        <w:t>）这首词表达了词人对故乡、往事的怀念之情以及作者热爱生活，热爱自然，热爱美好事物，感慨青春易逝和惜春之情。（</w:t>
      </w:r>
      <w:r w:rsidRPr="00525B39">
        <w:rPr>
          <w:rFonts w:hint="eastAsia"/>
          <w:szCs w:val="21"/>
        </w:rPr>
        <w:t>2</w:t>
      </w:r>
      <w:r w:rsidRPr="00525B39">
        <w:rPr>
          <w:rFonts w:hint="eastAsia"/>
          <w:szCs w:val="21"/>
        </w:rPr>
        <w:t>）</w:t>
      </w:r>
      <w:r w:rsidRPr="00525B39">
        <w:rPr>
          <w:rFonts w:hint="eastAsia"/>
        </w:rPr>
        <w:t>“绿肥红瘦”用了借代和拟人，创造性地形象生动地写出了暮春风雨后花叶的神采，表现了女主人文雅情深。</w:t>
      </w:r>
    </w:p>
    <w:p w:rsidR="00CF4F55" w:rsidRPr="00525B39" w:rsidRDefault="00CF4F55" w:rsidP="00CF4F55">
      <w:pPr>
        <w:pStyle w:val="1"/>
        <w:widowControl/>
        <w:numPr>
          <w:ilvl w:val="0"/>
          <w:numId w:val="1"/>
        </w:numPr>
        <w:spacing w:line="360" w:lineRule="auto"/>
        <w:ind w:firstLineChars="200" w:firstLine="420"/>
        <w:jc w:val="left"/>
        <w:rPr>
          <w:rFonts w:hint="eastAsia"/>
        </w:rPr>
      </w:pPr>
      <w:r w:rsidRPr="00525B39">
        <w:rPr>
          <w:rFonts w:hint="eastAsia"/>
        </w:rPr>
        <w:t>略</w:t>
      </w:r>
    </w:p>
    <w:p w:rsidR="00EE2EBF" w:rsidRDefault="00EE2EBF"/>
    <w:sectPr w:rsidR="00EE2EB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EBF" w:rsidRDefault="00EE2EBF" w:rsidP="00CF4F55">
      <w:r>
        <w:separator/>
      </w:r>
    </w:p>
  </w:endnote>
  <w:endnote w:type="continuationSeparator" w:id="1">
    <w:p w:rsidR="00EE2EBF" w:rsidRDefault="00EE2EBF" w:rsidP="00CF4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05" w:rsidRPr="0030528E" w:rsidRDefault="00EE2EBF" w:rsidP="00832505">
    <w:pPr>
      <w:pStyle w:val="a4"/>
      <w:jc w:val="center"/>
      <w:rPr>
        <w:rFonts w:ascii="宋体" w:hAnsi="宋体"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EBF" w:rsidRDefault="00EE2EBF" w:rsidP="00CF4F55">
      <w:r>
        <w:separator/>
      </w:r>
    </w:p>
  </w:footnote>
  <w:footnote w:type="continuationSeparator" w:id="1">
    <w:p w:rsidR="00EE2EBF" w:rsidRDefault="00EE2EBF" w:rsidP="00CF4F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05" w:rsidRPr="008A58D3" w:rsidRDefault="00EE2EBF" w:rsidP="00832505">
    <w:pPr>
      <w:pStyle w:val="a3"/>
      <w:jc w:val="left"/>
      <w:rPr>
        <w:rFonts w:hint="eastAsia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A094B"/>
    <w:multiLevelType w:val="singleLevel"/>
    <w:tmpl w:val="58F0DA89"/>
    <w:lvl w:ilvl="0">
      <w:start w:val="2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4F55"/>
    <w:rsid w:val="00CF4F55"/>
    <w:rsid w:val="00EE2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F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F4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F4F55"/>
    <w:rPr>
      <w:sz w:val="18"/>
      <w:szCs w:val="18"/>
    </w:rPr>
  </w:style>
  <w:style w:type="paragraph" w:styleId="a4">
    <w:name w:val="footer"/>
    <w:basedOn w:val="a"/>
    <w:link w:val="Char0"/>
    <w:unhideWhenUsed/>
    <w:rsid w:val="00CF4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F4F55"/>
    <w:rPr>
      <w:sz w:val="18"/>
      <w:szCs w:val="18"/>
    </w:rPr>
  </w:style>
  <w:style w:type="paragraph" w:customStyle="1" w:styleId="1">
    <w:name w:val="正文_1"/>
    <w:qFormat/>
    <w:rsid w:val="00CF4F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customStyle="1" w:styleId="txt">
    <w:name w:val="txt"/>
    <w:basedOn w:val="1"/>
    <w:qFormat/>
    <w:rsid w:val="00CF4F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1594</Characters>
  <Application>Microsoft Office Word</Application>
  <DocSecurity>0</DocSecurity>
  <Lines>13</Lines>
  <Paragraphs>3</Paragraphs>
  <ScaleCrop>false</ScaleCrop>
  <Company>Microsoft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2017-05-28T13:43:00Z</dcterms:created>
  <dcterms:modified xsi:type="dcterms:W3CDTF">2017-05-28T13:43:00Z</dcterms:modified>
</cp:coreProperties>
</file>