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2"/>
          <w:szCs w:val="32"/>
        </w:rPr>
      </w:pPr>
      <w:r>
        <w:rPr>
          <w:rFonts w:hint="eastAsia" w:ascii="黑体" w:hAnsi="方正小标宋简体" w:eastAsia="黑体"/>
          <w:bCs/>
          <w:color w:val="000000"/>
          <w:sz w:val="32"/>
          <w:szCs w:val="32"/>
        </w:rPr>
        <w:t>2016—2017学年七年级第二学期期中考试</w:t>
      </w:r>
    </w:p>
    <w:p>
      <w:pPr>
        <w:spacing w:line="360" w:lineRule="auto"/>
        <w:jc w:val="center"/>
        <w:rPr>
          <w:rFonts w:hint="eastAsia" w:ascii="黑体" w:hAnsi="方正小标宋简体" w:eastAsia="黑体"/>
          <w:bCs/>
          <w:color w:val="000000"/>
          <w:sz w:val="32"/>
          <w:szCs w:val="32"/>
        </w:rPr>
      </w:pPr>
      <w:r>
        <w:rPr>
          <w:rFonts w:hint="eastAsia" w:ascii="黑体" w:hAnsi="方正小标宋简体" w:eastAsia="黑体"/>
          <w:bCs/>
          <w:color w:val="000000"/>
          <w:sz w:val="32"/>
          <w:szCs w:val="32"/>
        </w:rPr>
        <w:t>语文试卷（人教版）参考答案</w:t>
      </w:r>
    </w:p>
    <w:p>
      <w:pPr>
        <w:spacing w:line="360" w:lineRule="auto"/>
        <w:rPr>
          <w:rFonts w:hint="eastAsia" w:ascii="黑体" w:eastAsia="黑体"/>
          <w:bCs/>
          <w:color w:val="000000"/>
          <w:szCs w:val="20"/>
        </w:rPr>
      </w:pPr>
      <w:r>
        <w:rPr>
          <w:rFonts w:hint="eastAsia" w:ascii="黑体" w:hAnsi="方正小标宋简体" w:eastAsia="黑体"/>
          <w:bCs/>
          <w:color w:val="000000"/>
          <w:szCs w:val="21"/>
        </w:rPr>
        <w:t>评分说明：本答案仅供参考，若考生答案与本答案不一致，只要正确，同样得分</w:t>
      </w:r>
      <w:r>
        <w:rPr>
          <w:rFonts w:hint="eastAsia" w:ascii="黑体" w:eastAsia="黑体"/>
          <w:bCs/>
          <w:color w:val="000000"/>
          <w:szCs w:val="20"/>
        </w:rPr>
        <w:t>。</w:t>
      </w:r>
    </w:p>
    <w:p>
      <w:pPr>
        <w:spacing w:line="360" w:lineRule="auto"/>
        <w:rPr>
          <w:rFonts w:hint="eastAsia"/>
          <w:color w:val="000000"/>
          <w:szCs w:val="21"/>
        </w:rPr>
      </w:pPr>
      <w:r>
        <w:rPr>
          <w:rFonts w:hint="eastAsia"/>
          <w:color w:val="000000"/>
          <w:szCs w:val="21"/>
        </w:rPr>
        <w:t>第一部分</w:t>
      </w:r>
    </w:p>
    <w:p>
      <w:pPr>
        <w:spacing w:line="360" w:lineRule="auto"/>
        <w:rPr>
          <w:rFonts w:hint="eastAsia" w:ascii="宋体" w:hAnsi="宋体" w:cs="宋体"/>
          <w:szCs w:val="21"/>
        </w:rPr>
      </w:pPr>
      <w:r>
        <w:rPr>
          <w:rFonts w:hint="eastAsia" w:ascii="宋体" w:hAnsi="宋体" w:cs="宋体"/>
          <w:color w:val="000000"/>
          <w:szCs w:val="21"/>
        </w:rPr>
        <w:t>　　1.（</w:t>
      </w:r>
      <w:r>
        <w:rPr>
          <w:rFonts w:hint="eastAsia" w:ascii="宋体" w:hAnsi="宋体" w:cs="宋体"/>
          <w:szCs w:val="21"/>
        </w:rPr>
        <w:t>1）</w:t>
      </w:r>
      <w:r>
        <w:rPr>
          <w:rFonts w:ascii="宋体" w:hAnsi="宋体" w:cs="宋体"/>
          <w:bCs/>
          <w:szCs w:val="21"/>
        </w:rPr>
        <w:t>独坐幽篁里</w:t>
      </w:r>
      <w:r>
        <w:rPr>
          <w:rFonts w:hint="eastAsia" w:ascii="宋体" w:hAnsi="宋体" w:cs="宋体"/>
          <w:bCs/>
          <w:szCs w:val="21"/>
        </w:rPr>
        <w:t xml:space="preserve">  </w:t>
      </w:r>
      <w:r>
        <w:rPr>
          <w:rFonts w:ascii="宋体" w:hAnsi="宋体" w:cs="宋体"/>
          <w:bCs/>
          <w:szCs w:val="21"/>
        </w:rPr>
        <w:t>深林人不知</w:t>
      </w:r>
      <w:r>
        <w:rPr>
          <w:rFonts w:hint="eastAsia" w:ascii="宋体" w:hAnsi="宋体" w:cs="宋体"/>
          <w:szCs w:val="21"/>
        </w:rPr>
        <w:t>（2）</w:t>
      </w:r>
      <w:r>
        <w:rPr>
          <w:rFonts w:hint="eastAsia" w:ascii="宋体" w:hAnsi="宋体" w:cs="宋体"/>
        </w:rPr>
        <w:t xml:space="preserve">散入春风满洛城 </w:t>
      </w:r>
      <w:r>
        <w:rPr>
          <w:rFonts w:hint="eastAsia" w:ascii="宋体" w:hAnsi="宋体" w:cs="宋体"/>
          <w:szCs w:val="21"/>
        </w:rPr>
        <w:t>（3）马上相逢无纸笔  凭君传语报平安</w:t>
      </w:r>
    </w:p>
    <w:p>
      <w:pPr>
        <w:spacing w:line="360" w:lineRule="auto"/>
        <w:ind w:firstLine="420"/>
        <w:rPr>
          <w:rFonts w:hint="eastAsia" w:ascii="宋体" w:hAnsi="宋体" w:cs="宋体"/>
          <w:szCs w:val="21"/>
        </w:rPr>
      </w:pPr>
      <w:r>
        <w:rPr>
          <w:rFonts w:hint="eastAsia" w:ascii="宋体" w:hAnsi="宋体"/>
        </w:rPr>
        <w:t>2.</w:t>
      </w:r>
      <w:r>
        <w:rPr>
          <w:rFonts w:hint="eastAsia" w:ascii="宋体" w:hAnsi="宋体" w:cs="宋体"/>
          <w:color w:val="000000"/>
          <w:szCs w:val="21"/>
        </w:rPr>
        <w:t>（</w:t>
      </w:r>
      <w:r>
        <w:rPr>
          <w:rFonts w:hint="eastAsia" w:ascii="宋体" w:hAnsi="宋体" w:cs="宋体"/>
          <w:szCs w:val="21"/>
        </w:rPr>
        <w:t>1）</w:t>
      </w:r>
      <w:r>
        <w:rPr>
          <w:rFonts w:hint="eastAsia" w:ascii="宋体" w:hAnsi="宋体" w:cs="宋体"/>
          <w:szCs w:val="21"/>
        </w:rPr>
        <w:drawing>
          <wp:inline distT="0" distB="0" distL="114300" distR="114300">
            <wp:extent cx="18415" cy="2032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0320"/>
                    </a:xfrm>
                    <a:prstGeom prst="rect">
                      <a:avLst/>
                    </a:prstGeom>
                    <a:noFill/>
                    <a:ln w="9525">
                      <a:noFill/>
                    </a:ln>
                  </pic:spPr>
                </pic:pic>
              </a:graphicData>
            </a:graphic>
          </wp:inline>
        </w:drawing>
      </w:r>
      <w:r>
        <w:rPr>
          <w:rFonts w:hint="eastAsia" w:ascii="宋体" w:hAnsi="宋体" w:cs="宋体"/>
          <w:bCs/>
        </w:rPr>
        <w:t>茉莉</w:t>
      </w:r>
      <w:r>
        <w:rPr>
          <w:rFonts w:hint="eastAsia" w:ascii="宋体" w:hAnsi="宋体" w:cs="宋体"/>
          <w:szCs w:val="21"/>
        </w:rPr>
        <w:t>　（2）</w:t>
      </w:r>
      <w:r>
        <w:rPr>
          <w:rFonts w:hint="eastAsia" w:ascii="宋体" w:hAnsi="宋体" w:cs="宋体"/>
          <w:bCs/>
          <w:szCs w:val="21"/>
        </w:rPr>
        <w:t>硕果</w:t>
      </w:r>
      <w:r>
        <w:rPr>
          <w:rFonts w:hint="eastAsia" w:ascii="宋体" w:hAnsi="宋体" w:cs="宋体"/>
          <w:szCs w:val="21"/>
        </w:rPr>
        <w:t>　（3）</w:t>
      </w:r>
      <w:r>
        <w:rPr>
          <w:rFonts w:ascii="宋体" w:hAnsi="宋体" w:cs="宋体"/>
        </w:rPr>
        <w:t>qì pò</w:t>
      </w:r>
      <w:r>
        <w:rPr>
          <w:rFonts w:hint="eastAsia" w:ascii="宋体" w:hAnsi="宋体" w:cs="宋体"/>
          <w:szCs w:val="21"/>
        </w:rPr>
        <w:t>　（4）</w:t>
      </w:r>
      <w:r>
        <w:rPr>
          <w:rFonts w:ascii="宋体" w:hAnsi="宋体" w:cs="宋体"/>
        </w:rPr>
        <w:t>tóu lú</w:t>
      </w:r>
      <w:r>
        <w:rPr>
          <w:rFonts w:ascii="宋体" w:hAnsi="宋体" w:cs="宋体"/>
          <w:color w:val="FFFFFF"/>
          <w:sz w:val="4"/>
        </w:rPr>
        <w:t>[来源:学科网][来源:学科网ZXXK]</w:t>
      </w:r>
    </w:p>
    <w:p>
      <w:pPr>
        <w:spacing w:line="360" w:lineRule="auto"/>
        <w:ind w:firstLine="420"/>
        <w:rPr>
          <w:rFonts w:hint="eastAsia" w:ascii="宋体" w:hAnsi="宋体"/>
        </w:rPr>
      </w:pPr>
      <w:r>
        <w:rPr>
          <w:rFonts w:hint="eastAsia" w:ascii="宋体" w:hAnsi="宋体" w:cs="宋体"/>
          <w:szCs w:val="21"/>
        </w:rPr>
        <w:t xml:space="preserve">3. D  </w:t>
      </w:r>
      <w:r>
        <w:rPr>
          <w:rFonts w:hint="eastAsia" w:ascii="宋体" w:hAnsi="宋体"/>
        </w:rPr>
        <w:t>4．C</w:t>
      </w:r>
    </w:p>
    <w:p>
      <w:pPr>
        <w:spacing w:line="360" w:lineRule="auto"/>
        <w:ind w:firstLine="420" w:firstLineChars="200"/>
        <w:rPr>
          <w:rFonts w:hint="eastAsia" w:ascii="宋体" w:hAnsi="宋体" w:cs="宋体"/>
        </w:rPr>
      </w:pPr>
      <w:r>
        <w:rPr>
          <w:rFonts w:hint="eastAsia" w:ascii="宋体" w:hAnsi="宋体"/>
        </w:rPr>
        <w:t>5.</w:t>
      </w:r>
      <w:r>
        <w:rPr>
          <w:rFonts w:hint="eastAsia" w:ascii="宋体" w:hAnsi="宋体" w:cs="宋体"/>
          <w:color w:val="000000"/>
          <w:szCs w:val="21"/>
        </w:rPr>
        <w:t>（</w:t>
      </w:r>
      <w:r>
        <w:rPr>
          <w:rFonts w:hint="eastAsia" w:ascii="宋体" w:hAnsi="宋体" w:cs="宋体"/>
          <w:szCs w:val="21"/>
        </w:rPr>
        <w:t>1）</w:t>
      </w:r>
      <w:r>
        <w:rPr>
          <w:rFonts w:hint="eastAsia" w:ascii="宋体" w:hAnsi="宋体" w:cs="宋体"/>
        </w:rPr>
        <w:t>老舍  底层劳动人民</w:t>
      </w:r>
      <w:r>
        <w:rPr>
          <w:rFonts w:ascii="宋体" w:hAnsi="宋体" w:cs="宋体"/>
          <w:color w:val="FFFFFF"/>
          <w:sz w:val="4"/>
        </w:rPr>
        <w:t>[来源:学|科|网Z|X|X|K]</w:t>
      </w:r>
    </w:p>
    <w:p>
      <w:pPr>
        <w:spacing w:line="360" w:lineRule="auto"/>
        <w:rPr>
          <w:rFonts w:hint="eastAsia" w:ascii="宋体" w:hAnsi="宋体" w:cs="宋体"/>
          <w:szCs w:val="21"/>
        </w:rPr>
      </w:pPr>
      <w:r>
        <w:rPr>
          <w:rFonts w:hint="eastAsia" w:ascii="宋体" w:hAnsi="宋体" w:cs="宋体"/>
          <w:szCs w:val="21"/>
        </w:rPr>
        <w:t>（2）点明小说的主人公——祥子；概括著作的一个主要情节——骆驼祥子称号的得来；揭示主人公的性格——像骆驼一样吃苦耐劳、沉默憨厚。</w:t>
      </w:r>
    </w:p>
    <w:p>
      <w:pPr>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szCs w:val="21"/>
        </w:rPr>
        <w:drawing>
          <wp:inline distT="0" distB="0" distL="114300" distR="114300">
            <wp:extent cx="18415" cy="1397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3970"/>
                    </a:xfrm>
                    <a:prstGeom prst="rect">
                      <a:avLst/>
                    </a:prstGeom>
                    <a:noFill/>
                    <a:ln w="9525">
                      <a:noFill/>
                    </a:ln>
                  </pic:spPr>
                </pic:pic>
              </a:graphicData>
            </a:graphic>
          </wp:inline>
        </w:drawing>
      </w:r>
      <w:r>
        <w:rPr>
          <w:rFonts w:hint="eastAsia" w:ascii="宋体" w:hAnsi="宋体" w:cs="宋体"/>
          <w:szCs w:val="21"/>
        </w:rPr>
        <w:drawing>
          <wp:inline distT="0" distB="0" distL="114300" distR="114300">
            <wp:extent cx="18415" cy="1905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9050"/>
                    </a:xfrm>
                    <a:prstGeom prst="rect">
                      <a:avLst/>
                    </a:prstGeom>
                    <a:noFill/>
                    <a:ln w="9525">
                      <a:noFill/>
                    </a:ln>
                  </pic:spPr>
                </pic:pic>
              </a:graphicData>
            </a:graphic>
          </wp:inline>
        </w:drawing>
      </w:r>
      <w:r>
        <w:rPr>
          <w:rFonts w:hint="eastAsia" w:ascii="宋体" w:hAnsi="宋体" w:cs="宋体"/>
          <w:szCs w:val="21"/>
        </w:rPr>
        <w:t xml:space="preserve">   6.（1）</w:t>
      </w:r>
      <w:r>
        <w:rPr>
          <w:rFonts w:ascii="宋体" w:hAnsi="宋体" w:cs="宋体"/>
          <w:szCs w:val="21"/>
        </w:rPr>
        <w:t>吴薇同学的朗诵，让我们感受到中华民族坚强不屈的民族精神和中华儿女大无畏的英雄气概。下面请王</w:t>
      </w:r>
      <w:r>
        <w:rPr>
          <w:rFonts w:hint="eastAsia" w:ascii="宋体" w:hAnsi="宋体" w:cs="宋体"/>
          <w:szCs w:val="21"/>
        </w:rPr>
        <w:t>倩</w:t>
      </w:r>
      <w:r>
        <w:rPr>
          <w:rFonts w:ascii="宋体" w:hAnsi="宋体" w:cs="宋体"/>
          <w:szCs w:val="21"/>
        </w:rPr>
        <w:t>同学为大家朗诵《我的中国心》，让我们在缠绵婉转中，感受那爱国的依依深情。</w:t>
      </w:r>
      <w:r>
        <w:rPr>
          <w:rFonts w:hint="eastAsia" w:ascii="宋体" w:hAnsi="宋体" w:cs="宋体"/>
          <w:szCs w:val="21"/>
        </w:rPr>
        <w:t>（2）</w:t>
      </w:r>
      <w:r>
        <w:rPr>
          <w:rFonts w:ascii="宋体" w:hAnsi="宋体" w:cs="宋体"/>
          <w:szCs w:val="21"/>
        </w:rPr>
        <w:t>示例：我赞</w:t>
      </w:r>
      <w:r>
        <w:rPr>
          <w:rFonts w:hint="eastAsia" w:ascii="宋体" w:hAnsi="宋体" w:cs="宋体"/>
          <w:szCs w:val="21"/>
        </w:rPr>
        <w:t>同这种说法，</w:t>
      </w:r>
      <w:r>
        <w:rPr>
          <w:rFonts w:ascii="宋体" w:hAnsi="宋体" w:cs="宋体"/>
          <w:szCs w:val="21"/>
        </w:rPr>
        <w:t>因为唱爱国歌曲能够让我们时刻不忘</w:t>
      </w:r>
      <w:r>
        <w:rPr>
          <w:rFonts w:ascii="宋体" w:hAnsi="宋体" w:cs="宋体"/>
          <w:szCs w:val="21"/>
        </w:rPr>
        <w:drawing>
          <wp:inline distT="0" distB="0" distL="114300" distR="114300">
            <wp:extent cx="18415" cy="1778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7780"/>
                    </a:xfrm>
                    <a:prstGeom prst="rect">
                      <a:avLst/>
                    </a:prstGeom>
                    <a:noFill/>
                    <a:ln w="9525">
                      <a:noFill/>
                    </a:ln>
                  </pic:spPr>
                </pic:pic>
              </a:graphicData>
            </a:graphic>
          </wp:inline>
        </w:drawing>
      </w:r>
      <w:r>
        <w:rPr>
          <w:rFonts w:ascii="宋体" w:hAnsi="宋体" w:cs="宋体"/>
          <w:szCs w:val="21"/>
        </w:rPr>
        <w:t>自己是一个中国人、时刻以我们是中国人而感到骄傲。</w:t>
      </w:r>
    </w:p>
    <w:p>
      <w:pPr>
        <w:spacing w:line="360" w:lineRule="auto"/>
        <w:rPr>
          <w:rFonts w:hint="eastAsia" w:ascii="宋体" w:hAnsi="宋体" w:cs="宋体"/>
          <w:szCs w:val="21"/>
        </w:rPr>
      </w:pPr>
      <w:r>
        <w:rPr>
          <w:rFonts w:hint="eastAsia" w:ascii="宋体" w:hAnsi="宋体" w:cs="宋体"/>
          <w:szCs w:val="21"/>
        </w:rPr>
        <w:t>第二部分</w:t>
      </w:r>
      <w:r>
        <w:rPr>
          <w:rFonts w:ascii="宋体" w:hAnsi="宋体" w:cs="宋体"/>
          <w:color w:val="FFFFFF"/>
          <w:sz w:val="4"/>
          <w:szCs w:val="21"/>
        </w:rPr>
        <w:t>[来源:学科网ZXXK]</w:t>
      </w:r>
    </w:p>
    <w:p>
      <w:pPr>
        <w:spacing w:line="360" w:lineRule="auto"/>
        <w:rPr>
          <w:rFonts w:hint="eastAsia" w:ascii="宋体" w:hAnsi="宋体" w:cs="宋体"/>
          <w:szCs w:val="21"/>
        </w:rPr>
      </w:pPr>
      <w:r>
        <w:rPr>
          <w:rFonts w:hint="eastAsia" w:ascii="宋体" w:hAnsi="宋体" w:cs="宋体"/>
          <w:szCs w:val="21"/>
        </w:rPr>
        <w:t>（一）</w:t>
      </w:r>
    </w:p>
    <w:p>
      <w:pPr>
        <w:spacing w:line="360" w:lineRule="auto"/>
        <w:ind w:firstLine="420" w:firstLineChars="200"/>
        <w:rPr>
          <w:rFonts w:hint="eastAsia" w:ascii="宋体" w:hAnsi="宋体" w:cs="宋体"/>
          <w:bCs/>
          <w:color w:val="000000"/>
          <w:kern w:val="36"/>
          <w:szCs w:val="21"/>
        </w:rPr>
      </w:pPr>
      <w:r>
        <w:rPr>
          <w:rFonts w:hint="eastAsia" w:ascii="宋体" w:hAnsi="宋体" w:cs="宋体"/>
          <w:bCs/>
          <w:color w:val="000000"/>
          <w:kern w:val="36"/>
          <w:szCs w:val="21"/>
        </w:rPr>
        <w:t xml:space="preserve">7. </w:t>
      </w:r>
      <w:r>
        <w:rPr>
          <w:rFonts w:ascii="宋体" w:hAnsi="宋体" w:cs="宋体"/>
          <w:bCs/>
          <w:color w:val="000000"/>
          <w:kern w:val="36"/>
          <w:szCs w:val="21"/>
        </w:rPr>
        <w:t>拟人，形象生动地写出了晚春时节花草树木竞相开花、争妍斗艳的美丽景象</w:t>
      </w:r>
      <w:r>
        <w:rPr>
          <w:rFonts w:hint="eastAsia" w:ascii="宋体" w:hAnsi="宋体" w:cs="宋体"/>
          <w:bCs/>
          <w:color w:val="000000"/>
          <w:kern w:val="36"/>
          <w:szCs w:val="21"/>
        </w:rPr>
        <w:t>。</w:t>
      </w:r>
    </w:p>
    <w:p>
      <w:pPr>
        <w:spacing w:line="360" w:lineRule="auto"/>
        <w:ind w:left="315" w:hanging="315" w:hangingChars="150"/>
        <w:rPr>
          <w:rFonts w:hint="eastAsia" w:ascii="宋体" w:hAnsi="宋体" w:cs="宋体"/>
          <w:bCs/>
          <w:kern w:val="36"/>
          <w:szCs w:val="21"/>
        </w:rPr>
      </w:pPr>
      <w:r>
        <w:rPr>
          <w:rFonts w:hint="eastAsia" w:ascii="宋体" w:hAnsi="宋体" w:cs="宋体"/>
          <w:bCs/>
          <w:color w:val="000000"/>
          <w:kern w:val="36"/>
          <w:szCs w:val="21"/>
        </w:rPr>
        <w:t>　　8. 柳絮朵朵，像白雪一样，又轻又白，漫天飞舞，随风飘荡</w:t>
      </w:r>
      <w:r>
        <w:rPr>
          <w:rFonts w:hint="eastAsia" w:ascii="宋体" w:hAnsi="宋体" w:cs="宋体"/>
          <w:bCs/>
          <w:color w:val="000000"/>
          <w:kern w:val="36"/>
          <w:szCs w:val="21"/>
        </w:rPr>
        <w:drawing>
          <wp:inline distT="0" distB="0" distL="114300" distR="114300">
            <wp:extent cx="18415" cy="2413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4130"/>
                    </a:xfrm>
                    <a:prstGeom prst="rect">
                      <a:avLst/>
                    </a:prstGeom>
                    <a:noFill/>
                    <a:ln w="9525">
                      <a:noFill/>
                    </a:ln>
                  </pic:spPr>
                </pic:pic>
              </a:graphicData>
            </a:graphic>
          </wp:inline>
        </w:drawing>
      </w:r>
      <w:r>
        <w:rPr>
          <w:rFonts w:hint="eastAsia" w:ascii="宋体" w:hAnsi="宋体" w:cs="宋体"/>
          <w:bCs/>
          <w:color w:val="000000"/>
          <w:kern w:val="36"/>
          <w:szCs w:val="21"/>
        </w:rPr>
        <w:t>。</w:t>
      </w:r>
    </w:p>
    <w:p>
      <w:pPr>
        <w:spacing w:line="360" w:lineRule="auto"/>
        <w:ind w:left="315" w:hanging="315" w:hangingChars="150"/>
        <w:rPr>
          <w:rFonts w:hint="eastAsia" w:ascii="宋体" w:hAnsi="宋体" w:cs="宋体"/>
          <w:bCs/>
          <w:kern w:val="36"/>
          <w:szCs w:val="21"/>
        </w:rPr>
      </w:pPr>
      <w:r>
        <w:rPr>
          <w:rFonts w:hint="eastAsia" w:ascii="宋体" w:hAnsi="宋体" w:cs="宋体"/>
          <w:bCs/>
          <w:kern w:val="36"/>
          <w:szCs w:val="21"/>
        </w:rPr>
        <w:t>（二）</w:t>
      </w:r>
    </w:p>
    <w:p>
      <w:pPr>
        <w:spacing w:line="360" w:lineRule="auto"/>
        <w:ind w:left="315" w:hanging="315" w:hangingChars="150"/>
        <w:rPr>
          <w:rFonts w:hint="eastAsia"/>
          <w:szCs w:val="21"/>
        </w:rPr>
      </w:pPr>
      <w:r>
        <w:rPr>
          <w:rFonts w:hint="eastAsia" w:ascii="宋体" w:hAnsi="宋体" w:cs="宋体"/>
          <w:bCs/>
          <w:kern w:val="36"/>
          <w:szCs w:val="21"/>
        </w:rPr>
        <w:t>　　9.</w:t>
      </w:r>
      <w:r>
        <w:rPr>
          <w:rFonts w:hint="eastAsia" w:ascii="宋体" w:hAnsi="宋体"/>
          <w:szCs w:val="21"/>
        </w:rPr>
        <w:t>（1）只  （2）早晨  （3）越过  （4）穿</w:t>
      </w:r>
    </w:p>
    <w:p>
      <w:pPr>
        <w:spacing w:line="360" w:lineRule="auto"/>
        <w:ind w:firstLine="420"/>
        <w:rPr>
          <w:rFonts w:hint="eastAsia" w:ascii="宋体" w:hAnsi="宋体" w:cs="宋体"/>
          <w:bCs/>
          <w:kern w:val="36"/>
          <w:szCs w:val="21"/>
        </w:rPr>
      </w:pPr>
      <w:r>
        <w:rPr>
          <w:rFonts w:hint="eastAsia" w:ascii="宋体" w:hAnsi="宋体" w:cs="宋体"/>
          <w:bCs/>
          <w:kern w:val="36"/>
          <w:szCs w:val="21"/>
        </w:rPr>
        <w:t>10.（1）</w:t>
      </w:r>
      <w:r>
        <w:rPr>
          <w:rFonts w:ascii="宋体" w:hAnsi="宋体" w:cs="宋体"/>
          <w:bCs/>
          <w:kern w:val="36"/>
          <w:szCs w:val="21"/>
        </w:rPr>
        <w:t>将士们身经百战，有的为国捐躯，有的转战多年胜利归来。</w:t>
      </w:r>
      <w:r>
        <w:rPr>
          <w:rFonts w:hint="eastAsia" w:ascii="宋体" w:hAnsi="宋体" w:cs="宋体"/>
          <w:bCs/>
          <w:kern w:val="36"/>
          <w:szCs w:val="21"/>
        </w:rPr>
        <w:t>（2）</w:t>
      </w:r>
      <w:r>
        <w:rPr>
          <w:rFonts w:ascii="宋体" w:hAnsi="宋体" w:cs="宋体"/>
          <w:bCs/>
          <w:kern w:val="36"/>
          <w:szCs w:val="21"/>
        </w:rPr>
        <w:t>雄雌两兔一起并排跑，怎能分辨</w:t>
      </w:r>
      <w:r>
        <w:rPr>
          <w:rFonts w:hint="eastAsia" w:ascii="宋体" w:hAnsi="宋体" w:cs="宋体"/>
          <w:bCs/>
          <w:kern w:val="36"/>
          <w:szCs w:val="21"/>
        </w:rPr>
        <w:t>出</w:t>
      </w:r>
      <w:r>
        <w:rPr>
          <w:rFonts w:ascii="宋体" w:hAnsi="宋体" w:cs="宋体"/>
          <w:bCs/>
          <w:kern w:val="36"/>
          <w:szCs w:val="21"/>
        </w:rPr>
        <w:t>哪个是雄兔</w:t>
      </w:r>
      <w:r>
        <w:rPr>
          <w:rFonts w:hint="eastAsia" w:ascii="宋体" w:hAnsi="宋体" w:cs="宋体"/>
          <w:bCs/>
          <w:kern w:val="36"/>
          <w:szCs w:val="21"/>
        </w:rPr>
        <w:t>，</w:t>
      </w:r>
      <w:r>
        <w:rPr>
          <w:rFonts w:ascii="宋体" w:hAnsi="宋体" w:cs="宋体"/>
          <w:bCs/>
          <w:kern w:val="36"/>
          <w:szCs w:val="21"/>
        </w:rPr>
        <w:t>哪个是雌兔呢</w:t>
      </w:r>
      <w:r>
        <w:rPr>
          <w:rFonts w:hint="eastAsia" w:ascii="宋体" w:hAnsi="宋体" w:cs="宋体"/>
          <w:bCs/>
          <w:kern w:val="36"/>
          <w:szCs w:val="21"/>
        </w:rPr>
        <w:t>？</w:t>
      </w:r>
    </w:p>
    <w:p>
      <w:pPr>
        <w:spacing w:line="360" w:lineRule="auto"/>
        <w:ind w:firstLine="420"/>
        <w:rPr>
          <w:rFonts w:hint="eastAsia" w:ascii="宋体" w:hAnsi="宋体" w:cs="宋体"/>
          <w:bCs/>
          <w:kern w:val="36"/>
          <w:szCs w:val="21"/>
        </w:rPr>
      </w:pPr>
      <w:r>
        <w:rPr>
          <w:rFonts w:hint="eastAsia" w:ascii="宋体" w:hAnsi="宋体" w:cs="宋体"/>
          <w:bCs/>
          <w:kern w:val="36"/>
          <w:szCs w:val="21"/>
        </w:rPr>
        <w:t>11.</w:t>
      </w:r>
      <w:r>
        <w:rPr>
          <w:rFonts w:ascii="宋体" w:hAnsi="宋体" w:cs="宋体"/>
          <w:bCs/>
          <w:kern w:val="36"/>
          <w:szCs w:val="21"/>
        </w:rPr>
        <w:t>昨夜见军帖，可汗大点兵</w:t>
      </w:r>
      <w:r>
        <w:rPr>
          <w:rFonts w:hint="eastAsia" w:ascii="宋体" w:hAnsi="宋体" w:cs="宋体"/>
          <w:bCs/>
          <w:kern w:val="36"/>
          <w:szCs w:val="21"/>
        </w:rPr>
        <w:t>，</w:t>
      </w:r>
      <w:r>
        <w:rPr>
          <w:rFonts w:ascii="宋体" w:hAnsi="宋体" w:cs="宋体"/>
          <w:bCs/>
          <w:kern w:val="36"/>
          <w:szCs w:val="21"/>
        </w:rPr>
        <w:t>军书十二卷，卷卷有爷名。</w:t>
      </w:r>
      <w:r>
        <w:rPr>
          <w:rFonts w:ascii="宋体" w:hAnsi="宋体" w:cs="宋体"/>
          <w:bCs/>
          <w:color w:val="FFFFFF"/>
          <w:kern w:val="36"/>
          <w:sz w:val="4"/>
          <w:szCs w:val="21"/>
        </w:rPr>
        <w:t>[来源:学科网ZXXK]</w:t>
      </w:r>
    </w:p>
    <w:p>
      <w:pPr>
        <w:spacing w:line="360" w:lineRule="auto"/>
        <w:rPr>
          <w:rFonts w:hint="eastAsia" w:ascii="宋体" w:hAnsi="宋体" w:cs="宋体"/>
          <w:bCs/>
          <w:kern w:val="36"/>
          <w:szCs w:val="21"/>
        </w:rPr>
      </w:pPr>
      <w:r>
        <w:rPr>
          <w:rFonts w:hint="eastAsia" w:ascii="宋体" w:hAnsi="宋体" w:cs="宋体"/>
          <w:bCs/>
          <w:kern w:val="36"/>
          <w:szCs w:val="21"/>
        </w:rPr>
        <w:t>　　12.</w:t>
      </w:r>
      <w:r>
        <w:rPr>
          <w:rFonts w:hint="eastAsia" w:ascii="宋体" w:hAnsi="宋体" w:cs="宋体"/>
          <w:bCs/>
          <w:kern w:val="36"/>
          <w:szCs w:val="21"/>
        </w:rPr>
        <w:drawing>
          <wp:inline distT="0" distB="0" distL="114300" distR="114300">
            <wp:extent cx="18415" cy="1651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6510"/>
                    </a:xfrm>
                    <a:prstGeom prst="rect">
                      <a:avLst/>
                    </a:prstGeom>
                    <a:noFill/>
                    <a:ln w="9525">
                      <a:noFill/>
                    </a:ln>
                  </pic:spPr>
                </pic:pic>
              </a:graphicData>
            </a:graphic>
          </wp:inline>
        </w:drawing>
      </w:r>
      <w:r>
        <w:rPr>
          <w:rFonts w:ascii="宋体" w:hAnsi="宋体" w:cs="宋体"/>
          <w:bCs/>
          <w:kern w:val="36"/>
          <w:szCs w:val="21"/>
        </w:rPr>
        <w:t>勤劳、善良、机智、勇敢、淳朴等优秀品质。</w:t>
      </w:r>
    </w:p>
    <w:p>
      <w:pPr>
        <w:spacing w:line="360" w:lineRule="auto"/>
        <w:rPr>
          <w:rFonts w:hint="eastAsia" w:ascii="宋体" w:hAnsi="宋体" w:cs="宋体"/>
          <w:bCs/>
          <w:kern w:val="36"/>
          <w:szCs w:val="21"/>
        </w:rPr>
      </w:pPr>
      <w:r>
        <w:rPr>
          <w:rFonts w:hint="eastAsia" w:ascii="宋体" w:hAnsi="宋体" w:cs="宋体"/>
          <w:bCs/>
          <w:kern w:val="36"/>
          <w:szCs w:val="21"/>
        </w:rPr>
        <w:t>（三）</w:t>
      </w:r>
    </w:p>
    <w:p>
      <w:pPr>
        <w:widowControl/>
        <w:adjustRightInd w:val="0"/>
        <w:snapToGrid w:val="0"/>
        <w:spacing w:line="360" w:lineRule="auto"/>
        <w:ind w:left="315" w:hanging="315" w:hangingChars="150"/>
        <w:jc w:val="left"/>
        <w:rPr>
          <w:rFonts w:hint="eastAsia" w:ascii="宋体" w:hAnsi="宋体" w:cs="宋体"/>
          <w:bCs/>
          <w:color w:val="000000"/>
          <w:szCs w:val="21"/>
        </w:rPr>
      </w:pPr>
      <w:r>
        <w:rPr>
          <w:rFonts w:hint="eastAsia" w:ascii="宋体" w:hAnsi="宋体" w:cs="宋体"/>
        </w:rPr>
        <w:t>　　13.</w:t>
      </w:r>
      <w:r>
        <w:rPr>
          <w:rFonts w:hint="eastAsia" w:ascii="宋体" w:hAnsi="宋体" w:cs="宋体"/>
          <w:bCs/>
          <w:color w:val="000000"/>
          <w:szCs w:val="21"/>
        </w:rPr>
        <w:t>她被胖女人冤枉，并抢走了装钱的书包；她知道我没零钱时，免收我的存车费；她不要</w:t>
      </w:r>
    </w:p>
    <w:p>
      <w:pPr>
        <w:widowControl/>
        <w:adjustRightInd w:val="0"/>
        <w:snapToGrid w:val="0"/>
        <w:spacing w:line="360" w:lineRule="auto"/>
        <w:ind w:left="315" w:hanging="315" w:hangingChars="150"/>
        <w:jc w:val="left"/>
        <w:rPr>
          <w:rFonts w:hint="eastAsia" w:ascii="宋体" w:hAnsi="宋体" w:cs="宋体"/>
          <w:bCs/>
          <w:szCs w:val="21"/>
        </w:rPr>
      </w:pPr>
      <w:r>
        <w:rPr>
          <w:rFonts w:hint="eastAsia" w:ascii="宋体" w:hAnsi="宋体" w:cs="宋体"/>
          <w:bCs/>
          <w:color w:val="000000"/>
          <w:szCs w:val="21"/>
        </w:rPr>
        <w:t>我补给她的存车费，还帮我抬车、捆纸箱；她等候忘了取车的摄影师，并帮他保管拎兜。</w:t>
      </w:r>
    </w:p>
    <w:p>
      <w:pPr>
        <w:widowControl/>
        <w:adjustRightInd w:val="0"/>
        <w:snapToGrid w:val="0"/>
        <w:spacing w:line="360" w:lineRule="auto"/>
        <w:jc w:val="left"/>
        <w:rPr>
          <w:rFonts w:hint="eastAsia" w:ascii="宋体" w:hAnsi="宋体" w:cs="宋体"/>
        </w:rPr>
      </w:pPr>
      <w:r>
        <w:rPr>
          <w:rFonts w:hint="eastAsia" w:ascii="宋体" w:hAnsi="宋体" w:cs="宋体"/>
        </w:rPr>
        <w:t>　　14.主要运用了外貌描写。“旧迷彩服”“老式旧布鞋”“脚面晒得很黑”写出了她衣服的廉价、穿着的过时、工作的辛苦。“她的两只眼睛，呈现着莫大而又无助的惊恐”写出了她当时的处境和内心的惊恐。</w:t>
      </w:r>
    </w:p>
    <w:p>
      <w:pPr>
        <w:widowControl/>
        <w:adjustRightInd w:val="0"/>
        <w:snapToGrid w:val="0"/>
        <w:spacing w:line="360" w:lineRule="auto"/>
        <w:ind w:left="420" w:hanging="420" w:hangingChars="200"/>
        <w:jc w:val="left"/>
        <w:rPr>
          <w:rFonts w:hint="eastAsia" w:ascii="宋体" w:hAnsi="宋体" w:cs="宋体"/>
          <w:spacing w:val="2"/>
        </w:rPr>
      </w:pPr>
      <w:r>
        <w:rPr>
          <w:rFonts w:hint="eastAsia" w:ascii="宋体" w:hAnsi="宋体" w:cs="宋体"/>
        </w:rPr>
        <w:t>　　15.</w:t>
      </w:r>
      <w:r>
        <w:rPr>
          <w:rFonts w:hint="eastAsia" w:ascii="宋体" w:hAnsi="宋体" w:cs="宋体"/>
          <w:spacing w:val="2"/>
        </w:rPr>
        <w:t>在叙述她免收“我”存车费这件事后进行议论。由她对“我”的信任、体谅，引起了</w:t>
      </w:r>
    </w:p>
    <w:p>
      <w:pPr>
        <w:widowControl/>
        <w:adjustRightInd w:val="0"/>
        <w:snapToGrid w:val="0"/>
        <w:spacing w:line="360" w:lineRule="auto"/>
        <w:ind w:left="420" w:hanging="420" w:hangingChars="200"/>
        <w:jc w:val="left"/>
        <w:rPr>
          <w:rFonts w:hint="eastAsia" w:ascii="宋体" w:hAnsi="宋体" w:cs="宋体"/>
          <w:bCs/>
          <w:color w:val="000000"/>
          <w:szCs w:val="21"/>
        </w:rPr>
      </w:pPr>
      <w:r>
        <w:rPr>
          <w:rFonts w:hint="eastAsia" w:ascii="宋体" w:hAnsi="宋体" w:cs="宋体"/>
        </w:rPr>
        <w:t>“我”</w:t>
      </w:r>
      <w:r>
        <w:rPr>
          <w:rFonts w:hint="eastAsia" w:ascii="宋体" w:hAnsi="宋体" w:cs="宋体"/>
        </w:rPr>
        <w:drawing>
          <wp:inline distT="0" distB="0" distL="114300" distR="114300">
            <wp:extent cx="18415" cy="2286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2860"/>
                    </a:xfrm>
                    <a:prstGeom prst="rect">
                      <a:avLst/>
                    </a:prstGeom>
                    <a:noFill/>
                    <a:ln w="9525">
                      <a:noFill/>
                    </a:ln>
                  </pic:spPr>
                </pic:pic>
              </a:graphicData>
            </a:graphic>
          </wp:inline>
        </w:drawing>
      </w:r>
      <w:r>
        <w:rPr>
          <w:rFonts w:hint="eastAsia" w:ascii="宋体" w:hAnsi="宋体" w:cs="宋体"/>
        </w:rPr>
        <w:t>对人与人之间猜度与信任的感慨，引人深思。</w:t>
      </w:r>
    </w:p>
    <w:p>
      <w:pPr>
        <w:widowControl/>
        <w:adjustRightInd w:val="0"/>
        <w:snapToGrid w:val="0"/>
        <w:spacing w:line="360" w:lineRule="auto"/>
        <w:ind w:firstLine="420" w:firstLineChars="200"/>
        <w:jc w:val="left"/>
        <w:rPr>
          <w:rFonts w:ascii="宋体" w:hAnsi="宋体" w:cs="宋体"/>
        </w:rPr>
      </w:pPr>
      <w:r>
        <w:rPr>
          <w:rFonts w:hint="eastAsia" w:ascii="宋体" w:hAnsi="宋体" w:cs="宋体"/>
        </w:rPr>
        <w:t>16.看自行车的女人的遭遇令“我”同情，她对“我”的体谅、对工作的尽职尽责令“我”感动；看自行车的女人是社会中弱者的代表，为她写点什么是为了呼吁人们尊重他们。</w:t>
      </w:r>
    </w:p>
    <w:p>
      <w:pPr>
        <w:widowControl/>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（四）</w:t>
      </w:r>
    </w:p>
    <w:p>
      <w:pPr>
        <w:widowControl/>
        <w:spacing w:line="360" w:lineRule="auto"/>
        <w:ind w:left="315" w:hanging="315" w:hangingChars="150"/>
        <w:jc w:val="left"/>
        <w:rPr>
          <w:rFonts w:hint="eastAsia" w:ascii="宋体" w:hAnsi="宋体" w:cs="宋体"/>
          <w:bCs/>
          <w:kern w:val="0"/>
          <w:szCs w:val="21"/>
        </w:rPr>
      </w:pPr>
      <w:r>
        <w:rPr>
          <w:rFonts w:hint="eastAsia" w:ascii="宋体" w:hAnsi="宋体" w:cs="宋体"/>
          <w:kern w:val="0"/>
          <w:szCs w:val="21"/>
        </w:rPr>
        <w:t>　　</w:t>
      </w:r>
      <w:r>
        <w:rPr>
          <w:rFonts w:hint="eastAsia" w:ascii="宋体" w:hAnsi="宋体" w:cs="宋体"/>
          <w:bCs/>
          <w:kern w:val="0"/>
          <w:szCs w:val="21"/>
        </w:rPr>
        <w:t>17.</w:t>
      </w:r>
      <w:r>
        <w:rPr>
          <w:rFonts w:ascii="宋体" w:hAnsi="宋体" w:cs="宋体"/>
          <w:bCs/>
          <w:kern w:val="0"/>
          <w:szCs w:val="21"/>
        </w:rPr>
        <w:t>C</w:t>
      </w:r>
    </w:p>
    <w:p>
      <w:pPr>
        <w:widowControl/>
        <w:spacing w:line="360" w:lineRule="auto"/>
        <w:ind w:left="315" w:hanging="315" w:hangingChars="150"/>
        <w:jc w:val="left"/>
        <w:rPr>
          <w:rFonts w:hint="eastAsia" w:ascii="宋体" w:hAnsi="宋体" w:cs="宋体"/>
          <w:bCs/>
          <w:kern w:val="0"/>
          <w:szCs w:val="21"/>
        </w:rPr>
      </w:pPr>
      <w:r>
        <w:rPr>
          <w:rFonts w:hint="eastAsia" w:ascii="宋体" w:hAnsi="宋体" w:cs="宋体"/>
          <w:bCs/>
          <w:kern w:val="0"/>
          <w:szCs w:val="21"/>
        </w:rPr>
        <w:t>　　18.</w:t>
      </w:r>
      <w:r>
        <w:rPr>
          <w:rFonts w:ascii="Arial" w:hAnsi="Arial" w:cs="Arial"/>
          <w:color w:val="000000"/>
          <w:szCs w:val="21"/>
          <w:shd w:val="clear" w:color="auto" w:fill="FFFFFF"/>
        </w:rPr>
        <w:t xml:space="preserve"> </w:t>
      </w:r>
      <w:r>
        <w:rPr>
          <w:rFonts w:ascii="宋体" w:hAnsi="宋体" w:cs="宋体"/>
          <w:bCs/>
          <w:kern w:val="0"/>
          <w:szCs w:val="21"/>
        </w:rPr>
        <w:t>“一介”有两个含</w:t>
      </w:r>
      <w:r>
        <w:rPr>
          <w:rFonts w:ascii="宋体" w:hAnsi="宋体" w:cs="宋体"/>
          <w:bCs/>
          <w:kern w:val="0"/>
          <w:szCs w:val="21"/>
        </w:rPr>
        <w:drawing>
          <wp:inline distT="0" distB="0" distL="114300" distR="114300">
            <wp:extent cx="18415" cy="2159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1590"/>
                    </a:xfrm>
                    <a:prstGeom prst="rect">
                      <a:avLst/>
                    </a:prstGeom>
                    <a:noFill/>
                    <a:ln w="9525">
                      <a:noFill/>
                    </a:ln>
                  </pic:spPr>
                </pic:pic>
              </a:graphicData>
            </a:graphic>
          </wp:inline>
        </w:drawing>
      </w:r>
      <w:r>
        <w:rPr>
          <w:rFonts w:ascii="宋体" w:hAnsi="宋体" w:cs="宋体"/>
          <w:bCs/>
          <w:kern w:val="0"/>
          <w:szCs w:val="21"/>
        </w:rPr>
        <w:t>义：一是指汤先生的名字，二是指“一个”，是说先生虽然只是</w:t>
      </w:r>
      <w:r>
        <w:rPr>
          <w:rFonts w:hint="eastAsia" w:ascii="宋体" w:hAnsi="宋体" w:cs="宋体"/>
          <w:bCs/>
          <w:kern w:val="0"/>
          <w:szCs w:val="21"/>
        </w:rPr>
        <w:t>一</w:t>
      </w:r>
    </w:p>
    <w:p>
      <w:pPr>
        <w:widowControl/>
        <w:spacing w:line="360" w:lineRule="auto"/>
        <w:ind w:left="315" w:hanging="315" w:hangingChars="150"/>
        <w:jc w:val="left"/>
        <w:rPr>
          <w:rFonts w:hint="eastAsia" w:ascii="宋体" w:hAnsi="宋体" w:cs="宋体"/>
          <w:bCs/>
          <w:kern w:val="0"/>
          <w:szCs w:val="21"/>
        </w:rPr>
      </w:pPr>
      <w:r>
        <w:rPr>
          <w:rFonts w:ascii="宋体" w:hAnsi="宋体" w:cs="宋体"/>
          <w:bCs/>
          <w:kern w:val="0"/>
          <w:szCs w:val="21"/>
        </w:rPr>
        <w:t>个普通的读书人</w:t>
      </w:r>
      <w:r>
        <w:rPr>
          <w:rFonts w:ascii="宋体" w:hAnsi="宋体" w:cs="宋体"/>
          <w:bCs/>
          <w:kern w:val="0"/>
          <w:szCs w:val="21"/>
        </w:rPr>
        <w:drawing>
          <wp:inline distT="0" distB="0" distL="114300" distR="114300">
            <wp:extent cx="18415" cy="1905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9050"/>
                    </a:xfrm>
                    <a:prstGeom prst="rect">
                      <a:avLst/>
                    </a:prstGeom>
                    <a:noFill/>
                    <a:ln w="9525">
                      <a:noFill/>
                    </a:ln>
                  </pic:spPr>
                </pic:pic>
              </a:graphicData>
            </a:graphic>
          </wp:inline>
        </w:drawing>
      </w:r>
      <w:r>
        <w:rPr>
          <w:rFonts w:ascii="宋体" w:hAnsi="宋体" w:cs="宋体"/>
          <w:bCs/>
          <w:kern w:val="0"/>
          <w:szCs w:val="21"/>
        </w:rPr>
        <w:t>，但有着高尚的情怀，题目巧妙地将“一介”赋予两个含义，意味</w:t>
      </w:r>
      <w:r>
        <w:rPr>
          <w:rFonts w:ascii="宋体" w:hAnsi="宋体" w:cs="宋体"/>
          <w:bCs/>
          <w:kern w:val="0"/>
          <w:szCs w:val="21"/>
        </w:rPr>
        <w:drawing>
          <wp:inline distT="0" distB="0" distL="114300" distR="114300">
            <wp:extent cx="18415" cy="1651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6510"/>
                    </a:xfrm>
                    <a:prstGeom prst="rect">
                      <a:avLst/>
                    </a:prstGeom>
                    <a:noFill/>
                    <a:ln w="9525">
                      <a:noFill/>
                    </a:ln>
                  </pic:spPr>
                </pic:pic>
              </a:graphicData>
            </a:graphic>
          </wp:inline>
        </w:drawing>
      </w:r>
      <w:r>
        <w:rPr>
          <w:rFonts w:ascii="宋体" w:hAnsi="宋体" w:cs="宋体"/>
          <w:bCs/>
          <w:kern w:val="0"/>
          <w:szCs w:val="21"/>
        </w:rPr>
        <w:t>深长。</w:t>
      </w:r>
    </w:p>
    <w:p>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w:t>
      </w:r>
      <w:r>
        <w:rPr>
          <w:rFonts w:hint="eastAsia" w:ascii="宋体" w:hAnsi="宋体" w:cs="宋体"/>
          <w:bCs/>
          <w:kern w:val="0"/>
          <w:szCs w:val="21"/>
        </w:rPr>
        <w:drawing>
          <wp:inline distT="0" distB="0" distL="114300" distR="114300">
            <wp:extent cx="18415" cy="1397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3970"/>
                    </a:xfrm>
                    <a:prstGeom prst="rect">
                      <a:avLst/>
                    </a:prstGeom>
                    <a:noFill/>
                    <a:ln w="9525">
                      <a:noFill/>
                    </a:ln>
                  </pic:spPr>
                </pic:pic>
              </a:graphicData>
            </a:graphic>
          </wp:inline>
        </w:drawing>
      </w:r>
      <w:r>
        <w:rPr>
          <w:rFonts w:hint="eastAsia" w:ascii="宋体" w:hAnsi="宋体" w:cs="宋体"/>
          <w:bCs/>
          <w:kern w:val="0"/>
          <w:szCs w:val="21"/>
        </w:rPr>
        <w:t>9.</w:t>
      </w:r>
      <w:r>
        <w:rPr>
          <w:rFonts w:ascii="宋体" w:hAnsi="宋体" w:cs="宋体"/>
          <w:bCs/>
          <w:kern w:val="0"/>
          <w:szCs w:val="21"/>
        </w:rPr>
        <w:t>为了更好地放眼世界文化潮流，传承儒学思</w:t>
      </w:r>
      <w:r>
        <w:rPr>
          <w:rFonts w:ascii="宋体" w:hAnsi="宋体" w:cs="宋体"/>
          <w:bCs/>
          <w:kern w:val="0"/>
          <w:szCs w:val="21"/>
        </w:rPr>
        <w:drawing>
          <wp:inline distT="0" distB="0" distL="114300" distR="114300">
            <wp:extent cx="18415" cy="2286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2860"/>
                    </a:xfrm>
                    <a:prstGeom prst="rect">
                      <a:avLst/>
                    </a:prstGeom>
                    <a:noFill/>
                    <a:ln w="9525">
                      <a:noFill/>
                    </a:ln>
                  </pic:spPr>
                </pic:pic>
              </a:graphicData>
            </a:graphic>
          </wp:inline>
        </w:drawing>
      </w:r>
      <w:r>
        <w:rPr>
          <w:rFonts w:ascii="宋体" w:hAnsi="宋体" w:cs="宋体"/>
          <w:bCs/>
          <w:kern w:val="0"/>
          <w:szCs w:val="21"/>
        </w:rPr>
        <w:t>想精粹，创构儒学新型体系；民族和国家的复兴，必须从历史文化中汲取力量，必须以文化的复兴为支撑；源于浓烈的家国情怀</w:t>
      </w:r>
      <w:r>
        <w:rPr>
          <w:rFonts w:hint="eastAsia" w:ascii="宋体" w:hAnsi="宋体" w:cs="宋体"/>
          <w:bCs/>
          <w:kern w:val="0"/>
          <w:szCs w:val="21"/>
        </w:rPr>
        <w:t>。在汤一介先生看来，</w:t>
      </w:r>
      <w:r>
        <w:rPr>
          <w:rFonts w:ascii="宋体" w:hAnsi="宋体" w:cs="宋体"/>
          <w:bCs/>
          <w:kern w:val="0"/>
          <w:szCs w:val="21"/>
        </w:rPr>
        <w:t>提出并领衔这个项目，对</w:t>
      </w:r>
      <w:r>
        <w:rPr>
          <w:rFonts w:hint="eastAsia" w:ascii="宋体" w:hAnsi="宋体" w:cs="宋体"/>
          <w:bCs/>
          <w:kern w:val="0"/>
          <w:szCs w:val="21"/>
        </w:rPr>
        <w:t>自己</w:t>
      </w:r>
      <w:r>
        <w:rPr>
          <w:rFonts w:ascii="宋体" w:hAnsi="宋体" w:cs="宋体"/>
          <w:bCs/>
          <w:kern w:val="0"/>
          <w:szCs w:val="21"/>
        </w:rPr>
        <w:t>来说更是责无旁贷。</w:t>
      </w:r>
    </w:p>
    <w:p>
      <w:pPr>
        <w:widowControl/>
        <w:spacing w:line="360" w:lineRule="auto"/>
        <w:ind w:firstLine="420" w:firstLineChars="200"/>
        <w:jc w:val="left"/>
        <w:rPr>
          <w:rFonts w:hint="eastAsia" w:ascii="宋体" w:hAnsi="宋体" w:cs="宋体"/>
          <w:color w:val="000000"/>
        </w:rPr>
      </w:pPr>
      <w:r>
        <w:rPr>
          <w:rFonts w:hint="eastAsia" w:ascii="宋体" w:hAnsi="宋体" w:cs="宋体"/>
          <w:bCs/>
          <w:kern w:val="0"/>
          <w:szCs w:val="21"/>
        </w:rPr>
        <w:t>20.</w:t>
      </w:r>
      <w:r>
        <w:rPr>
          <w:rFonts w:ascii="宋体" w:hAnsi="宋体" w:cs="宋体"/>
          <w:bCs/>
          <w:kern w:val="0"/>
          <w:szCs w:val="21"/>
        </w:rPr>
        <w:t>汤一介</w:t>
      </w:r>
      <w:r>
        <w:rPr>
          <w:rFonts w:hint="eastAsia" w:ascii="宋体" w:hAnsi="宋体" w:cs="宋体"/>
          <w:bCs/>
          <w:kern w:val="0"/>
          <w:szCs w:val="21"/>
        </w:rPr>
        <w:t>先生</w:t>
      </w:r>
      <w:r>
        <w:rPr>
          <w:rFonts w:ascii="宋体" w:hAnsi="宋体" w:cs="宋体"/>
          <w:bCs/>
          <w:kern w:val="0"/>
          <w:szCs w:val="21"/>
        </w:rPr>
        <w:t>为人谦逊，对人随和</w:t>
      </w:r>
      <w:r>
        <w:rPr>
          <w:rFonts w:hint="eastAsia" w:ascii="宋体" w:hAnsi="宋体" w:cs="宋体"/>
          <w:bCs/>
          <w:kern w:val="0"/>
          <w:szCs w:val="21"/>
        </w:rPr>
        <w:t>，</w:t>
      </w:r>
      <w:r>
        <w:rPr>
          <w:rFonts w:ascii="宋体" w:hAnsi="宋体" w:cs="宋体"/>
          <w:bCs/>
          <w:kern w:val="0"/>
          <w:szCs w:val="21"/>
        </w:rPr>
        <w:t>他继承了</w:t>
      </w:r>
      <w:r>
        <w:rPr>
          <w:rFonts w:ascii="宋体" w:hAnsi="宋体" w:cs="宋体"/>
          <w:bCs/>
          <w:kern w:val="0"/>
          <w:szCs w:val="21"/>
        </w:rPr>
        <w:drawing>
          <wp:inline distT="0" distB="0" distL="114300" distR="114300">
            <wp:extent cx="18415" cy="2286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2860"/>
                    </a:xfrm>
                    <a:prstGeom prst="rect">
                      <a:avLst/>
                    </a:prstGeom>
                    <a:noFill/>
                    <a:ln w="9525">
                      <a:noFill/>
                    </a:ln>
                  </pic:spPr>
                </pic:pic>
              </a:graphicData>
            </a:graphic>
          </wp:inline>
        </w:drawing>
      </w:r>
      <w:r>
        <w:rPr>
          <w:rFonts w:ascii="宋体" w:hAnsi="宋体" w:cs="宋体"/>
          <w:bCs/>
          <w:kern w:val="0"/>
          <w:szCs w:val="21"/>
        </w:rPr>
        <w:t>中国传统道德，宽厚诚信，不</w:t>
      </w:r>
      <w:r>
        <w:rPr>
          <w:rFonts w:ascii="宋体" w:hAnsi="宋体" w:cs="宋体"/>
          <w:bCs/>
          <w:kern w:val="0"/>
          <w:szCs w:val="21"/>
        </w:rPr>
        <w:drawing>
          <wp:inline distT="0" distB="0" distL="114300" distR="114300">
            <wp:extent cx="18415" cy="1651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6510"/>
                    </a:xfrm>
                    <a:prstGeom prst="rect">
                      <a:avLst/>
                    </a:prstGeom>
                    <a:noFill/>
                    <a:ln w="9525">
                      <a:noFill/>
                    </a:ln>
                  </pic:spPr>
                </pic:pic>
              </a:graphicData>
            </a:graphic>
          </wp:inline>
        </w:drawing>
      </w:r>
      <w:r>
        <w:rPr>
          <w:rFonts w:ascii="宋体" w:hAnsi="宋体" w:cs="宋体"/>
          <w:bCs/>
          <w:kern w:val="0"/>
          <w:szCs w:val="21"/>
        </w:rPr>
        <w:t>怕艰苦</w:t>
      </w:r>
      <w:r>
        <w:rPr>
          <w:rFonts w:hint="eastAsia" w:ascii="宋体" w:hAnsi="宋体" w:cs="宋体"/>
          <w:bCs/>
          <w:kern w:val="0"/>
          <w:szCs w:val="21"/>
        </w:rPr>
        <w:t>；</w:t>
      </w:r>
      <w:r>
        <w:rPr>
          <w:rFonts w:ascii="宋体" w:hAnsi="宋体" w:cs="宋体"/>
          <w:bCs/>
          <w:kern w:val="0"/>
          <w:szCs w:val="21"/>
        </w:rPr>
        <w:t>汤一介</w:t>
      </w:r>
      <w:r>
        <w:rPr>
          <w:rFonts w:hint="eastAsia" w:ascii="宋体" w:hAnsi="宋体" w:cs="宋体"/>
          <w:bCs/>
          <w:kern w:val="0"/>
          <w:szCs w:val="21"/>
        </w:rPr>
        <w:t>先生</w:t>
      </w:r>
      <w:r>
        <w:rPr>
          <w:rFonts w:ascii="宋体" w:hAnsi="宋体" w:cs="宋体"/>
          <w:bCs/>
          <w:kern w:val="0"/>
          <w:szCs w:val="21"/>
        </w:rPr>
        <w:t>是一位有国际视野和前瞻性的学者，是个有思想</w:t>
      </w:r>
      <w:r>
        <w:rPr>
          <w:rFonts w:hint="eastAsia" w:ascii="宋体" w:hAnsi="宋体" w:cs="宋体"/>
          <w:bCs/>
          <w:kern w:val="0"/>
          <w:szCs w:val="21"/>
        </w:rPr>
        <w:t>有学问的人</w:t>
      </w:r>
      <w:r>
        <w:rPr>
          <w:rFonts w:ascii="宋体" w:hAnsi="宋体" w:cs="宋体"/>
          <w:bCs/>
          <w:kern w:val="0"/>
          <w:szCs w:val="21"/>
        </w:rPr>
        <w:t>。</w:t>
      </w:r>
    </w:p>
    <w:p>
      <w:pPr>
        <w:spacing w:line="360" w:lineRule="auto"/>
        <w:ind w:left="210" w:hanging="210" w:hangingChars="100"/>
        <w:rPr>
          <w:rFonts w:hint="eastAsia" w:ascii="宋体" w:hAnsi="宋体" w:cs="宋体"/>
          <w:color w:val="000000"/>
          <w:szCs w:val="21"/>
        </w:rPr>
      </w:pPr>
      <w:r>
        <w:rPr>
          <w:rFonts w:hint="eastAsia" w:ascii="宋体" w:hAnsi="宋体" w:cs="宋体"/>
          <w:color w:val="000000"/>
          <w:szCs w:val="21"/>
        </w:rPr>
        <w:t>第三部分</w:t>
      </w:r>
    </w:p>
    <w:p>
      <w:pPr>
        <w:spacing w:line="360" w:lineRule="auto"/>
        <w:ind w:firstLine="420"/>
        <w:rPr>
          <w:rFonts w:hint="eastAsia" w:ascii="宋体" w:hAnsi="宋体" w:cs="宋体"/>
          <w:color w:val="000000"/>
          <w:szCs w:val="21"/>
        </w:rPr>
      </w:pPr>
      <w:r>
        <w:rPr>
          <w:rFonts w:hint="eastAsia" w:ascii="宋体" w:hAnsi="宋体" w:cs="宋体"/>
          <w:color w:val="000000"/>
          <w:szCs w:val="21"/>
        </w:rPr>
        <w:t>21.略</w:t>
      </w:r>
    </w:p>
    <w:p>
      <w:pPr>
        <w:widowControl/>
        <w:spacing w:line="360" w:lineRule="auto"/>
        <w:ind w:firstLine="420"/>
        <w:rPr>
          <w:rFonts w:hint="eastAsia" w:ascii="方正楷体_GBK" w:hAnsi="方正楷体_GBK" w:eastAsia="方正楷体_GBK" w:cs="方正楷体_GBK"/>
          <w:sz w:val="18"/>
          <w:szCs w:val="18"/>
        </w:rPr>
      </w:pPr>
      <w:r>
        <w:rPr>
          <w:rFonts w:hint="eastAsia" w:ascii="宋体" w:hAnsi="宋体" w:cs="宋体"/>
          <w:kern w:val="0"/>
          <w:sz w:val="18"/>
          <w:szCs w:val="18"/>
        </w:rPr>
        <w:t>一类作文要求：</w:t>
      </w:r>
      <w:r>
        <w:rPr>
          <w:rFonts w:hint="eastAsia" w:ascii="方正楷体_GBK" w:hAnsi="方正楷体_GBK" w:eastAsia="方正楷体_GBK" w:cs="方正楷体_GBK"/>
          <w:kern w:val="0"/>
          <w:sz w:val="18"/>
          <w:szCs w:val="18"/>
        </w:rPr>
        <w:t xml:space="preserve"> </w:t>
      </w:r>
    </w:p>
    <w:p>
      <w:r>
        <w:rPr>
          <w:rFonts w:hint="eastAsia" w:ascii="方正楷体_GBK" w:hAnsi="方正楷体_GBK" w:eastAsia="方正楷体_GBK" w:cs="方正楷体_GBK"/>
          <w:kern w:val="0"/>
          <w:sz w:val="18"/>
          <w:szCs w:val="18"/>
        </w:rPr>
        <w:t>①内容切合题意，中心突出，感情真挚。（请勿套写、抄袭）</w:t>
      </w:r>
      <w:r>
        <w:rPr>
          <w:rFonts w:hint="eastAsia" w:ascii="方正楷体_GBK" w:hAnsi="方正楷体_GBK" w:eastAsia="方正楷体_GBK" w:cs="方正楷体_GBK"/>
          <w:kern w:val="0"/>
          <w:sz w:val="18"/>
          <w:szCs w:val="18"/>
        </w:rPr>
        <w:br w:type="textWrapping"/>
      </w:r>
      <w:r>
        <w:rPr>
          <w:rFonts w:hint="eastAsia" w:ascii="方正楷体_GBK" w:hAnsi="方正楷体_GBK" w:eastAsia="方正楷体_GBK" w:cs="方正楷体_GBK"/>
          <w:kern w:val="0"/>
          <w:sz w:val="18"/>
          <w:szCs w:val="18"/>
        </w:rPr>
        <w:t xml:space="preserve">    </w:t>
      </w:r>
      <w:r>
        <w:rPr>
          <w:rFonts w:hint="eastAsia" w:ascii="方正楷体_GBK" w:hAnsi="方正楷体_GBK" w:eastAsia="方正楷体_GBK" w:cs="方正楷体_GBK"/>
          <w:kern w:val="0"/>
          <w:sz w:val="18"/>
          <w:szCs w:val="18"/>
        </w:rPr>
        <w:tab/>
      </w:r>
      <w:r>
        <w:rPr>
          <w:rFonts w:hint="eastAsia" w:ascii="方正楷体_GBK" w:hAnsi="方正楷体_GBK" w:eastAsia="方正楷体_GBK" w:cs="方正楷体_GBK"/>
          <w:kern w:val="0"/>
          <w:sz w:val="18"/>
          <w:szCs w:val="18"/>
        </w:rPr>
        <w:t>②作文结构严谨，语言流畅，用词生动，能够恰当运用写作方法。（注意文体要求）</w:t>
      </w:r>
      <w:r>
        <w:rPr>
          <w:rFonts w:hint="eastAsia" w:ascii="方正楷体_GBK" w:hAnsi="方正楷体_GBK" w:eastAsia="方正楷体_GBK" w:cs="方正楷体_GBK"/>
          <w:kern w:val="0"/>
          <w:sz w:val="18"/>
          <w:szCs w:val="18"/>
        </w:rPr>
        <w:br w:type="textWrapping"/>
      </w:r>
      <w:r>
        <w:rPr>
          <w:rFonts w:hint="eastAsia" w:ascii="方正楷体_GBK" w:hAnsi="方正楷体_GBK" w:eastAsia="方正楷体_GBK" w:cs="方正楷体_GBK"/>
          <w:kern w:val="0"/>
          <w:sz w:val="18"/>
          <w:szCs w:val="18"/>
        </w:rPr>
        <w:t xml:space="preserve">    </w:t>
      </w:r>
      <w:r>
        <w:rPr>
          <w:rFonts w:hint="eastAsia" w:ascii="方正楷体_GBK" w:hAnsi="方正楷体_GBK" w:eastAsia="方正楷体_GBK" w:cs="方正楷体_GBK"/>
          <w:kern w:val="0"/>
          <w:sz w:val="18"/>
          <w:szCs w:val="18"/>
        </w:rPr>
        <w:tab/>
      </w:r>
      <w:r>
        <w:rPr>
          <w:rFonts w:hint="eastAsia" w:ascii="方正楷体_GBK" w:hAnsi="方正楷体_GBK" w:eastAsia="方正楷体_GBK" w:cs="方正楷体_GBK"/>
          <w:kern w:val="0"/>
          <w:sz w:val="18"/>
          <w:szCs w:val="18"/>
        </w:rPr>
        <w:t>③书写</w:t>
      </w:r>
      <w:r>
        <w:rPr>
          <w:rFonts w:hint="eastAsia" w:ascii="方正楷体_GBK" w:hAnsi="方正楷体_GBK" w:eastAsia="方正楷体_GBK" w:cs="方正楷体_GBK"/>
          <w:kern w:val="0"/>
          <w:sz w:val="18"/>
          <w:szCs w:val="18"/>
        </w:rPr>
        <w:drawing>
          <wp:inline distT="0" distB="0" distL="114300" distR="114300">
            <wp:extent cx="18415" cy="2032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0320"/>
                    </a:xfrm>
                    <a:prstGeom prst="rect">
                      <a:avLst/>
                    </a:prstGeom>
                    <a:noFill/>
                    <a:ln w="9525">
                      <a:noFill/>
                    </a:ln>
                  </pic:spPr>
                </pic:pic>
              </a:graphicData>
            </a:graphic>
          </wp:inline>
        </w:drawing>
      </w:r>
      <w:r>
        <w:rPr>
          <w:rFonts w:hint="eastAsia" w:ascii="方正楷体_GBK" w:hAnsi="方正楷体_GBK" w:eastAsia="方正楷体_GBK" w:cs="方正楷体_GBK"/>
          <w:kern w:val="0"/>
          <w:sz w:val="18"/>
          <w:szCs w:val="18"/>
        </w:rPr>
        <w:t>工整，字体美观，字数充足，无错别字，无标点符号错误</w:t>
      </w:r>
      <w:r>
        <w:rPr>
          <w:rFonts w:hint="eastAsia" w:ascii="方正楷体_GBK" w:hAnsi="方正楷体_GBK" w:eastAsia="方正楷体_GBK" w:cs="方正楷体_GBK"/>
          <w:kern w:val="0"/>
          <w:sz w:val="18"/>
          <w:szCs w:val="18"/>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方正楷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866C7"/>
    <w:rsid w:val="4E9866C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2017-06-10T12:41:00Z</dcterms:created>
  <dc:creator>Administrator</dc:creator>
  <cp:lastModifiedBy>Administrator</cp:lastModifiedBy>
  <dcterms:modified xsi:type="dcterms:W3CDTF">2017-06-10T12:41:44Z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2052-10.1.0.6205</vt:lpwstr>
  </property>
</Properties>
</file>