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1478B" w:rsidRPr="00A7278E" w:rsidRDefault="0061478B" w:rsidP="00A7278E">
      <w:pPr>
        <w:adjustRightInd w:val="0"/>
        <w:snapToGrid w:val="0"/>
        <w:spacing w:line="360" w:lineRule="auto"/>
        <w:ind w:firstLineChars="200" w:firstLine="560"/>
        <w:jc w:val="center"/>
        <w:rPr>
          <w:rFonts w:asciiTheme="minorEastAsia" w:eastAsiaTheme="minorEastAsia" w:hAnsiTheme="minorEastAsia"/>
          <w:kern w:val="0"/>
          <w:sz w:val="28"/>
          <w:szCs w:val="28"/>
        </w:rPr>
      </w:pPr>
      <w:r w:rsidRPr="00A7278E">
        <w:rPr>
          <w:rFonts w:asciiTheme="minorEastAsia" w:eastAsiaTheme="minorEastAsia" w:hAnsiTheme="minorEastAsia"/>
          <w:kern w:val="0"/>
          <w:sz w:val="28"/>
          <w:szCs w:val="28"/>
        </w:rPr>
        <w:t>第三单元</w:t>
      </w:r>
      <w:r w:rsidR="00AE4DC9" w:rsidRPr="00A7278E">
        <w:rPr>
          <w:rFonts w:asciiTheme="minorEastAsia" w:eastAsiaTheme="minorEastAsia" w:hAnsiTheme="minorEastAsia" w:hint="eastAsia"/>
          <w:kern w:val="0"/>
          <w:sz w:val="28"/>
          <w:szCs w:val="28"/>
        </w:rPr>
        <w:t>课外古诗词</w:t>
      </w:r>
      <w:r w:rsidR="00AE4DC9" w:rsidRPr="00A7278E">
        <w:rPr>
          <w:rFonts w:asciiTheme="minorEastAsia" w:eastAsiaTheme="minorEastAsia" w:hAnsiTheme="minorEastAsia"/>
          <w:kern w:val="0"/>
          <w:sz w:val="28"/>
          <w:szCs w:val="28"/>
        </w:rPr>
        <w:t>诵读</w:t>
      </w:r>
    </w:p>
    <w:p w:rsidR="0061478B" w:rsidRPr="00A7278E" w:rsidRDefault="0061478B" w:rsidP="00A7278E">
      <w:pPr>
        <w:adjustRightInd w:val="0"/>
        <w:snapToGrid w:val="0"/>
        <w:spacing w:line="360" w:lineRule="auto"/>
        <w:ind w:firstLineChars="200" w:firstLine="420"/>
        <w:jc w:val="center"/>
        <w:rPr>
          <w:rFonts w:asciiTheme="minorEastAsia" w:eastAsiaTheme="minorEastAsia" w:hAnsiTheme="minorEastAsia"/>
          <w:kern w:val="0"/>
          <w:szCs w:val="21"/>
        </w:rPr>
      </w:pPr>
      <w:r w:rsidRPr="00A7278E">
        <w:rPr>
          <w:rFonts w:asciiTheme="minorEastAsia" w:eastAsiaTheme="minorEastAsia" w:hAnsiTheme="minorEastAsia" w:cs="Calibri"/>
          <w:kern w:val="0"/>
          <w:szCs w:val="21"/>
        </w:rPr>
        <w:t>  </w:t>
      </w:r>
      <w:r w:rsidRPr="00A7278E">
        <w:rPr>
          <w:rFonts w:asciiTheme="minorEastAsia" w:eastAsiaTheme="minorEastAsia" w:hAnsiTheme="minorEastAsia" w:hint="eastAsia"/>
          <w:kern w:val="0"/>
          <w:szCs w:val="21"/>
        </w:rPr>
        <w:t xml:space="preserve"> </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教学目标：</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1、了解古诗有关知识；</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2、有感情的反复诵读，体会古诗的意境。</w:t>
      </w:r>
    </w:p>
    <w:p w:rsidR="00AE4DC9" w:rsidRPr="00A7278E" w:rsidRDefault="00F77990"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3、</w:t>
      </w:r>
      <w:r w:rsidR="00AE4DC9" w:rsidRPr="00A7278E">
        <w:rPr>
          <w:rFonts w:asciiTheme="minorEastAsia" w:eastAsiaTheme="minorEastAsia" w:hAnsiTheme="minorEastAsia" w:hint="eastAsia"/>
          <w:szCs w:val="21"/>
        </w:rPr>
        <w:t>启发学生热爱祖国古代文化的思想感情，提高文化品位和审美情趣。</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教学重点：品味、积累写景的优美语言。</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教学难点：运用所学诗词鉴赏方法赏析自己喜欢的诗句。</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教学过程</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一、学习《庭中有奇树》</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1、</w:t>
      </w:r>
      <w:r w:rsidR="00F77990" w:rsidRPr="00A7278E">
        <w:rPr>
          <w:rFonts w:asciiTheme="minorEastAsia" w:eastAsiaTheme="minorEastAsia" w:hAnsiTheme="minorEastAsia" w:hint="eastAsia"/>
          <w:szCs w:val="21"/>
        </w:rPr>
        <w:t>《古诗十九首》</w:t>
      </w:r>
      <w:r w:rsidRPr="00A7278E">
        <w:rPr>
          <w:rFonts w:asciiTheme="minorEastAsia" w:eastAsiaTheme="minorEastAsia" w:hAnsiTheme="minorEastAsia" w:hint="eastAsia"/>
          <w:szCs w:val="21"/>
        </w:rPr>
        <w:t>得名</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 xml:space="preserve">诞生于东汉末年，原非一人一时一地所作，因风格相近，南朝梁萧统编入《文选》，因为作者姓名失传，时代不能确定，题为《古诗十九首》，后世遂沿用这一名称。这组诗代表了汉代文人五言诗的最高成就，是古典诗歌抒情诗的典范，被誉为“诗母”。刘勰的《文心雕龙》称它为“五言之冠冕”，钟嵘的《诗品》赞颂它“天衣无缝，一字千金”。 </w:t>
      </w:r>
    </w:p>
    <w:p w:rsidR="00AE4DC9" w:rsidRPr="00A7278E" w:rsidRDefault="00F77990"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szCs w:val="21"/>
        </w:rPr>
        <w:t>2</w:t>
      </w:r>
      <w:r w:rsidR="00AE4DC9" w:rsidRPr="00A7278E">
        <w:rPr>
          <w:rFonts w:asciiTheme="minorEastAsia" w:eastAsiaTheme="minorEastAsia" w:hAnsiTheme="minorEastAsia" w:hint="eastAsia"/>
          <w:szCs w:val="21"/>
        </w:rPr>
        <w:t>、产生年代</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研究者认为《古诗十九首》虽非一人之作，但它是同一时代的产物，大概产生于东汉后期数十年间，即至早当在顺帝末年，至晚应在献帝以前（约公元140—190），无论从五言诗的发展情况或是从某些篇章所反映的社会生活和思想来看，这样的推测都是合理的。</w:t>
      </w:r>
    </w:p>
    <w:p w:rsidR="00AE4DC9" w:rsidRPr="00A7278E" w:rsidRDefault="00F77990"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szCs w:val="21"/>
        </w:rPr>
        <w:t>3</w:t>
      </w:r>
      <w:r w:rsidR="00AE4DC9" w:rsidRPr="00A7278E">
        <w:rPr>
          <w:rFonts w:asciiTheme="minorEastAsia" w:eastAsiaTheme="minorEastAsia" w:hAnsiTheme="minorEastAsia" w:hint="eastAsia"/>
          <w:szCs w:val="21"/>
        </w:rPr>
        <w:t>、产生背景</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政治：社会动荡、宫廷暴乱、徭役赋税沉重、农民起义、外戚宦官专权</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经济：破坏严重、两极分化、朝不保夕</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思想：儒家经学、文学观念转变、老庄思想盛行、佛教传入</w:t>
      </w:r>
    </w:p>
    <w:p w:rsidR="00AE4DC9" w:rsidRPr="00A7278E" w:rsidRDefault="00F77990"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4、</w:t>
      </w:r>
      <w:r w:rsidR="00AE4DC9" w:rsidRPr="00A7278E">
        <w:rPr>
          <w:rFonts w:asciiTheme="minorEastAsia" w:eastAsiaTheme="minorEastAsia" w:hAnsiTheme="minorEastAsia" w:hint="eastAsia"/>
          <w:szCs w:val="21"/>
        </w:rPr>
        <w:t>诵读</w:t>
      </w:r>
    </w:p>
    <w:p w:rsidR="00AE4DC9" w:rsidRPr="00A7278E" w:rsidRDefault="00AE4DC9" w:rsidP="00A7278E">
      <w:pPr>
        <w:adjustRightInd w:val="0"/>
        <w:snapToGrid w:val="0"/>
        <w:spacing w:line="360" w:lineRule="auto"/>
        <w:ind w:firstLineChars="200" w:firstLine="422"/>
        <w:jc w:val="center"/>
        <w:rPr>
          <w:rFonts w:asciiTheme="minorEastAsia" w:eastAsiaTheme="minorEastAsia" w:hAnsiTheme="minorEastAsia"/>
          <w:b/>
          <w:szCs w:val="21"/>
        </w:rPr>
      </w:pPr>
      <w:r w:rsidRPr="00A7278E">
        <w:rPr>
          <w:rFonts w:asciiTheme="minorEastAsia" w:eastAsiaTheme="minorEastAsia" w:hAnsiTheme="minorEastAsia" w:hint="eastAsia"/>
          <w:b/>
          <w:szCs w:val="21"/>
        </w:rPr>
        <w:t>庭中有奇树</w:t>
      </w:r>
    </w:p>
    <w:p w:rsidR="00AE4DC9" w:rsidRPr="00A7278E" w:rsidRDefault="00AE4DC9" w:rsidP="00A7278E">
      <w:pPr>
        <w:adjustRightInd w:val="0"/>
        <w:snapToGrid w:val="0"/>
        <w:spacing w:line="360" w:lineRule="auto"/>
        <w:ind w:firstLineChars="200" w:firstLine="420"/>
        <w:jc w:val="center"/>
        <w:rPr>
          <w:rFonts w:asciiTheme="minorEastAsia" w:eastAsiaTheme="minorEastAsia" w:hAnsiTheme="minorEastAsia"/>
          <w:szCs w:val="21"/>
        </w:rPr>
      </w:pPr>
      <w:r w:rsidRPr="00A7278E">
        <w:rPr>
          <w:rFonts w:asciiTheme="minorEastAsia" w:eastAsiaTheme="minorEastAsia" w:hAnsiTheme="minorEastAsia" w:hint="eastAsia"/>
          <w:szCs w:val="21"/>
        </w:rPr>
        <w:t>珍贵          huā  繁</w:t>
      </w:r>
    </w:p>
    <w:p w:rsidR="00AE4DC9" w:rsidRPr="00A7278E" w:rsidRDefault="00AE4DC9" w:rsidP="00A7278E">
      <w:pPr>
        <w:adjustRightInd w:val="0"/>
        <w:snapToGrid w:val="0"/>
        <w:spacing w:line="360" w:lineRule="auto"/>
        <w:ind w:firstLineChars="200" w:firstLine="422"/>
        <w:jc w:val="center"/>
        <w:rPr>
          <w:rFonts w:asciiTheme="minorEastAsia" w:eastAsiaTheme="minorEastAsia" w:hAnsiTheme="minorEastAsia"/>
          <w:b/>
          <w:szCs w:val="21"/>
        </w:rPr>
      </w:pPr>
      <w:r w:rsidRPr="00A7278E">
        <w:rPr>
          <w:rFonts w:asciiTheme="minorEastAsia" w:eastAsiaTheme="minorEastAsia" w:hAnsiTheme="minorEastAsia" w:hint="eastAsia"/>
          <w:b/>
          <w:szCs w:val="21"/>
        </w:rPr>
        <w:t>庭中有奇树，绿叶发华滋。</w:t>
      </w:r>
      <w:bookmarkStart w:id="0" w:name="_GoBack"/>
      <w:bookmarkEnd w:id="0"/>
    </w:p>
    <w:p w:rsidR="00AE4DC9" w:rsidRPr="00A7278E" w:rsidRDefault="00AE4DC9" w:rsidP="00A7278E">
      <w:pPr>
        <w:adjustRightInd w:val="0"/>
        <w:snapToGrid w:val="0"/>
        <w:spacing w:line="360" w:lineRule="auto"/>
        <w:ind w:firstLineChars="200" w:firstLine="420"/>
        <w:jc w:val="center"/>
        <w:rPr>
          <w:rFonts w:asciiTheme="minorEastAsia" w:eastAsiaTheme="minorEastAsia" w:hAnsiTheme="minorEastAsia"/>
          <w:szCs w:val="21"/>
        </w:rPr>
      </w:pPr>
      <w:r w:rsidRPr="00A7278E">
        <w:rPr>
          <w:rFonts w:asciiTheme="minorEastAsia" w:eastAsiaTheme="minorEastAsia" w:hAnsiTheme="minorEastAsia" w:hint="eastAsia"/>
          <w:szCs w:val="21"/>
        </w:rPr>
        <w:t>花      weì  赠送</w:t>
      </w:r>
    </w:p>
    <w:p w:rsidR="00AE4DC9" w:rsidRPr="00A7278E" w:rsidRDefault="00AE4DC9" w:rsidP="00A7278E">
      <w:pPr>
        <w:adjustRightInd w:val="0"/>
        <w:snapToGrid w:val="0"/>
        <w:spacing w:line="360" w:lineRule="auto"/>
        <w:ind w:firstLineChars="200" w:firstLine="422"/>
        <w:jc w:val="center"/>
        <w:rPr>
          <w:rFonts w:asciiTheme="minorEastAsia" w:eastAsiaTheme="minorEastAsia" w:hAnsiTheme="minorEastAsia"/>
          <w:b/>
          <w:szCs w:val="21"/>
        </w:rPr>
      </w:pPr>
      <w:r w:rsidRPr="00A7278E">
        <w:rPr>
          <w:rFonts w:asciiTheme="minorEastAsia" w:eastAsiaTheme="minorEastAsia" w:hAnsiTheme="minorEastAsia" w:hint="eastAsia"/>
          <w:b/>
          <w:szCs w:val="21"/>
        </w:rPr>
        <w:t>攀条折其荣，将以遗所思。</w:t>
      </w:r>
    </w:p>
    <w:p w:rsidR="00AE4DC9" w:rsidRPr="00A7278E" w:rsidRDefault="00AE4DC9" w:rsidP="00A7278E">
      <w:pPr>
        <w:adjustRightInd w:val="0"/>
        <w:snapToGrid w:val="0"/>
        <w:spacing w:line="360" w:lineRule="auto"/>
        <w:ind w:firstLineChars="200" w:firstLine="420"/>
        <w:jc w:val="center"/>
        <w:rPr>
          <w:rFonts w:asciiTheme="minorEastAsia" w:eastAsiaTheme="minorEastAsia" w:hAnsiTheme="minorEastAsia"/>
          <w:szCs w:val="21"/>
        </w:rPr>
      </w:pPr>
      <w:r w:rsidRPr="00A7278E">
        <w:rPr>
          <w:rFonts w:asciiTheme="minorEastAsia" w:eastAsiaTheme="minorEastAsia" w:hAnsiTheme="minorEastAsia" w:hint="eastAsia"/>
          <w:szCs w:val="21"/>
        </w:rPr>
        <w:t>香气满         没法送到</w:t>
      </w:r>
    </w:p>
    <w:p w:rsidR="00AE4DC9" w:rsidRPr="00A7278E" w:rsidRDefault="00AE4DC9" w:rsidP="00A7278E">
      <w:pPr>
        <w:adjustRightInd w:val="0"/>
        <w:snapToGrid w:val="0"/>
        <w:spacing w:line="360" w:lineRule="auto"/>
        <w:ind w:firstLineChars="200" w:firstLine="422"/>
        <w:jc w:val="center"/>
        <w:rPr>
          <w:rFonts w:asciiTheme="minorEastAsia" w:eastAsiaTheme="minorEastAsia" w:hAnsiTheme="minorEastAsia"/>
          <w:b/>
          <w:szCs w:val="21"/>
        </w:rPr>
      </w:pPr>
      <w:r w:rsidRPr="00A7278E">
        <w:rPr>
          <w:rFonts w:asciiTheme="minorEastAsia" w:eastAsiaTheme="minorEastAsia" w:hAnsiTheme="minorEastAsia" w:hint="eastAsia"/>
          <w:b/>
          <w:szCs w:val="21"/>
        </w:rPr>
        <w:t>馨香盈怀袖，路远莫致之。</w:t>
      </w:r>
    </w:p>
    <w:p w:rsidR="00AE4DC9" w:rsidRPr="00A7278E" w:rsidRDefault="00AE4DC9" w:rsidP="00A7278E">
      <w:pPr>
        <w:adjustRightInd w:val="0"/>
        <w:snapToGrid w:val="0"/>
        <w:spacing w:line="360" w:lineRule="auto"/>
        <w:ind w:firstLineChars="200" w:firstLine="420"/>
        <w:jc w:val="center"/>
        <w:rPr>
          <w:rFonts w:asciiTheme="minorEastAsia" w:eastAsiaTheme="minorEastAsia" w:hAnsiTheme="minorEastAsia"/>
          <w:szCs w:val="21"/>
        </w:rPr>
      </w:pPr>
      <w:r w:rsidRPr="00A7278E">
        <w:rPr>
          <w:rFonts w:asciiTheme="minorEastAsia" w:eastAsiaTheme="minorEastAsia" w:hAnsiTheme="minorEastAsia" w:hint="eastAsia"/>
          <w:szCs w:val="21"/>
        </w:rPr>
        <w:t>离别已经有相当长的时间</w:t>
      </w:r>
    </w:p>
    <w:p w:rsidR="00AE4DC9" w:rsidRPr="00A7278E" w:rsidRDefault="00AE4DC9" w:rsidP="00A7278E">
      <w:pPr>
        <w:adjustRightInd w:val="0"/>
        <w:snapToGrid w:val="0"/>
        <w:spacing w:line="360" w:lineRule="auto"/>
        <w:ind w:firstLineChars="200" w:firstLine="422"/>
        <w:jc w:val="center"/>
        <w:rPr>
          <w:rFonts w:asciiTheme="minorEastAsia" w:eastAsiaTheme="minorEastAsia" w:hAnsiTheme="minorEastAsia"/>
          <w:b/>
          <w:szCs w:val="21"/>
        </w:rPr>
      </w:pPr>
      <w:r w:rsidRPr="00A7278E">
        <w:rPr>
          <w:rFonts w:asciiTheme="minorEastAsia" w:eastAsiaTheme="minorEastAsia" w:hAnsiTheme="minorEastAsia" w:hint="eastAsia"/>
          <w:b/>
          <w:szCs w:val="21"/>
        </w:rPr>
        <w:t>此物何足贵，但感别经时。</w:t>
      </w:r>
    </w:p>
    <w:p w:rsidR="00AE4DC9" w:rsidRPr="00A7278E" w:rsidRDefault="00F77990"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5、</w:t>
      </w:r>
      <w:r w:rsidR="00AE4DC9" w:rsidRPr="00A7278E">
        <w:rPr>
          <w:rFonts w:asciiTheme="minorEastAsia" w:eastAsiaTheme="minorEastAsia" w:hAnsiTheme="minorEastAsia" w:hint="eastAsia"/>
          <w:szCs w:val="21"/>
        </w:rPr>
        <w:t>试着用自己的话描绘诗中所写的景象</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lastRenderedPageBreak/>
        <w:t>在春天的庭院里，有一株嘉美的树，在满树绿叶的衬托下，开出了茂密的花朵，显得格外生气勃勃。春意盎然。女主人攀着枝条，折下了最好看的一树花，要把它赠送给日夜思念的亲人。</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花的香气染满了我的衣襟和衣袖,天遥地远,花不可能送到亲人的手中。只是痴痴地手执著花儿,久久地站在树下,听任香气充满怀袖而无可奈何。这花有什么珍贵呢？只是因为别离太久,想借著花儿表达怀念之情罢了。</w:t>
      </w:r>
    </w:p>
    <w:p w:rsidR="00AE4DC9" w:rsidRPr="00A7278E" w:rsidRDefault="00F77990"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6、</w:t>
      </w:r>
      <w:r w:rsidR="00AE4DC9" w:rsidRPr="00A7278E">
        <w:rPr>
          <w:rFonts w:asciiTheme="minorEastAsia" w:eastAsiaTheme="minorEastAsia" w:hAnsiTheme="minorEastAsia" w:hint="eastAsia"/>
          <w:szCs w:val="21"/>
        </w:rPr>
        <w:t>赏析</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这首诗写一个妇女对远行的丈夫的深切怀念之情。由树及叶，由叶及花，由花及采，由采及送，由送及思。全诗八句，可分作两个层次，每四句为一个层次。</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诗人始终暗用比兴的手法，以花来衬托人物，写出人物的内心世界。一方面，花事的兴盛，显示了人物的孤独和痛苦；另一方面，还隐藏着更深的一层意思，那就是：花事虽盛，可是风吹雨打，很快就会落，那正是主人公一生遭遇的象征。</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诗的最后两句“此物何足贵，但感别经时”是主人公无可奈何而说出的自我宽慰的话，同时也点明了全诗的主题。</w:t>
      </w:r>
    </w:p>
    <w:p w:rsidR="00AE4DC9" w:rsidRPr="00A7278E" w:rsidRDefault="00F77990"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7、</w:t>
      </w:r>
      <w:r w:rsidR="00AE4DC9" w:rsidRPr="00A7278E">
        <w:rPr>
          <w:rFonts w:asciiTheme="minorEastAsia" w:eastAsiaTheme="minorEastAsia" w:hAnsiTheme="minorEastAsia" w:hint="eastAsia"/>
          <w:szCs w:val="21"/>
        </w:rPr>
        <w:t>品读</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此树“奇”，还是“何足奇”？</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从前面六句来看，诗人对于花的珍奇美丽，本来是极力赞扬的。可是写到最后，突然又说“此物何足贵”，未免使人有点惊疑。其实，对花落下先抑的一笔，正是为了后扬“但感别经时”这一相思怀念的主题。无论说花的可贵还是不足稀奇，都是为了表达同样的思想感情。但这一抑一扬，诗的感情增强了，最后结句也显得格外突出。</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题外之意，耐人寻味：</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主人公折花，原是为了解脱相思的痛苦，从中得到一点慰藉；而偏偏所思在天涯，花儿无法寄达，平白又添了一层苦恼；相思怀念更加无法解脱。</w:t>
      </w:r>
    </w:p>
    <w:p w:rsidR="00F77990" w:rsidRPr="00A7278E" w:rsidRDefault="00F77990" w:rsidP="00A7278E">
      <w:pPr>
        <w:adjustRightInd w:val="0"/>
        <w:snapToGrid w:val="0"/>
        <w:spacing w:line="360" w:lineRule="auto"/>
        <w:ind w:firstLineChars="200" w:firstLine="420"/>
        <w:rPr>
          <w:rFonts w:asciiTheme="minorEastAsia" w:eastAsiaTheme="minorEastAsia" w:hAnsiTheme="minorEastAsia"/>
          <w:szCs w:val="21"/>
        </w:rPr>
      </w:pP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二、学习《龟虽寿》</w:t>
      </w:r>
      <w:r w:rsidRPr="00A7278E">
        <w:rPr>
          <w:rFonts w:asciiTheme="minorEastAsia" w:eastAsiaTheme="minorEastAsia" w:hAnsiTheme="minorEastAsia" w:hint="eastAsia"/>
          <w:szCs w:val="21"/>
        </w:rPr>
        <w:tab/>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朗读诗歌</w:t>
      </w:r>
    </w:p>
    <w:p w:rsidR="00AE4DC9" w:rsidRPr="00A7278E" w:rsidRDefault="00AE4DC9" w:rsidP="00A7278E">
      <w:pPr>
        <w:adjustRightInd w:val="0"/>
        <w:snapToGrid w:val="0"/>
        <w:spacing w:line="360" w:lineRule="auto"/>
        <w:ind w:firstLineChars="200" w:firstLine="420"/>
        <w:jc w:val="center"/>
        <w:rPr>
          <w:rFonts w:asciiTheme="minorEastAsia" w:eastAsiaTheme="minorEastAsia" w:hAnsiTheme="minorEastAsia"/>
          <w:szCs w:val="21"/>
        </w:rPr>
      </w:pPr>
      <w:r w:rsidRPr="00A7278E">
        <w:rPr>
          <w:rFonts w:asciiTheme="minorEastAsia" w:eastAsiaTheme="minorEastAsia" w:hAnsiTheme="minorEastAsia" w:hint="eastAsia"/>
          <w:szCs w:val="21"/>
        </w:rPr>
        <w:t>龟虽寿  曹操（东汉）</w:t>
      </w:r>
    </w:p>
    <w:p w:rsidR="00AE4DC9" w:rsidRPr="00A7278E" w:rsidRDefault="00AE4DC9" w:rsidP="00A7278E">
      <w:pPr>
        <w:adjustRightInd w:val="0"/>
        <w:snapToGrid w:val="0"/>
        <w:spacing w:line="360" w:lineRule="auto"/>
        <w:ind w:firstLineChars="200" w:firstLine="420"/>
        <w:jc w:val="center"/>
        <w:rPr>
          <w:rFonts w:asciiTheme="minorEastAsia" w:eastAsiaTheme="minorEastAsia" w:hAnsiTheme="minorEastAsia"/>
          <w:szCs w:val="21"/>
        </w:rPr>
      </w:pPr>
      <w:r w:rsidRPr="00A7278E">
        <w:rPr>
          <w:rFonts w:asciiTheme="minorEastAsia" w:eastAsiaTheme="minorEastAsia" w:hAnsiTheme="minorEastAsia" w:hint="eastAsia"/>
          <w:szCs w:val="21"/>
        </w:rPr>
        <w:t>神龟虽寿，犹有竟时。</w:t>
      </w:r>
    </w:p>
    <w:p w:rsidR="00AE4DC9" w:rsidRPr="00A7278E" w:rsidRDefault="00AE4DC9" w:rsidP="00A7278E">
      <w:pPr>
        <w:adjustRightInd w:val="0"/>
        <w:snapToGrid w:val="0"/>
        <w:spacing w:line="360" w:lineRule="auto"/>
        <w:ind w:firstLineChars="200" w:firstLine="420"/>
        <w:jc w:val="center"/>
        <w:rPr>
          <w:rFonts w:asciiTheme="minorEastAsia" w:eastAsiaTheme="minorEastAsia" w:hAnsiTheme="minorEastAsia"/>
          <w:szCs w:val="21"/>
        </w:rPr>
      </w:pPr>
      <w:r w:rsidRPr="00A7278E">
        <w:rPr>
          <w:rFonts w:asciiTheme="minorEastAsia" w:eastAsiaTheme="minorEastAsia" w:hAnsiTheme="minorEastAsia" w:hint="eastAsia"/>
          <w:szCs w:val="21"/>
        </w:rPr>
        <w:t>螣蛇乘雾，终为土灰。</w:t>
      </w:r>
    </w:p>
    <w:p w:rsidR="00AE4DC9" w:rsidRPr="00A7278E" w:rsidRDefault="00AE4DC9" w:rsidP="00A7278E">
      <w:pPr>
        <w:adjustRightInd w:val="0"/>
        <w:snapToGrid w:val="0"/>
        <w:spacing w:line="360" w:lineRule="auto"/>
        <w:ind w:firstLineChars="200" w:firstLine="420"/>
        <w:jc w:val="center"/>
        <w:rPr>
          <w:rFonts w:asciiTheme="minorEastAsia" w:eastAsiaTheme="minorEastAsia" w:hAnsiTheme="minorEastAsia"/>
          <w:szCs w:val="21"/>
        </w:rPr>
      </w:pPr>
      <w:r w:rsidRPr="00A7278E">
        <w:rPr>
          <w:rFonts w:asciiTheme="minorEastAsia" w:eastAsiaTheme="minorEastAsia" w:hAnsiTheme="minorEastAsia" w:hint="eastAsia"/>
          <w:szCs w:val="21"/>
        </w:rPr>
        <w:t>老骥伏枥，志在千里。</w:t>
      </w:r>
    </w:p>
    <w:p w:rsidR="00AE4DC9" w:rsidRPr="00A7278E" w:rsidRDefault="00AE4DC9" w:rsidP="00A7278E">
      <w:pPr>
        <w:adjustRightInd w:val="0"/>
        <w:snapToGrid w:val="0"/>
        <w:spacing w:line="360" w:lineRule="auto"/>
        <w:ind w:firstLineChars="200" w:firstLine="420"/>
        <w:jc w:val="center"/>
        <w:rPr>
          <w:rFonts w:asciiTheme="minorEastAsia" w:eastAsiaTheme="minorEastAsia" w:hAnsiTheme="minorEastAsia"/>
          <w:szCs w:val="21"/>
        </w:rPr>
      </w:pPr>
      <w:r w:rsidRPr="00A7278E">
        <w:rPr>
          <w:rFonts w:asciiTheme="minorEastAsia" w:eastAsiaTheme="minorEastAsia" w:hAnsiTheme="minorEastAsia" w:hint="eastAsia"/>
          <w:szCs w:val="21"/>
        </w:rPr>
        <w:t>烈士暮年，壮心不已。</w:t>
      </w:r>
    </w:p>
    <w:p w:rsidR="00AE4DC9" w:rsidRPr="00A7278E" w:rsidRDefault="00AE4DC9" w:rsidP="00A7278E">
      <w:pPr>
        <w:adjustRightInd w:val="0"/>
        <w:snapToGrid w:val="0"/>
        <w:spacing w:line="360" w:lineRule="auto"/>
        <w:ind w:firstLineChars="200" w:firstLine="420"/>
        <w:jc w:val="center"/>
        <w:rPr>
          <w:rFonts w:asciiTheme="minorEastAsia" w:eastAsiaTheme="minorEastAsia" w:hAnsiTheme="minorEastAsia"/>
          <w:szCs w:val="21"/>
        </w:rPr>
      </w:pPr>
      <w:r w:rsidRPr="00A7278E">
        <w:rPr>
          <w:rFonts w:asciiTheme="minorEastAsia" w:eastAsiaTheme="minorEastAsia" w:hAnsiTheme="minorEastAsia" w:hint="eastAsia"/>
          <w:szCs w:val="21"/>
        </w:rPr>
        <w:t>盈缩之期，不但在天；</w:t>
      </w:r>
    </w:p>
    <w:p w:rsidR="00AE4DC9" w:rsidRPr="00A7278E" w:rsidRDefault="00AE4DC9" w:rsidP="00A7278E">
      <w:pPr>
        <w:adjustRightInd w:val="0"/>
        <w:snapToGrid w:val="0"/>
        <w:spacing w:line="360" w:lineRule="auto"/>
        <w:ind w:firstLineChars="200" w:firstLine="420"/>
        <w:jc w:val="center"/>
        <w:rPr>
          <w:rFonts w:asciiTheme="minorEastAsia" w:eastAsiaTheme="minorEastAsia" w:hAnsiTheme="minorEastAsia"/>
          <w:szCs w:val="21"/>
        </w:rPr>
      </w:pPr>
      <w:r w:rsidRPr="00A7278E">
        <w:rPr>
          <w:rFonts w:asciiTheme="minorEastAsia" w:eastAsiaTheme="minorEastAsia" w:hAnsiTheme="minorEastAsia" w:hint="eastAsia"/>
          <w:szCs w:val="21"/>
        </w:rPr>
        <w:t>养怡之福，可得永年。</w:t>
      </w:r>
    </w:p>
    <w:p w:rsidR="00AE4DC9" w:rsidRPr="00A7278E" w:rsidRDefault="00AE4DC9" w:rsidP="00A7278E">
      <w:pPr>
        <w:adjustRightInd w:val="0"/>
        <w:snapToGrid w:val="0"/>
        <w:spacing w:line="360" w:lineRule="auto"/>
        <w:ind w:firstLineChars="200" w:firstLine="420"/>
        <w:jc w:val="center"/>
        <w:rPr>
          <w:rFonts w:asciiTheme="minorEastAsia" w:eastAsiaTheme="minorEastAsia" w:hAnsiTheme="minorEastAsia"/>
          <w:szCs w:val="21"/>
        </w:rPr>
      </w:pPr>
      <w:r w:rsidRPr="00A7278E">
        <w:rPr>
          <w:rFonts w:asciiTheme="minorEastAsia" w:eastAsiaTheme="minorEastAsia" w:hAnsiTheme="minorEastAsia" w:hint="eastAsia"/>
          <w:szCs w:val="21"/>
        </w:rPr>
        <w:t>幸甚至哉！歌以咏志。</w:t>
      </w:r>
    </w:p>
    <w:p w:rsidR="00AE4DC9" w:rsidRPr="00A7278E" w:rsidRDefault="00F77990"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1、</w:t>
      </w:r>
      <w:r w:rsidR="00AE4DC9" w:rsidRPr="00A7278E">
        <w:rPr>
          <w:rFonts w:asciiTheme="minorEastAsia" w:eastAsiaTheme="minorEastAsia" w:hAnsiTheme="minorEastAsia" w:hint="eastAsia"/>
          <w:szCs w:val="21"/>
        </w:rPr>
        <w:t>写作背景：</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lastRenderedPageBreak/>
        <w:t>曹操是三国时期著名的政治家、军事家、文学家，此诗约作于公元208年初。平定乌桓叛乱、消灭袁绍残余势力之后，南下征讨荆、吴，准备统一中原之前。远征途中，他写下了乐府歌辞《步出夏门行》此时曹操已到知天命之年，所以诗一开头便说道：“神龟虽寿，犹有竟时，螣蛇乘雾，终为土灰。”</w:t>
      </w:r>
    </w:p>
    <w:p w:rsidR="00F77990" w:rsidRPr="00A7278E" w:rsidRDefault="00F77990"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2、</w:t>
      </w:r>
      <w:r w:rsidRPr="00A7278E">
        <w:rPr>
          <w:rFonts w:asciiTheme="minorEastAsia" w:eastAsiaTheme="minorEastAsia" w:hAnsiTheme="minorEastAsia"/>
          <w:szCs w:val="21"/>
        </w:rPr>
        <w:t>品读</w:t>
      </w:r>
    </w:p>
    <w:p w:rsidR="00AE4DC9" w:rsidRPr="00A7278E" w:rsidRDefault="00F77990"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（1</w:t>
      </w:r>
      <w:r w:rsidRPr="00A7278E">
        <w:rPr>
          <w:rFonts w:asciiTheme="minorEastAsia" w:eastAsiaTheme="minorEastAsia" w:hAnsiTheme="minorEastAsia"/>
          <w:szCs w:val="21"/>
        </w:rPr>
        <w:t>）</w:t>
      </w:r>
      <w:r w:rsidR="00AE4DC9" w:rsidRPr="00A7278E">
        <w:rPr>
          <w:rFonts w:asciiTheme="minorEastAsia" w:eastAsiaTheme="minorEastAsia" w:hAnsiTheme="minorEastAsia" w:hint="eastAsia"/>
          <w:szCs w:val="21"/>
        </w:rPr>
        <w:t>神龟虽寿，犹有竟时。腾蛇乘雾，终为土灰。</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 xml:space="preserve">“神龟”二句：神龟虽能长寿，但也有死亡的时候。神龟，传说中的通灵之龟，能活几千岁。寿，长寿 </w:t>
      </w:r>
      <w:r w:rsidR="00F77990" w:rsidRPr="00A7278E">
        <w:rPr>
          <w:rFonts w:asciiTheme="minorEastAsia" w:eastAsiaTheme="minorEastAsia" w:hAnsiTheme="minorEastAsia" w:hint="eastAsia"/>
          <w:szCs w:val="21"/>
        </w:rPr>
        <w:t>；</w:t>
      </w:r>
      <w:r w:rsidRPr="00A7278E">
        <w:rPr>
          <w:rFonts w:asciiTheme="minorEastAsia" w:eastAsiaTheme="minorEastAsia" w:hAnsiTheme="minorEastAsia" w:hint="eastAsia"/>
          <w:szCs w:val="21"/>
        </w:rPr>
        <w:t>竟，尽，完。</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“螣蛇”二句：腾蛇即使能乘雾升天，最终也得死亡，变成灰土。腾蛇，传说中与龙同类的神物，能乘云雾升天 。</w:t>
      </w:r>
    </w:p>
    <w:p w:rsidR="00AE4DC9" w:rsidRPr="00A7278E" w:rsidRDefault="00F77990"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（2</w:t>
      </w:r>
      <w:r w:rsidRPr="00A7278E">
        <w:rPr>
          <w:rFonts w:asciiTheme="minorEastAsia" w:eastAsiaTheme="minorEastAsia" w:hAnsiTheme="minorEastAsia"/>
          <w:szCs w:val="21"/>
        </w:rPr>
        <w:t>）</w:t>
      </w:r>
      <w:r w:rsidR="00AE4DC9" w:rsidRPr="00A7278E">
        <w:rPr>
          <w:rFonts w:asciiTheme="minorEastAsia" w:eastAsiaTheme="minorEastAsia" w:hAnsiTheme="minorEastAsia" w:hint="eastAsia"/>
          <w:szCs w:val="21"/>
        </w:rPr>
        <w:t>老骥伏枥，志在千里。烈士暮年，壮心不已。</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骥(jì)：千里马。伏：趴，卧。枥(lì)：马槽。</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 xml:space="preserve">烈士：有雄心壮志的人。暮年：晚年 </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年老的千里马躺在马棚里，它的雄心壮志仍然是能够驰骋千里；有远大抱负的人士到了晚年，奋发思进的雄心不会止息。</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这四句是千古传诵的名句，笔力遒劲，韵律沉雄，内蕴着一股自强不息的豪迈气概，深刻地表达了曹操老当益壮、锐意进取的精神面貌。</w:t>
      </w:r>
    </w:p>
    <w:p w:rsidR="00AE4DC9" w:rsidRPr="00A7278E" w:rsidRDefault="00F77990"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（3</w:t>
      </w:r>
      <w:r w:rsidRPr="00A7278E">
        <w:rPr>
          <w:rFonts w:asciiTheme="minorEastAsia" w:eastAsiaTheme="minorEastAsia" w:hAnsiTheme="minorEastAsia"/>
          <w:szCs w:val="21"/>
        </w:rPr>
        <w:t>）</w:t>
      </w:r>
      <w:r w:rsidR="00AE4DC9" w:rsidRPr="00A7278E">
        <w:rPr>
          <w:rFonts w:asciiTheme="minorEastAsia" w:eastAsiaTheme="minorEastAsia" w:hAnsiTheme="minorEastAsia" w:hint="eastAsia"/>
          <w:szCs w:val="21"/>
        </w:rPr>
        <w:t>盈缩之期，不但在天；养怡之福，可得永年。</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盈缩：指人的寿命长短。盈，长。缩，短。但：仅，只。</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养怡：保养身心健康。怡，愉快、和乐 。永：长久。</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 xml:space="preserve">人的寿命长短，不只是由上天所决定的。 </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 xml:space="preserve">只要自己调养好身心，也可以益寿延年。 </w:t>
      </w:r>
    </w:p>
    <w:p w:rsidR="00AE4DC9" w:rsidRPr="00A7278E" w:rsidRDefault="00F77990"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（4</w:t>
      </w:r>
      <w:r w:rsidRPr="00A7278E">
        <w:rPr>
          <w:rFonts w:asciiTheme="minorEastAsia" w:eastAsiaTheme="minorEastAsia" w:hAnsiTheme="minorEastAsia"/>
          <w:szCs w:val="21"/>
        </w:rPr>
        <w:t>）</w:t>
      </w:r>
      <w:r w:rsidR="00AE4DC9" w:rsidRPr="00A7278E">
        <w:rPr>
          <w:rFonts w:asciiTheme="minorEastAsia" w:eastAsiaTheme="minorEastAsia" w:hAnsiTheme="minorEastAsia" w:hint="eastAsia"/>
          <w:szCs w:val="21"/>
        </w:rPr>
        <w:t>幸甚至哉！歌以咏志。</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幸甚至哉：两句是合乐时加的，跟正文没关系。</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真是幸运极了，用歌唱来表达自己的思想感情吧。</w:t>
      </w:r>
    </w:p>
    <w:p w:rsidR="00F77990" w:rsidRPr="00A7278E" w:rsidRDefault="00F77990" w:rsidP="00A7278E">
      <w:pPr>
        <w:adjustRightInd w:val="0"/>
        <w:snapToGrid w:val="0"/>
        <w:spacing w:line="360" w:lineRule="auto"/>
        <w:ind w:firstLineChars="200" w:firstLine="420"/>
        <w:rPr>
          <w:rFonts w:asciiTheme="minorEastAsia" w:eastAsiaTheme="minorEastAsia" w:hAnsiTheme="minorEastAsia"/>
          <w:szCs w:val="21"/>
        </w:rPr>
      </w:pPr>
    </w:p>
    <w:p w:rsidR="00F77990"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三、学习</w:t>
      </w:r>
    </w:p>
    <w:p w:rsidR="00F77990" w:rsidRPr="00A7278E" w:rsidRDefault="00AE4DC9" w:rsidP="00A7278E">
      <w:pPr>
        <w:adjustRightInd w:val="0"/>
        <w:snapToGrid w:val="0"/>
        <w:spacing w:line="360" w:lineRule="auto"/>
        <w:ind w:firstLineChars="200" w:firstLine="420"/>
        <w:jc w:val="center"/>
        <w:rPr>
          <w:rFonts w:asciiTheme="minorEastAsia" w:eastAsiaTheme="minorEastAsia" w:hAnsiTheme="minorEastAsia"/>
          <w:szCs w:val="21"/>
        </w:rPr>
      </w:pPr>
      <w:r w:rsidRPr="00A7278E">
        <w:rPr>
          <w:rFonts w:asciiTheme="minorEastAsia" w:eastAsiaTheme="minorEastAsia" w:hAnsiTheme="minorEastAsia" w:hint="eastAsia"/>
          <w:szCs w:val="21"/>
        </w:rPr>
        <w:t>《赠从弟（其二）》</w:t>
      </w:r>
    </w:p>
    <w:p w:rsidR="00AE4DC9" w:rsidRPr="00A7278E" w:rsidRDefault="00AE4DC9" w:rsidP="00A7278E">
      <w:pPr>
        <w:adjustRightInd w:val="0"/>
        <w:snapToGrid w:val="0"/>
        <w:spacing w:line="360" w:lineRule="auto"/>
        <w:ind w:firstLineChars="200" w:firstLine="420"/>
        <w:jc w:val="center"/>
        <w:rPr>
          <w:rFonts w:asciiTheme="minorEastAsia" w:eastAsiaTheme="minorEastAsia" w:hAnsiTheme="minorEastAsia"/>
          <w:szCs w:val="21"/>
        </w:rPr>
      </w:pPr>
      <w:r w:rsidRPr="00A7278E">
        <w:rPr>
          <w:rFonts w:asciiTheme="minorEastAsia" w:eastAsiaTheme="minorEastAsia" w:hAnsiTheme="minorEastAsia" w:hint="eastAsia"/>
          <w:szCs w:val="21"/>
        </w:rPr>
        <w:t>刘桢</w:t>
      </w:r>
    </w:p>
    <w:p w:rsidR="00AE4DC9" w:rsidRPr="00A7278E" w:rsidRDefault="00AE4DC9" w:rsidP="00A7278E">
      <w:pPr>
        <w:adjustRightInd w:val="0"/>
        <w:snapToGrid w:val="0"/>
        <w:spacing w:line="360" w:lineRule="auto"/>
        <w:ind w:firstLineChars="200" w:firstLine="420"/>
        <w:jc w:val="center"/>
        <w:rPr>
          <w:rFonts w:asciiTheme="minorEastAsia" w:eastAsiaTheme="minorEastAsia" w:hAnsiTheme="minorEastAsia"/>
          <w:szCs w:val="21"/>
        </w:rPr>
      </w:pPr>
      <w:r w:rsidRPr="00A7278E">
        <w:rPr>
          <w:rFonts w:asciiTheme="minorEastAsia" w:eastAsiaTheme="minorEastAsia" w:hAnsiTheme="minorEastAsia" w:hint="eastAsia"/>
          <w:szCs w:val="21"/>
        </w:rPr>
        <w:t>亭亭山上松，瑟瑟谷中风。</w:t>
      </w:r>
    </w:p>
    <w:p w:rsidR="00AE4DC9" w:rsidRPr="00A7278E" w:rsidRDefault="00AE4DC9" w:rsidP="00A7278E">
      <w:pPr>
        <w:adjustRightInd w:val="0"/>
        <w:snapToGrid w:val="0"/>
        <w:spacing w:line="360" w:lineRule="auto"/>
        <w:ind w:firstLineChars="200" w:firstLine="420"/>
        <w:jc w:val="center"/>
        <w:rPr>
          <w:rFonts w:asciiTheme="minorEastAsia" w:eastAsiaTheme="minorEastAsia" w:hAnsiTheme="minorEastAsia"/>
          <w:szCs w:val="21"/>
        </w:rPr>
      </w:pPr>
      <w:r w:rsidRPr="00A7278E">
        <w:rPr>
          <w:rFonts w:asciiTheme="minorEastAsia" w:eastAsiaTheme="minorEastAsia" w:hAnsiTheme="minorEastAsia" w:hint="eastAsia"/>
          <w:szCs w:val="21"/>
        </w:rPr>
        <w:t>风声一何盛，松枝一何劲。</w:t>
      </w:r>
    </w:p>
    <w:p w:rsidR="00AE4DC9" w:rsidRPr="00A7278E" w:rsidRDefault="00AE4DC9" w:rsidP="00A7278E">
      <w:pPr>
        <w:adjustRightInd w:val="0"/>
        <w:snapToGrid w:val="0"/>
        <w:spacing w:line="360" w:lineRule="auto"/>
        <w:ind w:firstLineChars="200" w:firstLine="420"/>
        <w:jc w:val="center"/>
        <w:rPr>
          <w:rFonts w:asciiTheme="minorEastAsia" w:eastAsiaTheme="minorEastAsia" w:hAnsiTheme="minorEastAsia"/>
          <w:szCs w:val="21"/>
        </w:rPr>
      </w:pPr>
      <w:r w:rsidRPr="00A7278E">
        <w:rPr>
          <w:rFonts w:asciiTheme="minorEastAsia" w:eastAsiaTheme="minorEastAsia" w:hAnsiTheme="minorEastAsia" w:hint="eastAsia"/>
          <w:szCs w:val="21"/>
        </w:rPr>
        <w:t>冰霜正惨凄，终岁常端正。</w:t>
      </w:r>
    </w:p>
    <w:p w:rsidR="00AE4DC9" w:rsidRPr="00A7278E" w:rsidRDefault="00AE4DC9" w:rsidP="00A7278E">
      <w:pPr>
        <w:adjustRightInd w:val="0"/>
        <w:snapToGrid w:val="0"/>
        <w:spacing w:line="360" w:lineRule="auto"/>
        <w:ind w:firstLineChars="200" w:firstLine="420"/>
        <w:jc w:val="center"/>
        <w:rPr>
          <w:rFonts w:asciiTheme="minorEastAsia" w:eastAsiaTheme="minorEastAsia" w:hAnsiTheme="minorEastAsia"/>
          <w:szCs w:val="21"/>
        </w:rPr>
      </w:pPr>
      <w:r w:rsidRPr="00A7278E">
        <w:rPr>
          <w:rFonts w:asciiTheme="minorEastAsia" w:eastAsiaTheme="minorEastAsia" w:hAnsiTheme="minorEastAsia" w:hint="eastAsia"/>
          <w:szCs w:val="21"/>
        </w:rPr>
        <w:t>岂不罹凝寒，松柏有本性。</w:t>
      </w:r>
    </w:p>
    <w:p w:rsidR="00AE4DC9" w:rsidRPr="00A7278E" w:rsidRDefault="00F77990"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1、</w:t>
      </w:r>
      <w:r w:rsidR="00AE4DC9" w:rsidRPr="00A7278E">
        <w:rPr>
          <w:rFonts w:asciiTheme="minorEastAsia" w:eastAsiaTheme="minorEastAsia" w:hAnsiTheme="minorEastAsia" w:hint="eastAsia"/>
          <w:szCs w:val="21"/>
        </w:rPr>
        <w:t>走近作者</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刘桢(?-217)，字公干，存诗二十余首。他同孔融、陈琳、王粲、徐干、阮禹、应(yīng)扬并称“建安</w:t>
      </w:r>
      <w:r w:rsidRPr="00A7278E">
        <w:rPr>
          <w:rFonts w:asciiTheme="minorEastAsia" w:eastAsiaTheme="minorEastAsia" w:hAnsiTheme="minorEastAsia" w:hint="eastAsia"/>
          <w:szCs w:val="21"/>
        </w:rPr>
        <w:lastRenderedPageBreak/>
        <w:t>七子”。他在当时甚有诗名，曹丕即称其“五言诗之善者，妙绝时人”。他性格豪迈，狂放不羁。钟嵘说他： “仗气爱奇，动多振绝。贞骨凌霜，高风跨俗。”</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刘桢从小就饱受儒家“仁义礼智信”教育，深知做人要耿性忠直。面对动乱的社会，遭遇坎坷的人生，刘桢更多地是表现个人愤慨不平的情感，因此他的作品中总是充盈着慷慨磊落之气。刘桢的赠答诗中，最著名的是《赠从弟》三首。这三首诗分别用蘋(pín)藻、松树、凤凰比喻坚贞高洁的性格，既是对其从弟的赞美，也是诗人的自我写照。</w:t>
      </w:r>
    </w:p>
    <w:p w:rsidR="00AE4DC9" w:rsidRPr="00A7278E" w:rsidRDefault="00F77990"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2、</w:t>
      </w:r>
      <w:r w:rsidR="00AE4DC9" w:rsidRPr="00A7278E">
        <w:rPr>
          <w:rFonts w:asciiTheme="minorEastAsia" w:eastAsiaTheme="minorEastAsia" w:hAnsiTheme="minorEastAsia" w:hint="eastAsia"/>
          <w:szCs w:val="21"/>
        </w:rPr>
        <w:t>译文</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高高耸立的山上的松树，在山谷中吹来的瑟瑟风中挺立。</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风声是多么强大，松枝又是多么劲挺！</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冰与霜正猛烈急骤，而松柏却整年长久端正挺立。</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难道不怕遭受严寒吗？松柏有不惧严寒的本性！</w:t>
      </w:r>
    </w:p>
    <w:p w:rsidR="00AE4DC9" w:rsidRPr="00A7278E" w:rsidRDefault="00F77990"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3、</w:t>
      </w:r>
      <w:r w:rsidR="00AE4DC9" w:rsidRPr="00A7278E">
        <w:rPr>
          <w:rFonts w:asciiTheme="minorEastAsia" w:eastAsiaTheme="minorEastAsia" w:hAnsiTheme="minorEastAsia" w:hint="eastAsia"/>
          <w:szCs w:val="21"/>
        </w:rPr>
        <w:t>赏析</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 xml:space="preserve">“亭亭山上松，瑟瑟谷中风”，开篇描写出松柏树的整体形象：高耸挺拔，立与山上，笑迎“瑟瑟”寒风，不像严寒低头，不在恶势力下弯腰，高俊雄伟，傲骨铮铮。   </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 xml:space="preserve"> 三、四两句“风声一何盛，松枝一何劲”意思是风声是多么的凶猛，松枝在风中又是多么的刚劲。这两句继承了孔子“岁寒然后知松柏之后凋也”这种思想，勉励他的弟弟要学习松柏，越是风声凄惨， 那么越是要挺立风中。是对风声与松树都予以展开描写，描写松柏与寒风在对立中所展现的情状，突出了松的可贵品格。(把青松和寒风放在一起对比，以寒风的凛冽反衬青松的坚忍不拔 ) </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 xml:space="preserve">“冰霜正惨凄，终岁常端正”意思是正当严冰寒霜带来一片悲惨凄凉景象之时，松树却总是那么挺拔美好。通过冰霜的残酷再一次反衬松树的不畏严寒与高洁傲骨。  </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“岂不罹凝寒，松柏有本性”两句的意思是难道松柏就不遭受寒冷吗？但是松柏原本就具有不畏严寒的本性。直接写松品格，点明主题。</w:t>
      </w:r>
    </w:p>
    <w:p w:rsidR="00AE4DC9" w:rsidRPr="00A7278E" w:rsidRDefault="00F77990"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4、</w:t>
      </w:r>
      <w:r w:rsidR="00AE4DC9" w:rsidRPr="00A7278E">
        <w:rPr>
          <w:rFonts w:asciiTheme="minorEastAsia" w:eastAsiaTheme="minorEastAsia" w:hAnsiTheme="minorEastAsia" w:hint="eastAsia"/>
          <w:szCs w:val="21"/>
        </w:rPr>
        <w:t>问题探究</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问题一：诗中的松柏树有什么特点？</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松柏经寒不衰、枝干坚劲的特征， 写出了松柏的凛然正气。诗人紧紧扣住松柏经寒不衰、枝干坚劲的特征来描写， 写出了松柏的凛然正气，通过咏松柏来表现自已对高风亮节的赞美和追求。</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问题二：诗的题目是“赠从弟”，作者的目的是什么？</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诗人并没有讲他希望堂弟应如何如何，但其劝勉之言却又不言而喻：希望堂弟能向松柏那样坚贞自守，不因外力的压迫而改变本性。也有自况自勉的含义。诗人告诉我们，必须像松柏那样永远保持坚贞自强的个性，才不愧为一个顶天立地的人。</w:t>
      </w:r>
    </w:p>
    <w:p w:rsidR="00AE4DC9" w:rsidRPr="00A7278E" w:rsidRDefault="00F77990"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5、</w:t>
      </w:r>
      <w:r w:rsidR="00AE4DC9" w:rsidRPr="00A7278E">
        <w:rPr>
          <w:rFonts w:asciiTheme="minorEastAsia" w:eastAsiaTheme="minorEastAsia" w:hAnsiTheme="minorEastAsia" w:hint="eastAsia"/>
          <w:szCs w:val="21"/>
        </w:rPr>
        <w:t>情感提升</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赠从弟》是一首咏物诗。诗人不是孤立地咏物写松，而是把松柏放在恶劣的环境中来刻画，可谓是通过典型环境来刻画典型性格，使松柏的形象以胜利者的姿态傲然挺立在高山之巅，显示出一种激励人心和斗志的崇高美、悲壮美。全诗以简练的语言写出了松树刚正坚贞、不屈不挠的鲜明形象和不向严寒低头，</w:t>
      </w:r>
      <w:r w:rsidRPr="00A7278E">
        <w:rPr>
          <w:rFonts w:asciiTheme="minorEastAsia" w:eastAsiaTheme="minorEastAsia" w:hAnsiTheme="minorEastAsia" w:hint="eastAsia"/>
          <w:szCs w:val="21"/>
        </w:rPr>
        <w:lastRenderedPageBreak/>
        <w:t>不向残暴弯腰的气节，诗作融入了对松树赞颂的深厚感情，其用意是以比兴手法象征诗人自己的性格与抱负，同时也是为了勉励他的从弟。</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四、学习《梁甫行》</w:t>
      </w:r>
    </w:p>
    <w:p w:rsidR="00AE4DC9" w:rsidRPr="00A7278E" w:rsidRDefault="00F77990"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1、</w:t>
      </w:r>
      <w:r w:rsidR="00AE4DC9" w:rsidRPr="00A7278E">
        <w:rPr>
          <w:rFonts w:asciiTheme="minorEastAsia" w:eastAsiaTheme="minorEastAsia" w:hAnsiTheme="minorEastAsia" w:hint="eastAsia"/>
          <w:szCs w:val="21"/>
        </w:rPr>
        <w:t>作者简介</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曹植（192年－232年12月27日），字子建，沛国谯（今安徽省亳州市）人，出生于东阳武（今山东莘县，一说甄诚），是曹操与武宣卞皇后所生第三子，生前曾为陈王，去世后谥号“思”，因此又称陈思王。南朝宋文学家谢灵运有“天下才有一石，曹子建独占八斗”的评价。 曹植自曹丕篡汉后，在自己生存的艰难不幸中，逐渐体会到下层人民的痛苦。他在《泰山梁甫行》中，以白描的手法，反映了边海农</w:t>
      </w:r>
      <w:r w:rsidR="00F77990" w:rsidRPr="00A7278E">
        <w:rPr>
          <w:rFonts w:asciiTheme="minorEastAsia" w:eastAsiaTheme="minorEastAsia" w:hAnsiTheme="minorEastAsia" w:hint="eastAsia"/>
          <w:szCs w:val="21"/>
        </w:rPr>
        <w:t>村的残破荒凉景象，表现了对下层人民的深切同情。</w:t>
      </w:r>
    </w:p>
    <w:p w:rsidR="00F77990" w:rsidRPr="00A7278E" w:rsidRDefault="00F77990"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szCs w:val="21"/>
        </w:rPr>
        <w:t>2</w:t>
      </w:r>
      <w:r w:rsidRPr="00A7278E">
        <w:rPr>
          <w:rFonts w:asciiTheme="minorEastAsia" w:eastAsiaTheme="minorEastAsia" w:hAnsiTheme="minorEastAsia" w:hint="eastAsia"/>
          <w:szCs w:val="21"/>
        </w:rPr>
        <w:t>、朗读</w:t>
      </w:r>
    </w:p>
    <w:p w:rsidR="00F77990" w:rsidRPr="00A7278E" w:rsidRDefault="00F77990" w:rsidP="00A7278E">
      <w:pPr>
        <w:adjustRightInd w:val="0"/>
        <w:snapToGrid w:val="0"/>
        <w:spacing w:line="360" w:lineRule="auto"/>
        <w:ind w:firstLineChars="200" w:firstLine="420"/>
        <w:jc w:val="center"/>
        <w:rPr>
          <w:rFonts w:asciiTheme="minorEastAsia" w:eastAsiaTheme="minorEastAsia" w:hAnsiTheme="minorEastAsia"/>
          <w:szCs w:val="21"/>
        </w:rPr>
      </w:pPr>
      <w:r w:rsidRPr="00A7278E">
        <w:rPr>
          <w:rFonts w:asciiTheme="minorEastAsia" w:eastAsiaTheme="minorEastAsia" w:hAnsiTheme="minorEastAsia" w:hint="eastAsia"/>
          <w:szCs w:val="21"/>
        </w:rPr>
        <w:t>《梁甫行》</w:t>
      </w:r>
    </w:p>
    <w:p w:rsidR="00AE4DC9" w:rsidRPr="00A7278E" w:rsidRDefault="00AE4DC9" w:rsidP="00A7278E">
      <w:pPr>
        <w:adjustRightInd w:val="0"/>
        <w:snapToGrid w:val="0"/>
        <w:spacing w:line="360" w:lineRule="auto"/>
        <w:ind w:firstLineChars="200" w:firstLine="420"/>
        <w:jc w:val="center"/>
        <w:rPr>
          <w:rFonts w:asciiTheme="minorEastAsia" w:eastAsiaTheme="minorEastAsia" w:hAnsiTheme="minorEastAsia"/>
          <w:szCs w:val="21"/>
        </w:rPr>
      </w:pPr>
      <w:r w:rsidRPr="00A7278E">
        <w:rPr>
          <w:rFonts w:asciiTheme="minorEastAsia" w:eastAsiaTheme="minorEastAsia" w:hAnsiTheme="minorEastAsia" w:hint="eastAsia"/>
          <w:szCs w:val="21"/>
        </w:rPr>
        <w:t>八方各异气，</w:t>
      </w:r>
    </w:p>
    <w:p w:rsidR="00AE4DC9" w:rsidRPr="00A7278E" w:rsidRDefault="00AE4DC9" w:rsidP="00A7278E">
      <w:pPr>
        <w:adjustRightInd w:val="0"/>
        <w:snapToGrid w:val="0"/>
        <w:spacing w:line="360" w:lineRule="auto"/>
        <w:ind w:firstLineChars="200" w:firstLine="420"/>
        <w:jc w:val="center"/>
        <w:rPr>
          <w:rFonts w:asciiTheme="minorEastAsia" w:eastAsiaTheme="minorEastAsia" w:hAnsiTheme="minorEastAsia"/>
          <w:szCs w:val="21"/>
        </w:rPr>
      </w:pPr>
      <w:r w:rsidRPr="00A7278E">
        <w:rPr>
          <w:rFonts w:asciiTheme="minorEastAsia" w:eastAsiaTheme="minorEastAsia" w:hAnsiTheme="minorEastAsia" w:hint="eastAsia"/>
          <w:szCs w:val="21"/>
        </w:rPr>
        <w:t>千里殊风雨。</w:t>
      </w:r>
    </w:p>
    <w:p w:rsidR="00AE4DC9" w:rsidRPr="00A7278E" w:rsidRDefault="00AE4DC9" w:rsidP="00A7278E">
      <w:pPr>
        <w:adjustRightInd w:val="0"/>
        <w:snapToGrid w:val="0"/>
        <w:spacing w:line="360" w:lineRule="auto"/>
        <w:ind w:firstLineChars="200" w:firstLine="420"/>
        <w:jc w:val="center"/>
        <w:rPr>
          <w:rFonts w:asciiTheme="minorEastAsia" w:eastAsiaTheme="minorEastAsia" w:hAnsiTheme="minorEastAsia"/>
          <w:szCs w:val="21"/>
        </w:rPr>
      </w:pPr>
      <w:r w:rsidRPr="00A7278E">
        <w:rPr>
          <w:rFonts w:asciiTheme="minorEastAsia" w:eastAsiaTheme="minorEastAsia" w:hAnsiTheme="minorEastAsia" w:hint="eastAsia"/>
          <w:szCs w:val="21"/>
        </w:rPr>
        <w:t>剧哉边海民，</w:t>
      </w:r>
    </w:p>
    <w:p w:rsidR="00AE4DC9" w:rsidRPr="00A7278E" w:rsidRDefault="00AE4DC9" w:rsidP="00A7278E">
      <w:pPr>
        <w:adjustRightInd w:val="0"/>
        <w:snapToGrid w:val="0"/>
        <w:spacing w:line="360" w:lineRule="auto"/>
        <w:ind w:firstLineChars="200" w:firstLine="420"/>
        <w:jc w:val="center"/>
        <w:rPr>
          <w:rFonts w:asciiTheme="minorEastAsia" w:eastAsiaTheme="minorEastAsia" w:hAnsiTheme="minorEastAsia"/>
          <w:szCs w:val="21"/>
        </w:rPr>
      </w:pPr>
      <w:r w:rsidRPr="00A7278E">
        <w:rPr>
          <w:rFonts w:asciiTheme="minorEastAsia" w:eastAsiaTheme="minorEastAsia" w:hAnsiTheme="minorEastAsia" w:hint="eastAsia"/>
          <w:szCs w:val="21"/>
        </w:rPr>
        <w:t>寄身于草墅。</w:t>
      </w:r>
    </w:p>
    <w:p w:rsidR="00AE4DC9" w:rsidRPr="00A7278E" w:rsidRDefault="00AE4DC9" w:rsidP="00A7278E">
      <w:pPr>
        <w:adjustRightInd w:val="0"/>
        <w:snapToGrid w:val="0"/>
        <w:spacing w:line="360" w:lineRule="auto"/>
        <w:ind w:firstLineChars="200" w:firstLine="420"/>
        <w:jc w:val="center"/>
        <w:rPr>
          <w:rFonts w:asciiTheme="minorEastAsia" w:eastAsiaTheme="minorEastAsia" w:hAnsiTheme="minorEastAsia"/>
          <w:szCs w:val="21"/>
        </w:rPr>
      </w:pPr>
      <w:r w:rsidRPr="00A7278E">
        <w:rPr>
          <w:rFonts w:asciiTheme="minorEastAsia" w:eastAsiaTheme="minorEastAsia" w:hAnsiTheme="minorEastAsia" w:hint="eastAsia"/>
          <w:szCs w:val="21"/>
        </w:rPr>
        <w:t>妻子象禽兽，</w:t>
      </w:r>
    </w:p>
    <w:p w:rsidR="00AE4DC9" w:rsidRPr="00A7278E" w:rsidRDefault="00AE4DC9" w:rsidP="00A7278E">
      <w:pPr>
        <w:adjustRightInd w:val="0"/>
        <w:snapToGrid w:val="0"/>
        <w:spacing w:line="360" w:lineRule="auto"/>
        <w:ind w:firstLineChars="200" w:firstLine="420"/>
        <w:jc w:val="center"/>
        <w:rPr>
          <w:rFonts w:asciiTheme="minorEastAsia" w:eastAsiaTheme="minorEastAsia" w:hAnsiTheme="minorEastAsia"/>
          <w:szCs w:val="21"/>
        </w:rPr>
      </w:pPr>
      <w:r w:rsidRPr="00A7278E">
        <w:rPr>
          <w:rFonts w:asciiTheme="minorEastAsia" w:eastAsiaTheme="minorEastAsia" w:hAnsiTheme="minorEastAsia" w:hint="eastAsia"/>
          <w:szCs w:val="21"/>
        </w:rPr>
        <w:t>行止依林阻。</w:t>
      </w:r>
    </w:p>
    <w:p w:rsidR="00AE4DC9" w:rsidRPr="00A7278E" w:rsidRDefault="00AE4DC9" w:rsidP="00A7278E">
      <w:pPr>
        <w:adjustRightInd w:val="0"/>
        <w:snapToGrid w:val="0"/>
        <w:spacing w:line="360" w:lineRule="auto"/>
        <w:ind w:firstLineChars="200" w:firstLine="420"/>
        <w:jc w:val="center"/>
        <w:rPr>
          <w:rFonts w:asciiTheme="minorEastAsia" w:eastAsiaTheme="minorEastAsia" w:hAnsiTheme="minorEastAsia"/>
          <w:szCs w:val="21"/>
        </w:rPr>
      </w:pPr>
      <w:r w:rsidRPr="00A7278E">
        <w:rPr>
          <w:rFonts w:asciiTheme="minorEastAsia" w:eastAsiaTheme="minorEastAsia" w:hAnsiTheme="minorEastAsia" w:hint="eastAsia"/>
          <w:szCs w:val="21"/>
        </w:rPr>
        <w:t>柴门何萧条，</w:t>
      </w:r>
    </w:p>
    <w:p w:rsidR="00AE4DC9" w:rsidRPr="00A7278E" w:rsidRDefault="00AE4DC9" w:rsidP="00A7278E">
      <w:pPr>
        <w:adjustRightInd w:val="0"/>
        <w:snapToGrid w:val="0"/>
        <w:spacing w:line="360" w:lineRule="auto"/>
        <w:ind w:firstLineChars="200" w:firstLine="420"/>
        <w:jc w:val="center"/>
        <w:rPr>
          <w:rFonts w:asciiTheme="minorEastAsia" w:eastAsiaTheme="minorEastAsia" w:hAnsiTheme="minorEastAsia"/>
          <w:szCs w:val="21"/>
        </w:rPr>
      </w:pPr>
      <w:r w:rsidRPr="00A7278E">
        <w:rPr>
          <w:rFonts w:asciiTheme="minorEastAsia" w:eastAsiaTheme="minorEastAsia" w:hAnsiTheme="minorEastAsia" w:hint="eastAsia"/>
          <w:szCs w:val="21"/>
        </w:rPr>
        <w:t>狐兔翔我宇。</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注释</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 xml:space="preserve">【1】异气：气候不同。   </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 xml:space="preserve">【2】剧：艰苦。   </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 xml:space="preserve">【3】草墅：用草搭盖而成的简陋房屋。   </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 xml:space="preserve">【4】行止：行动的踪迹。   </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 xml:space="preserve">【5】林阻：山林险阻之地。   </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 xml:space="preserve">【6】柴门：用树枝等物编成的门。   </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 xml:space="preserve">【7】翔：绕行。  </w:t>
      </w:r>
    </w:p>
    <w:p w:rsidR="00AE4DC9" w:rsidRPr="00A7278E" w:rsidRDefault="00F77990"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3、</w:t>
      </w:r>
      <w:r w:rsidR="00AE4DC9" w:rsidRPr="00A7278E">
        <w:rPr>
          <w:rFonts w:asciiTheme="minorEastAsia" w:eastAsiaTheme="minorEastAsia" w:hAnsiTheme="minorEastAsia" w:hint="eastAsia"/>
          <w:szCs w:val="21"/>
        </w:rPr>
        <w:t>译文</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 xml:space="preserve">八方的气候各不相同，千里之内的风雨形态不一。海边的贫民多么艰苦啊，破旧的草屋是他们的栖身之地。妻子和儿子像禽兽一样生活，盘桓在险阻的山林里。简陋的柴门如此冷清，狐兔在周围自由穿梭毫无顾忌。  </w:t>
      </w:r>
    </w:p>
    <w:p w:rsidR="00AE4DC9" w:rsidRPr="00A7278E" w:rsidRDefault="00F77990"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4、</w:t>
      </w:r>
      <w:r w:rsidR="00AE4DC9" w:rsidRPr="00A7278E">
        <w:rPr>
          <w:rFonts w:asciiTheme="minorEastAsia" w:eastAsiaTheme="minorEastAsia" w:hAnsiTheme="minorEastAsia" w:hint="eastAsia"/>
          <w:szCs w:val="21"/>
        </w:rPr>
        <w:t>赏析</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“八方各异气，千里殊风雨。”</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是说天下的自然环境不一样，所遭受的风雨灾害也不一样。言外之意是说，海边气候潮湿，风雨狂暴，</w:t>
      </w:r>
      <w:r w:rsidRPr="00A7278E">
        <w:rPr>
          <w:rFonts w:asciiTheme="minorEastAsia" w:eastAsiaTheme="minorEastAsia" w:hAnsiTheme="minorEastAsia" w:hint="eastAsia"/>
          <w:szCs w:val="21"/>
        </w:rPr>
        <w:lastRenderedPageBreak/>
        <w:t>海啸龙卷风也时有发生，是不适合人生存的地方。这两句突出边海人民生存环境的恶劣。</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“剧哉边海民，寄身於草野。”</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痛苦啊，海边的人民，他们生活在荒野草丛林木中，多么荒凉，多么凄惨。这本是野兽出入的地方，可他们却长期的与野兽同居。</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“妻子象禽兽，行止依林阻。”</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这是对妻子以及孩子的整体形象描写，从中我们不但看到海民衣不蔽体蓬头垢面的野人一样的粗俗艰苦的生活方式，也可以想见他们与世隔绝的愚钝颓废形象。他们依靠自然环境的险阻，和野兽争夺相间生存，他们不但经受生活的艰难困苦，而且还有随时被野兽吃掉的生存忧惧。</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“柴门何萧条，狐兔翔我宇。”</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 xml:space="preserve">柴门简陋凄清，在海风中嗦嗦摇荡，狐狸兔子好象从天上飞来一样从屋檐下飞来窜去。这里通过狐狸、兔子的侧面描写，反衬出边海人们生活环境的荒蛮以及边海人们的恐惧与凄楚。  </w:t>
      </w:r>
    </w:p>
    <w:p w:rsidR="00AE4DC9" w:rsidRPr="00A7278E" w:rsidRDefault="00F77990"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5、</w:t>
      </w:r>
      <w:r w:rsidR="00AE4DC9" w:rsidRPr="00A7278E">
        <w:rPr>
          <w:rFonts w:asciiTheme="minorEastAsia" w:eastAsiaTheme="minorEastAsia" w:hAnsiTheme="minorEastAsia" w:hint="eastAsia"/>
          <w:szCs w:val="21"/>
        </w:rPr>
        <w:t>问题探究</w:t>
      </w:r>
    </w:p>
    <w:p w:rsidR="00AE4DC9" w:rsidRPr="00A7278E" w:rsidRDefault="00F77990"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（1</w:t>
      </w:r>
      <w:r w:rsidRPr="00A7278E">
        <w:rPr>
          <w:rFonts w:asciiTheme="minorEastAsia" w:eastAsiaTheme="minorEastAsia" w:hAnsiTheme="minorEastAsia"/>
          <w:szCs w:val="21"/>
        </w:rPr>
        <w:t>）</w:t>
      </w:r>
      <w:r w:rsidR="00AE4DC9" w:rsidRPr="00A7278E">
        <w:rPr>
          <w:rFonts w:asciiTheme="minorEastAsia" w:eastAsiaTheme="minorEastAsia" w:hAnsiTheme="minorEastAsia" w:hint="eastAsia"/>
          <w:szCs w:val="21"/>
        </w:rPr>
        <w:t>“柴门何萧条，狐兔翔我宇”这两句是什么意思？在诗歌中有什么作用？</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柴门简陋凄清，在海风中摇荡，狐狸、兔子在屋檐下飞来窜去。这</w:t>
      </w:r>
      <w:r w:rsidR="00F77990" w:rsidRPr="00A7278E">
        <w:rPr>
          <w:rFonts w:asciiTheme="minorEastAsia" w:eastAsiaTheme="minorEastAsia" w:hAnsiTheme="minorEastAsia" w:hint="eastAsia"/>
          <w:szCs w:val="21"/>
        </w:rPr>
        <w:t>些环境描写衬托出边海人们生活环境的荒蛮以及边海人们的恐惧与凄楚。</w:t>
      </w:r>
    </w:p>
    <w:p w:rsidR="00AE4DC9" w:rsidRPr="00A7278E" w:rsidRDefault="00F77990"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（2</w:t>
      </w:r>
      <w:r w:rsidRPr="00A7278E">
        <w:rPr>
          <w:rFonts w:asciiTheme="minorEastAsia" w:eastAsiaTheme="minorEastAsia" w:hAnsiTheme="minorEastAsia"/>
          <w:szCs w:val="21"/>
        </w:rPr>
        <w:t>）</w:t>
      </w:r>
      <w:r w:rsidR="00AE4DC9" w:rsidRPr="00A7278E">
        <w:rPr>
          <w:rFonts w:asciiTheme="minorEastAsia" w:eastAsiaTheme="minorEastAsia" w:hAnsiTheme="minorEastAsia" w:hint="eastAsia"/>
          <w:szCs w:val="21"/>
        </w:rPr>
        <w:t xml:space="preserve">本诗主要运用了什么表现手法？表达了作者的什么情感？ </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r w:rsidRPr="00A7278E">
        <w:rPr>
          <w:rFonts w:asciiTheme="minorEastAsia" w:eastAsiaTheme="minorEastAsia" w:hAnsiTheme="minorEastAsia" w:hint="eastAsia"/>
          <w:szCs w:val="21"/>
        </w:rPr>
        <w:t>本诗主要运用了白描的手法，全方位描写了边海人们的贫困生活，反映了边海农村的残破荒凉景象，表达了作者对下层人民的深切同情。</w:t>
      </w: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p>
    <w:p w:rsidR="00AE4DC9" w:rsidRPr="00A7278E" w:rsidRDefault="00AE4DC9" w:rsidP="00A7278E">
      <w:pPr>
        <w:adjustRightInd w:val="0"/>
        <w:snapToGrid w:val="0"/>
        <w:spacing w:line="360" w:lineRule="auto"/>
        <w:ind w:firstLineChars="200" w:firstLine="420"/>
        <w:rPr>
          <w:rFonts w:asciiTheme="minorEastAsia" w:eastAsiaTheme="minorEastAsia" w:hAnsiTheme="minorEastAsia"/>
          <w:szCs w:val="21"/>
        </w:rPr>
      </w:pPr>
    </w:p>
    <w:p w:rsidR="008D2A45" w:rsidRPr="00A7278E" w:rsidRDefault="008D2A45" w:rsidP="00A7278E">
      <w:pPr>
        <w:adjustRightInd w:val="0"/>
        <w:snapToGrid w:val="0"/>
        <w:spacing w:line="360" w:lineRule="auto"/>
        <w:ind w:firstLineChars="200" w:firstLine="420"/>
        <w:rPr>
          <w:rFonts w:asciiTheme="minorEastAsia" w:eastAsiaTheme="minorEastAsia" w:hAnsiTheme="minorEastAsia"/>
          <w:szCs w:val="21"/>
        </w:rPr>
      </w:pPr>
    </w:p>
    <w:sectPr w:rsidR="008D2A45" w:rsidRPr="00A7278E" w:rsidSect="0024455A">
      <w:headerReference w:type="default" r:id="rId8"/>
      <w:footerReference w:type="default" r:id="rId9"/>
      <w:pgSz w:w="11906" w:h="16838"/>
      <w:pgMar w:top="1418" w:right="1077" w:bottom="1418" w:left="107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0D07" w:rsidRDefault="002E0D07" w:rsidP="0024455A">
      <w:r>
        <w:separator/>
      </w:r>
    </w:p>
  </w:endnote>
  <w:endnote w:type="continuationSeparator" w:id="1">
    <w:p w:rsidR="002E0D07" w:rsidRDefault="002E0D07" w:rsidP="0024455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MingLiU">
    <w:altName w:val="細明體"/>
    <w:panose1 w:val="02020509000000000000"/>
    <w:charset w:val="88"/>
    <w:family w:val="modern"/>
    <w:notTrueType/>
    <w:pitch w:val="fixed"/>
    <w:sig w:usb0="00000001" w:usb1="08080000" w:usb2="00000010" w:usb3="00000000" w:csb0="00100000" w:csb1="00000000"/>
  </w:font>
  <w:font w:name="黑体">
    <w:altName w:val="SimHei"/>
    <w:panose1 w:val="02010609060101010101"/>
    <w:charset w:val="86"/>
    <w:family w:val="modern"/>
    <w:notTrueType/>
    <w:pitch w:val="fixed"/>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55A" w:rsidRDefault="0024455A">
    <w:pPr>
      <w:ind w:firstLineChars="1150" w:firstLine="2415"/>
      <w:rPr>
        <w:color w:val="000000"/>
        <w:szCs w:val="2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0D07" w:rsidRDefault="002E0D07" w:rsidP="0024455A">
      <w:r>
        <w:separator/>
      </w:r>
    </w:p>
  </w:footnote>
  <w:footnote w:type="continuationSeparator" w:id="1">
    <w:p w:rsidR="002E0D07" w:rsidRDefault="002E0D07" w:rsidP="002445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55A" w:rsidRDefault="0024455A">
    <w:pPr>
      <w:pStyle w:val="a7"/>
      <w:pBdr>
        <w:bottom w:val="none" w:sz="0" w:space="0" w:color="auto"/>
      </w:pBdr>
      <w:rPr>
        <w:rFonts w:ascii="微软雅黑" w:eastAsia="微软雅黑" w:hAnsi="微软雅黑" w:cs="微软雅黑"/>
        <w:b/>
        <w:color w:val="CC0000"/>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014AF"/>
    <w:multiLevelType w:val="hybridMultilevel"/>
    <w:tmpl w:val="625490BE"/>
    <w:lvl w:ilvl="0" w:tplc="65BC725A">
      <w:start w:val="1"/>
      <w:numFmt w:val="bullet"/>
      <w:lvlText w:val="•"/>
      <w:lvlJc w:val="left"/>
      <w:pPr>
        <w:tabs>
          <w:tab w:val="num" w:pos="720"/>
        </w:tabs>
        <w:ind w:left="720" w:hanging="360"/>
      </w:pPr>
      <w:rPr>
        <w:rFonts w:ascii="Arial" w:hAnsi="Arial" w:hint="default"/>
      </w:rPr>
    </w:lvl>
    <w:lvl w:ilvl="1" w:tplc="869C7D30" w:tentative="1">
      <w:start w:val="1"/>
      <w:numFmt w:val="bullet"/>
      <w:lvlText w:val="•"/>
      <w:lvlJc w:val="left"/>
      <w:pPr>
        <w:tabs>
          <w:tab w:val="num" w:pos="1440"/>
        </w:tabs>
        <w:ind w:left="1440" w:hanging="360"/>
      </w:pPr>
      <w:rPr>
        <w:rFonts w:ascii="Arial" w:hAnsi="Arial" w:hint="default"/>
      </w:rPr>
    </w:lvl>
    <w:lvl w:ilvl="2" w:tplc="3732F3A4" w:tentative="1">
      <w:start w:val="1"/>
      <w:numFmt w:val="bullet"/>
      <w:lvlText w:val="•"/>
      <w:lvlJc w:val="left"/>
      <w:pPr>
        <w:tabs>
          <w:tab w:val="num" w:pos="2160"/>
        </w:tabs>
        <w:ind w:left="2160" w:hanging="360"/>
      </w:pPr>
      <w:rPr>
        <w:rFonts w:ascii="Arial" w:hAnsi="Arial" w:hint="default"/>
      </w:rPr>
    </w:lvl>
    <w:lvl w:ilvl="3" w:tplc="66B2186A" w:tentative="1">
      <w:start w:val="1"/>
      <w:numFmt w:val="bullet"/>
      <w:lvlText w:val="•"/>
      <w:lvlJc w:val="left"/>
      <w:pPr>
        <w:tabs>
          <w:tab w:val="num" w:pos="2880"/>
        </w:tabs>
        <w:ind w:left="2880" w:hanging="360"/>
      </w:pPr>
      <w:rPr>
        <w:rFonts w:ascii="Arial" w:hAnsi="Arial" w:hint="default"/>
      </w:rPr>
    </w:lvl>
    <w:lvl w:ilvl="4" w:tplc="14B232A8" w:tentative="1">
      <w:start w:val="1"/>
      <w:numFmt w:val="bullet"/>
      <w:lvlText w:val="•"/>
      <w:lvlJc w:val="left"/>
      <w:pPr>
        <w:tabs>
          <w:tab w:val="num" w:pos="3600"/>
        </w:tabs>
        <w:ind w:left="3600" w:hanging="360"/>
      </w:pPr>
      <w:rPr>
        <w:rFonts w:ascii="Arial" w:hAnsi="Arial" w:hint="default"/>
      </w:rPr>
    </w:lvl>
    <w:lvl w:ilvl="5" w:tplc="AD7031A4" w:tentative="1">
      <w:start w:val="1"/>
      <w:numFmt w:val="bullet"/>
      <w:lvlText w:val="•"/>
      <w:lvlJc w:val="left"/>
      <w:pPr>
        <w:tabs>
          <w:tab w:val="num" w:pos="4320"/>
        </w:tabs>
        <w:ind w:left="4320" w:hanging="360"/>
      </w:pPr>
      <w:rPr>
        <w:rFonts w:ascii="Arial" w:hAnsi="Arial" w:hint="default"/>
      </w:rPr>
    </w:lvl>
    <w:lvl w:ilvl="6" w:tplc="BB30AC6A" w:tentative="1">
      <w:start w:val="1"/>
      <w:numFmt w:val="bullet"/>
      <w:lvlText w:val="•"/>
      <w:lvlJc w:val="left"/>
      <w:pPr>
        <w:tabs>
          <w:tab w:val="num" w:pos="5040"/>
        </w:tabs>
        <w:ind w:left="5040" w:hanging="360"/>
      </w:pPr>
      <w:rPr>
        <w:rFonts w:ascii="Arial" w:hAnsi="Arial" w:hint="default"/>
      </w:rPr>
    </w:lvl>
    <w:lvl w:ilvl="7" w:tplc="CC9AAFE6" w:tentative="1">
      <w:start w:val="1"/>
      <w:numFmt w:val="bullet"/>
      <w:lvlText w:val="•"/>
      <w:lvlJc w:val="left"/>
      <w:pPr>
        <w:tabs>
          <w:tab w:val="num" w:pos="5760"/>
        </w:tabs>
        <w:ind w:left="5760" w:hanging="360"/>
      </w:pPr>
      <w:rPr>
        <w:rFonts w:ascii="Arial" w:hAnsi="Arial" w:hint="default"/>
      </w:rPr>
    </w:lvl>
    <w:lvl w:ilvl="8" w:tplc="966C4AE2" w:tentative="1">
      <w:start w:val="1"/>
      <w:numFmt w:val="bullet"/>
      <w:lvlText w:val="•"/>
      <w:lvlJc w:val="left"/>
      <w:pPr>
        <w:tabs>
          <w:tab w:val="num" w:pos="6480"/>
        </w:tabs>
        <w:ind w:left="6480" w:hanging="360"/>
      </w:pPr>
      <w:rPr>
        <w:rFonts w:ascii="Arial" w:hAnsi="Arial" w:hint="default"/>
      </w:rPr>
    </w:lvl>
  </w:abstractNum>
  <w:abstractNum w:abstractNumId="1">
    <w:nsid w:val="4CE82FE3"/>
    <w:multiLevelType w:val="hybridMultilevel"/>
    <w:tmpl w:val="963ACAAC"/>
    <w:lvl w:ilvl="0" w:tplc="E6283D1A">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2">
    <w:nsid w:val="5899591B"/>
    <w:multiLevelType w:val="singleLevel"/>
    <w:tmpl w:val="5899591B"/>
    <w:lvl w:ilvl="0">
      <w:start w:val="4"/>
      <w:numFmt w:val="decimal"/>
      <w:suff w:val="nothing"/>
      <w:lvlText w:val="%1、"/>
      <w:lvlJc w:val="left"/>
    </w:lvl>
  </w:abstractNum>
  <w:abstractNum w:abstractNumId="3">
    <w:nsid w:val="589964E2"/>
    <w:multiLevelType w:val="singleLevel"/>
    <w:tmpl w:val="589964E2"/>
    <w:lvl w:ilvl="0">
      <w:start w:val="1"/>
      <w:numFmt w:val="decimal"/>
      <w:suff w:val="nothing"/>
      <w:lvlText w:val="（%1）"/>
      <w:lvlJc w:val="left"/>
    </w:lvl>
  </w:abstractNum>
  <w:abstractNum w:abstractNumId="4">
    <w:nsid w:val="5899664D"/>
    <w:multiLevelType w:val="singleLevel"/>
    <w:tmpl w:val="5899664D"/>
    <w:lvl w:ilvl="0">
      <w:start w:val="12"/>
      <w:numFmt w:val="decimal"/>
      <w:suff w:val="nothing"/>
      <w:lvlText w:val="%1、"/>
      <w:lvlJc w:val="left"/>
    </w:lvl>
  </w:abstractNum>
  <w:abstractNum w:abstractNumId="5">
    <w:nsid w:val="58997475"/>
    <w:multiLevelType w:val="singleLevel"/>
    <w:tmpl w:val="58997475"/>
    <w:lvl w:ilvl="0">
      <w:start w:val="2"/>
      <w:numFmt w:val="decimal"/>
      <w:suff w:val="nothing"/>
      <w:lvlText w:val="%1."/>
      <w:lvlJc w:val="left"/>
    </w:lvl>
  </w:abstractNum>
  <w:abstractNum w:abstractNumId="6">
    <w:nsid w:val="589989AD"/>
    <w:multiLevelType w:val="singleLevel"/>
    <w:tmpl w:val="589989AD"/>
    <w:lvl w:ilvl="0">
      <w:start w:val="1"/>
      <w:numFmt w:val="decimal"/>
      <w:suff w:val="nothing"/>
      <w:lvlText w:val="（%1）"/>
      <w:lvlJc w:val="left"/>
    </w:lvl>
  </w:abstractNum>
  <w:abstractNum w:abstractNumId="7">
    <w:nsid w:val="58998C65"/>
    <w:multiLevelType w:val="singleLevel"/>
    <w:tmpl w:val="58998C65"/>
    <w:lvl w:ilvl="0">
      <w:start w:val="5"/>
      <w:numFmt w:val="decimal"/>
      <w:suff w:val="nothing"/>
      <w:lvlText w:val="%1、"/>
      <w:lvlJc w:val="left"/>
    </w:lvl>
  </w:abstractNum>
  <w:abstractNum w:abstractNumId="8">
    <w:nsid w:val="58998CC3"/>
    <w:multiLevelType w:val="singleLevel"/>
    <w:tmpl w:val="58998CC3"/>
    <w:lvl w:ilvl="0">
      <w:start w:val="1"/>
      <w:numFmt w:val="decimal"/>
      <w:suff w:val="nothing"/>
      <w:lvlText w:val="（%1）"/>
      <w:lvlJc w:val="left"/>
    </w:lvl>
  </w:abstractNum>
  <w:abstractNum w:abstractNumId="9">
    <w:nsid w:val="589BD0B5"/>
    <w:multiLevelType w:val="singleLevel"/>
    <w:tmpl w:val="589BD0B5"/>
    <w:lvl w:ilvl="0">
      <w:start w:val="2"/>
      <w:numFmt w:val="decimal"/>
      <w:suff w:val="nothing"/>
      <w:lvlText w:val="(%1)"/>
      <w:lvlJc w:val="left"/>
    </w:lvl>
  </w:abstractNum>
  <w:abstractNum w:abstractNumId="10">
    <w:nsid w:val="59746767"/>
    <w:multiLevelType w:val="singleLevel"/>
    <w:tmpl w:val="59746767"/>
    <w:lvl w:ilvl="0">
      <w:start w:val="1"/>
      <w:numFmt w:val="decimal"/>
      <w:suff w:val="nothing"/>
      <w:lvlText w:val="%1、"/>
      <w:lvlJc w:val="left"/>
    </w:lvl>
  </w:abstractNum>
  <w:num w:numId="1">
    <w:abstractNumId w:val="10"/>
  </w:num>
  <w:num w:numId="2">
    <w:abstractNumId w:val="1"/>
  </w:num>
  <w:num w:numId="3">
    <w:abstractNumId w:val="2"/>
  </w:num>
  <w:num w:numId="4">
    <w:abstractNumId w:val="3"/>
  </w:num>
  <w:num w:numId="5">
    <w:abstractNumId w:val="9"/>
  </w:num>
  <w:num w:numId="6">
    <w:abstractNumId w:val="4"/>
  </w:num>
  <w:num w:numId="7">
    <w:abstractNumId w:val="5"/>
  </w:num>
  <w:num w:numId="8">
    <w:abstractNumId w:val="6"/>
  </w:num>
  <w:num w:numId="9">
    <w:abstractNumId w:val="7"/>
  </w:num>
  <w:num w:numId="10">
    <w:abstractNumId w:val="8"/>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bordersDoNotSurroundHeader/>
  <w:bordersDoNotSurroundFooter/>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4D75"/>
    <w:rsid w:val="00005599"/>
    <w:rsid w:val="00010E15"/>
    <w:rsid w:val="00026F73"/>
    <w:rsid w:val="00036B54"/>
    <w:rsid w:val="000615F7"/>
    <w:rsid w:val="00066019"/>
    <w:rsid w:val="00072C3D"/>
    <w:rsid w:val="00073C9A"/>
    <w:rsid w:val="0007728D"/>
    <w:rsid w:val="0008550F"/>
    <w:rsid w:val="000A550B"/>
    <w:rsid w:val="000D4AAD"/>
    <w:rsid w:val="000E1114"/>
    <w:rsid w:val="000F08BD"/>
    <w:rsid w:val="000F6284"/>
    <w:rsid w:val="000F738E"/>
    <w:rsid w:val="00101990"/>
    <w:rsid w:val="00102514"/>
    <w:rsid w:val="001441A2"/>
    <w:rsid w:val="00144933"/>
    <w:rsid w:val="00166FC9"/>
    <w:rsid w:val="00172A27"/>
    <w:rsid w:val="00172D6A"/>
    <w:rsid w:val="0018027D"/>
    <w:rsid w:val="001E56C1"/>
    <w:rsid w:val="001F0446"/>
    <w:rsid w:val="001F1D88"/>
    <w:rsid w:val="001F46EA"/>
    <w:rsid w:val="001F514C"/>
    <w:rsid w:val="0023631A"/>
    <w:rsid w:val="00241D79"/>
    <w:rsid w:val="00243B29"/>
    <w:rsid w:val="0024455A"/>
    <w:rsid w:val="00254170"/>
    <w:rsid w:val="002575DD"/>
    <w:rsid w:val="002673D7"/>
    <w:rsid w:val="00277601"/>
    <w:rsid w:val="00293ADD"/>
    <w:rsid w:val="0029645D"/>
    <w:rsid w:val="002A337F"/>
    <w:rsid w:val="002A595C"/>
    <w:rsid w:val="002B0F31"/>
    <w:rsid w:val="002B66CF"/>
    <w:rsid w:val="002D0928"/>
    <w:rsid w:val="002D2876"/>
    <w:rsid w:val="002E0D07"/>
    <w:rsid w:val="0030253F"/>
    <w:rsid w:val="00303DF9"/>
    <w:rsid w:val="0031517B"/>
    <w:rsid w:val="00320F65"/>
    <w:rsid w:val="00323DC8"/>
    <w:rsid w:val="00347821"/>
    <w:rsid w:val="00347C90"/>
    <w:rsid w:val="00350A0D"/>
    <w:rsid w:val="00356497"/>
    <w:rsid w:val="00360D52"/>
    <w:rsid w:val="00361CAF"/>
    <w:rsid w:val="00365ADF"/>
    <w:rsid w:val="00366229"/>
    <w:rsid w:val="00381A41"/>
    <w:rsid w:val="0039052F"/>
    <w:rsid w:val="00390CC7"/>
    <w:rsid w:val="003A2590"/>
    <w:rsid w:val="003A422A"/>
    <w:rsid w:val="003B0F1F"/>
    <w:rsid w:val="003B16EE"/>
    <w:rsid w:val="003B5584"/>
    <w:rsid w:val="003C33D4"/>
    <w:rsid w:val="003F1E78"/>
    <w:rsid w:val="004270A5"/>
    <w:rsid w:val="00433862"/>
    <w:rsid w:val="00442410"/>
    <w:rsid w:val="0045491D"/>
    <w:rsid w:val="00461835"/>
    <w:rsid w:val="00477E36"/>
    <w:rsid w:val="00482322"/>
    <w:rsid w:val="0048753A"/>
    <w:rsid w:val="004932BA"/>
    <w:rsid w:val="0049494C"/>
    <w:rsid w:val="00495FA1"/>
    <w:rsid w:val="004B1479"/>
    <w:rsid w:val="004B552D"/>
    <w:rsid w:val="004D04CE"/>
    <w:rsid w:val="004D2AA0"/>
    <w:rsid w:val="004E4577"/>
    <w:rsid w:val="004E49D2"/>
    <w:rsid w:val="004F06FA"/>
    <w:rsid w:val="004F2561"/>
    <w:rsid w:val="00504084"/>
    <w:rsid w:val="005127AA"/>
    <w:rsid w:val="00522FBD"/>
    <w:rsid w:val="005316F6"/>
    <w:rsid w:val="00533AD8"/>
    <w:rsid w:val="00555F77"/>
    <w:rsid w:val="005655AE"/>
    <w:rsid w:val="00567B6E"/>
    <w:rsid w:val="005705C8"/>
    <w:rsid w:val="005806BE"/>
    <w:rsid w:val="00590093"/>
    <w:rsid w:val="005A2CA1"/>
    <w:rsid w:val="005A4CBD"/>
    <w:rsid w:val="005B3608"/>
    <w:rsid w:val="005B3D1D"/>
    <w:rsid w:val="005B4F71"/>
    <w:rsid w:val="005C651C"/>
    <w:rsid w:val="005E749E"/>
    <w:rsid w:val="005F573D"/>
    <w:rsid w:val="0061478B"/>
    <w:rsid w:val="00616A96"/>
    <w:rsid w:val="006212E3"/>
    <w:rsid w:val="00626137"/>
    <w:rsid w:val="006342FF"/>
    <w:rsid w:val="00646E20"/>
    <w:rsid w:val="00655761"/>
    <w:rsid w:val="00661634"/>
    <w:rsid w:val="0068336E"/>
    <w:rsid w:val="0069479F"/>
    <w:rsid w:val="006B2896"/>
    <w:rsid w:val="006B7559"/>
    <w:rsid w:val="006C1265"/>
    <w:rsid w:val="006E649A"/>
    <w:rsid w:val="006F0711"/>
    <w:rsid w:val="006F0AC1"/>
    <w:rsid w:val="006F2A33"/>
    <w:rsid w:val="006F4C54"/>
    <w:rsid w:val="00705E4C"/>
    <w:rsid w:val="00707D27"/>
    <w:rsid w:val="00713A76"/>
    <w:rsid w:val="00723F7C"/>
    <w:rsid w:val="007245DD"/>
    <w:rsid w:val="007409DA"/>
    <w:rsid w:val="00742E51"/>
    <w:rsid w:val="00743444"/>
    <w:rsid w:val="00746F2C"/>
    <w:rsid w:val="0075463E"/>
    <w:rsid w:val="00762824"/>
    <w:rsid w:val="007637DD"/>
    <w:rsid w:val="007870AB"/>
    <w:rsid w:val="007A0C08"/>
    <w:rsid w:val="007B7E93"/>
    <w:rsid w:val="007C0EDF"/>
    <w:rsid w:val="007F09AA"/>
    <w:rsid w:val="007F1FB7"/>
    <w:rsid w:val="007F3CEA"/>
    <w:rsid w:val="0084000C"/>
    <w:rsid w:val="00851D2E"/>
    <w:rsid w:val="008553D1"/>
    <w:rsid w:val="00876260"/>
    <w:rsid w:val="008A01EC"/>
    <w:rsid w:val="008B31D0"/>
    <w:rsid w:val="008B7FA6"/>
    <w:rsid w:val="008D2A45"/>
    <w:rsid w:val="008D5479"/>
    <w:rsid w:val="008D5739"/>
    <w:rsid w:val="008E1CF2"/>
    <w:rsid w:val="008F407A"/>
    <w:rsid w:val="008F67B1"/>
    <w:rsid w:val="00901714"/>
    <w:rsid w:val="009035FD"/>
    <w:rsid w:val="00905611"/>
    <w:rsid w:val="0090578F"/>
    <w:rsid w:val="0090736B"/>
    <w:rsid w:val="009277CD"/>
    <w:rsid w:val="00927FB3"/>
    <w:rsid w:val="009449F8"/>
    <w:rsid w:val="009718C8"/>
    <w:rsid w:val="00977C39"/>
    <w:rsid w:val="0098037D"/>
    <w:rsid w:val="00985EC4"/>
    <w:rsid w:val="009B1058"/>
    <w:rsid w:val="009C1C83"/>
    <w:rsid w:val="009D6C70"/>
    <w:rsid w:val="009E51E0"/>
    <w:rsid w:val="00A001D0"/>
    <w:rsid w:val="00A04674"/>
    <w:rsid w:val="00A1090E"/>
    <w:rsid w:val="00A13438"/>
    <w:rsid w:val="00A13B02"/>
    <w:rsid w:val="00A14294"/>
    <w:rsid w:val="00A32AB1"/>
    <w:rsid w:val="00A4106F"/>
    <w:rsid w:val="00A42FC9"/>
    <w:rsid w:val="00A624C2"/>
    <w:rsid w:val="00A625C5"/>
    <w:rsid w:val="00A64D92"/>
    <w:rsid w:val="00A717AA"/>
    <w:rsid w:val="00A7278E"/>
    <w:rsid w:val="00A7533A"/>
    <w:rsid w:val="00A82889"/>
    <w:rsid w:val="00A84FC2"/>
    <w:rsid w:val="00A9347B"/>
    <w:rsid w:val="00AA0156"/>
    <w:rsid w:val="00AA0A09"/>
    <w:rsid w:val="00AA0F79"/>
    <w:rsid w:val="00AB4268"/>
    <w:rsid w:val="00AC059F"/>
    <w:rsid w:val="00AC4BDB"/>
    <w:rsid w:val="00AE4DC9"/>
    <w:rsid w:val="00B166FB"/>
    <w:rsid w:val="00B36918"/>
    <w:rsid w:val="00B60A65"/>
    <w:rsid w:val="00B66E30"/>
    <w:rsid w:val="00BA6554"/>
    <w:rsid w:val="00BB0E83"/>
    <w:rsid w:val="00BC3B86"/>
    <w:rsid w:val="00BD794A"/>
    <w:rsid w:val="00BE0130"/>
    <w:rsid w:val="00BE56BD"/>
    <w:rsid w:val="00C209FB"/>
    <w:rsid w:val="00C30A61"/>
    <w:rsid w:val="00C3132A"/>
    <w:rsid w:val="00C3795A"/>
    <w:rsid w:val="00C45FD9"/>
    <w:rsid w:val="00C72F89"/>
    <w:rsid w:val="00C73292"/>
    <w:rsid w:val="00C91FA2"/>
    <w:rsid w:val="00CB1303"/>
    <w:rsid w:val="00CB26D6"/>
    <w:rsid w:val="00CB4D46"/>
    <w:rsid w:val="00CC081C"/>
    <w:rsid w:val="00CD09D0"/>
    <w:rsid w:val="00CD4C83"/>
    <w:rsid w:val="00CF41CB"/>
    <w:rsid w:val="00CF6E86"/>
    <w:rsid w:val="00D05AF8"/>
    <w:rsid w:val="00D322BB"/>
    <w:rsid w:val="00D45C58"/>
    <w:rsid w:val="00D64D23"/>
    <w:rsid w:val="00D95449"/>
    <w:rsid w:val="00DA0139"/>
    <w:rsid w:val="00DC6646"/>
    <w:rsid w:val="00DC66EB"/>
    <w:rsid w:val="00DD2239"/>
    <w:rsid w:val="00DD37CC"/>
    <w:rsid w:val="00DD484A"/>
    <w:rsid w:val="00DD6ACF"/>
    <w:rsid w:val="00E06036"/>
    <w:rsid w:val="00E06CE0"/>
    <w:rsid w:val="00E101F6"/>
    <w:rsid w:val="00E23EBC"/>
    <w:rsid w:val="00E60B59"/>
    <w:rsid w:val="00E6253D"/>
    <w:rsid w:val="00E67047"/>
    <w:rsid w:val="00E757D4"/>
    <w:rsid w:val="00E774FC"/>
    <w:rsid w:val="00E978EA"/>
    <w:rsid w:val="00EB47BC"/>
    <w:rsid w:val="00EB4FFC"/>
    <w:rsid w:val="00EE72E2"/>
    <w:rsid w:val="00EF7465"/>
    <w:rsid w:val="00F055CD"/>
    <w:rsid w:val="00F158EA"/>
    <w:rsid w:val="00F23140"/>
    <w:rsid w:val="00F26C78"/>
    <w:rsid w:val="00F51AB9"/>
    <w:rsid w:val="00F66525"/>
    <w:rsid w:val="00F77990"/>
    <w:rsid w:val="00F9407A"/>
    <w:rsid w:val="00FC1AFC"/>
    <w:rsid w:val="00FD65A2"/>
    <w:rsid w:val="00FE7551"/>
    <w:rsid w:val="00FF546E"/>
    <w:rsid w:val="07A64E8C"/>
    <w:rsid w:val="08D410AB"/>
    <w:rsid w:val="09611125"/>
    <w:rsid w:val="0BD33622"/>
    <w:rsid w:val="0EBD1213"/>
    <w:rsid w:val="0FAB63D7"/>
    <w:rsid w:val="1BB37D8B"/>
    <w:rsid w:val="26511091"/>
    <w:rsid w:val="28EF5CEF"/>
    <w:rsid w:val="2C7F52E2"/>
    <w:rsid w:val="2FE832C5"/>
    <w:rsid w:val="315B05EF"/>
    <w:rsid w:val="3BDE4EF1"/>
    <w:rsid w:val="40C56F79"/>
    <w:rsid w:val="46374183"/>
    <w:rsid w:val="51496B1C"/>
    <w:rsid w:val="51C455F7"/>
    <w:rsid w:val="53E64A95"/>
    <w:rsid w:val="549770D5"/>
    <w:rsid w:val="5A7341F3"/>
    <w:rsid w:val="62510F7A"/>
    <w:rsid w:val="63E003DA"/>
    <w:rsid w:val="6D104E55"/>
    <w:rsid w:val="6D292128"/>
    <w:rsid w:val="6EC25BF9"/>
    <w:rsid w:val="6F595902"/>
    <w:rsid w:val="6FF55511"/>
    <w:rsid w:val="72BC1561"/>
    <w:rsid w:val="738B05FB"/>
    <w:rsid w:val="76170647"/>
    <w:rsid w:val="76FD3618"/>
    <w:rsid w:val="7D4D72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footer" w:uiPriority="99" w:qFormat="1"/>
    <w:lsdException w:name="caption" w:qFormat="1"/>
    <w:lsdException w:name="annotation reference"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Plain Text"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qFormat="1"/>
    <w:lsdException w:name="Table Grid" w:semiHidden="0" w:uiPriority="99" w:unhideWhenUsed="0"/>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455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24455A"/>
    <w:pPr>
      <w:jc w:val="left"/>
    </w:pPr>
    <w:rPr>
      <w:szCs w:val="24"/>
    </w:rPr>
  </w:style>
  <w:style w:type="paragraph" w:styleId="a4">
    <w:name w:val="Plain Text"/>
    <w:basedOn w:val="a"/>
    <w:link w:val="Char"/>
    <w:qFormat/>
    <w:rsid w:val="0024455A"/>
    <w:rPr>
      <w:rFonts w:ascii="宋体" w:hAnsi="Courier New" w:cs="Courier New"/>
      <w:szCs w:val="21"/>
    </w:rPr>
  </w:style>
  <w:style w:type="paragraph" w:styleId="a5">
    <w:name w:val="Balloon Text"/>
    <w:basedOn w:val="a"/>
    <w:qFormat/>
    <w:rsid w:val="0024455A"/>
    <w:rPr>
      <w:sz w:val="18"/>
      <w:szCs w:val="18"/>
    </w:rPr>
  </w:style>
  <w:style w:type="paragraph" w:styleId="a6">
    <w:name w:val="footer"/>
    <w:basedOn w:val="a"/>
    <w:link w:val="Char0"/>
    <w:uiPriority w:val="99"/>
    <w:qFormat/>
    <w:rsid w:val="0024455A"/>
    <w:pPr>
      <w:tabs>
        <w:tab w:val="center" w:pos="4153"/>
        <w:tab w:val="right" w:pos="8306"/>
      </w:tabs>
      <w:snapToGrid w:val="0"/>
      <w:jc w:val="left"/>
    </w:pPr>
    <w:rPr>
      <w:sz w:val="18"/>
    </w:rPr>
  </w:style>
  <w:style w:type="paragraph" w:styleId="a7">
    <w:name w:val="header"/>
    <w:basedOn w:val="a"/>
    <w:link w:val="Char1"/>
    <w:uiPriority w:val="99"/>
    <w:qFormat/>
    <w:rsid w:val="0024455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8">
    <w:name w:val="Strong"/>
    <w:qFormat/>
    <w:rsid w:val="0024455A"/>
    <w:rPr>
      <w:b/>
      <w:bCs/>
    </w:rPr>
  </w:style>
  <w:style w:type="character" w:styleId="a9">
    <w:name w:val="page number"/>
    <w:basedOn w:val="a0"/>
    <w:qFormat/>
    <w:rsid w:val="0024455A"/>
  </w:style>
  <w:style w:type="character" w:styleId="aa">
    <w:name w:val="Hyperlink"/>
    <w:qFormat/>
    <w:rsid w:val="0024455A"/>
    <w:rPr>
      <w:color w:val="0000FF"/>
      <w:u w:val="single"/>
    </w:rPr>
  </w:style>
  <w:style w:type="character" w:styleId="ab">
    <w:name w:val="annotation reference"/>
    <w:qFormat/>
    <w:rsid w:val="0024455A"/>
    <w:rPr>
      <w:sz w:val="21"/>
      <w:szCs w:val="21"/>
    </w:rPr>
  </w:style>
  <w:style w:type="character" w:customStyle="1" w:styleId="subtitles0">
    <w:name w:val="sub_title s0"/>
    <w:basedOn w:val="a0"/>
    <w:qFormat/>
    <w:rsid w:val="0024455A"/>
  </w:style>
  <w:style w:type="character" w:customStyle="1" w:styleId="1">
    <w:name w:val="页码1"/>
    <w:basedOn w:val="a0"/>
    <w:qFormat/>
    <w:rsid w:val="0024455A"/>
  </w:style>
  <w:style w:type="paragraph" w:customStyle="1" w:styleId="10">
    <w:name w:val="无间隔1"/>
    <w:qFormat/>
    <w:rsid w:val="0024455A"/>
    <w:pPr>
      <w:widowControl w:val="0"/>
      <w:jc w:val="both"/>
    </w:pPr>
    <w:rPr>
      <w:rFonts w:ascii="Calibri" w:hAnsi="Calibri"/>
      <w:kern w:val="2"/>
      <w:sz w:val="21"/>
      <w:szCs w:val="22"/>
    </w:rPr>
  </w:style>
  <w:style w:type="paragraph" w:customStyle="1" w:styleId="CharCharCharCharCharCharCharCharCharCharCharCharCharCharCharCharCharCharChar">
    <w:name w:val="Char Char Char Char Char Char Char Char Char Char Char Char Char Char Char Char Char Char Char"/>
    <w:basedOn w:val="a"/>
    <w:qFormat/>
    <w:rsid w:val="0024455A"/>
    <w:pPr>
      <w:widowControl/>
      <w:spacing w:line="300" w:lineRule="auto"/>
      <w:ind w:firstLineChars="200" w:firstLine="200"/>
    </w:pPr>
  </w:style>
  <w:style w:type="paragraph" w:customStyle="1" w:styleId="Char3Char">
    <w:name w:val="Char3 Char"/>
    <w:basedOn w:val="a"/>
    <w:qFormat/>
    <w:rsid w:val="0024455A"/>
    <w:pPr>
      <w:widowControl/>
      <w:spacing w:line="300" w:lineRule="auto"/>
      <w:ind w:firstLineChars="200" w:firstLine="200"/>
    </w:pPr>
  </w:style>
  <w:style w:type="paragraph" w:customStyle="1" w:styleId="11">
    <w:name w:val="列出段落1"/>
    <w:basedOn w:val="a"/>
    <w:qFormat/>
    <w:rsid w:val="0024455A"/>
    <w:pPr>
      <w:ind w:firstLineChars="200" w:firstLine="420"/>
    </w:pPr>
    <w:rPr>
      <w:rFonts w:ascii="Calibri" w:hAnsi="Calibri"/>
    </w:rPr>
  </w:style>
  <w:style w:type="paragraph" w:customStyle="1" w:styleId="p0">
    <w:name w:val="p0"/>
    <w:basedOn w:val="a"/>
    <w:qFormat/>
    <w:rsid w:val="0024455A"/>
    <w:pPr>
      <w:widowControl/>
    </w:pPr>
    <w:rPr>
      <w:rFonts w:ascii="Calibri" w:hAnsi="Calibri"/>
      <w:kern w:val="0"/>
      <w:szCs w:val="21"/>
    </w:rPr>
  </w:style>
  <w:style w:type="paragraph" w:customStyle="1" w:styleId="msonormalcxspmiddle">
    <w:name w:val="msonormalcxspmiddle"/>
    <w:basedOn w:val="a"/>
    <w:qFormat/>
    <w:rsid w:val="0024455A"/>
    <w:pPr>
      <w:widowControl/>
      <w:spacing w:before="100" w:beforeAutospacing="1" w:after="100" w:afterAutospacing="1"/>
      <w:jc w:val="left"/>
    </w:pPr>
    <w:rPr>
      <w:rFonts w:ascii="Arial Unicode MS" w:eastAsia="Arial Unicode MS" w:hAnsi="Arial Unicode MS"/>
      <w:color w:val="000000"/>
      <w:kern w:val="0"/>
      <w:sz w:val="24"/>
      <w:szCs w:val="24"/>
    </w:rPr>
  </w:style>
  <w:style w:type="character" w:customStyle="1" w:styleId="ac">
    <w:name w:val="页眉或页脚_"/>
    <w:basedOn w:val="a0"/>
    <w:link w:val="12"/>
    <w:rsid w:val="00BB0E83"/>
    <w:rPr>
      <w:rFonts w:ascii="Consolas" w:hAnsi="Consolas"/>
      <w:sz w:val="17"/>
      <w:szCs w:val="17"/>
      <w:shd w:val="clear" w:color="auto" w:fill="FFFFFF"/>
    </w:rPr>
  </w:style>
  <w:style w:type="paragraph" w:customStyle="1" w:styleId="12">
    <w:name w:val="页眉或页脚1"/>
    <w:basedOn w:val="a"/>
    <w:link w:val="ac"/>
    <w:rsid w:val="00BB0E83"/>
    <w:pPr>
      <w:shd w:val="clear" w:color="auto" w:fill="FFFFFF"/>
      <w:spacing w:line="240" w:lineRule="atLeast"/>
      <w:jc w:val="left"/>
    </w:pPr>
    <w:rPr>
      <w:rFonts w:ascii="Consolas" w:hAnsi="Consolas"/>
      <w:kern w:val="0"/>
      <w:sz w:val="17"/>
      <w:szCs w:val="17"/>
    </w:rPr>
  </w:style>
  <w:style w:type="character" w:customStyle="1" w:styleId="Calibri">
    <w:name w:val="页眉或页脚 + Calibri"/>
    <w:aliases w:val="8.5 pt,非粗体"/>
    <w:basedOn w:val="ac"/>
    <w:rsid w:val="00BB0E83"/>
    <w:rPr>
      <w:rFonts w:ascii="Calibri" w:hAnsi="Calibri" w:cs="Calibri"/>
      <w:b/>
      <w:bCs/>
      <w:w w:val="100"/>
      <w:sz w:val="17"/>
      <w:szCs w:val="17"/>
      <w:u w:val="none"/>
      <w:shd w:val="clear" w:color="auto" w:fill="FFFFFF"/>
      <w:lang w:val="zh-TW" w:eastAsia="zh-TW"/>
    </w:rPr>
  </w:style>
  <w:style w:type="character" w:customStyle="1" w:styleId="ad">
    <w:name w:val="页眉或页脚"/>
    <w:basedOn w:val="ac"/>
    <w:rsid w:val="00BB0E83"/>
    <w:rPr>
      <w:rFonts w:ascii="Consolas" w:hAnsi="Consolas"/>
      <w:sz w:val="17"/>
      <w:szCs w:val="17"/>
      <w:shd w:val="clear" w:color="auto" w:fill="FFFFFF"/>
      <w:lang w:bidi="ar-SA"/>
    </w:rPr>
  </w:style>
  <w:style w:type="character" w:customStyle="1" w:styleId="10pt">
    <w:name w:val="页眉或页脚 + 10 pt"/>
    <w:aliases w:val="非粗体3"/>
    <w:basedOn w:val="ac"/>
    <w:rsid w:val="00BB0E83"/>
    <w:rPr>
      <w:rFonts w:ascii="宋体" w:hAnsi="宋体" w:cs="宋体"/>
      <w:b/>
      <w:bCs/>
      <w:w w:val="100"/>
      <w:sz w:val="20"/>
      <w:szCs w:val="20"/>
      <w:u w:val="none"/>
      <w:shd w:val="clear" w:color="auto" w:fill="FFFFFF"/>
      <w:lang w:bidi="ar-SA"/>
    </w:rPr>
  </w:style>
  <w:style w:type="character" w:customStyle="1" w:styleId="MingLiU">
    <w:name w:val="页眉或页脚 + MingLiU"/>
    <w:aliases w:val="9.5 pt8,非粗体2"/>
    <w:basedOn w:val="ac"/>
    <w:rsid w:val="00BB0E83"/>
    <w:rPr>
      <w:rFonts w:ascii="MingLiU" w:eastAsia="MingLiU" w:hAnsi="宋体" w:cs="MingLiU"/>
      <w:b/>
      <w:bCs/>
      <w:w w:val="100"/>
      <w:sz w:val="19"/>
      <w:szCs w:val="19"/>
      <w:u w:val="none"/>
      <w:shd w:val="clear" w:color="auto" w:fill="FFFFFF"/>
      <w:lang w:val="zh-TW" w:eastAsia="zh-TW" w:bidi="ar-SA"/>
    </w:rPr>
  </w:style>
  <w:style w:type="character" w:customStyle="1" w:styleId="Char1">
    <w:name w:val="页眉 Char"/>
    <w:basedOn w:val="a0"/>
    <w:link w:val="a7"/>
    <w:uiPriority w:val="99"/>
    <w:rsid w:val="00BB0E83"/>
    <w:rPr>
      <w:kern w:val="2"/>
      <w:sz w:val="18"/>
      <w:szCs w:val="22"/>
    </w:rPr>
  </w:style>
  <w:style w:type="character" w:customStyle="1" w:styleId="Char0">
    <w:name w:val="页脚 Char"/>
    <w:basedOn w:val="a0"/>
    <w:link w:val="a6"/>
    <w:uiPriority w:val="99"/>
    <w:rsid w:val="00BB0E83"/>
    <w:rPr>
      <w:kern w:val="2"/>
      <w:sz w:val="18"/>
      <w:szCs w:val="22"/>
    </w:rPr>
  </w:style>
  <w:style w:type="character" w:customStyle="1" w:styleId="Char">
    <w:name w:val="纯文本 Char"/>
    <w:basedOn w:val="a0"/>
    <w:link w:val="a4"/>
    <w:rsid w:val="00066019"/>
    <w:rPr>
      <w:rFonts w:ascii="宋体" w:hAnsi="Courier New" w:cs="Courier New"/>
      <w:kern w:val="2"/>
      <w:sz w:val="21"/>
      <w:szCs w:val="21"/>
    </w:rPr>
  </w:style>
  <w:style w:type="paragraph" w:styleId="ae">
    <w:name w:val="Normal (Web)"/>
    <w:basedOn w:val="a"/>
    <w:link w:val="Char2"/>
    <w:unhideWhenUsed/>
    <w:rsid w:val="00F51AB9"/>
    <w:pPr>
      <w:widowControl/>
      <w:spacing w:before="100" w:beforeAutospacing="1" w:after="100" w:afterAutospacing="1"/>
      <w:jc w:val="left"/>
    </w:pPr>
    <w:rPr>
      <w:rFonts w:ascii="宋体" w:hAnsi="宋体" w:cs="宋体"/>
      <w:kern w:val="0"/>
      <w:sz w:val="24"/>
      <w:szCs w:val="24"/>
    </w:rPr>
  </w:style>
  <w:style w:type="paragraph" w:styleId="af">
    <w:name w:val="List Paragraph"/>
    <w:basedOn w:val="a"/>
    <w:uiPriority w:val="99"/>
    <w:unhideWhenUsed/>
    <w:rsid w:val="00AA0156"/>
    <w:pPr>
      <w:ind w:firstLineChars="200" w:firstLine="420"/>
    </w:pPr>
  </w:style>
  <w:style w:type="character" w:customStyle="1" w:styleId="Char2">
    <w:name w:val="普通(网站) Char"/>
    <w:basedOn w:val="a0"/>
    <w:link w:val="ae"/>
    <w:rsid w:val="008D2A45"/>
    <w:rPr>
      <w:rFonts w:ascii="宋体" w:hAnsi="宋体" w:cs="宋体"/>
      <w:sz w:val="24"/>
      <w:szCs w:val="24"/>
    </w:rPr>
  </w:style>
  <w:style w:type="paragraph" w:customStyle="1" w:styleId="2">
    <w:name w:val="列出段落2"/>
    <w:basedOn w:val="a"/>
    <w:rsid w:val="008D2A45"/>
    <w:pPr>
      <w:ind w:firstLineChars="200" w:firstLine="420"/>
    </w:pPr>
    <w:rPr>
      <w:rFonts w:ascii="Calibri" w:hAnsi="Calibri"/>
    </w:rPr>
  </w:style>
  <w:style w:type="paragraph" w:styleId="HTML">
    <w:name w:val="HTML Preformatted"/>
    <w:basedOn w:val="a"/>
    <w:link w:val="HTMLChar"/>
    <w:rsid w:val="008D2A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eastAsia="黑体" w:hAnsi="Arial" w:cs="Arial"/>
      <w:kern w:val="0"/>
      <w:szCs w:val="21"/>
    </w:rPr>
  </w:style>
  <w:style w:type="character" w:customStyle="1" w:styleId="HTMLChar">
    <w:name w:val="HTML 预设格式 Char"/>
    <w:basedOn w:val="a0"/>
    <w:link w:val="HTML"/>
    <w:rsid w:val="008D2A45"/>
    <w:rPr>
      <w:rFonts w:ascii="Arial" w:eastAsia="黑体" w:hAnsi="Arial" w:cs="Arial"/>
      <w:sz w:val="21"/>
      <w:szCs w:val="21"/>
    </w:rPr>
  </w:style>
  <w:style w:type="paragraph" w:styleId="af0">
    <w:name w:val="Body Text Indent"/>
    <w:basedOn w:val="a"/>
    <w:link w:val="Char3"/>
    <w:rsid w:val="008D2A45"/>
    <w:pPr>
      <w:spacing w:line="160" w:lineRule="atLeast"/>
      <w:ind w:firstLineChars="400" w:firstLine="1120"/>
    </w:pPr>
    <w:rPr>
      <w:rFonts w:ascii="新宋体" w:eastAsia="新宋体" w:hAnsi="新宋体"/>
      <w:sz w:val="28"/>
      <w:szCs w:val="20"/>
    </w:rPr>
  </w:style>
  <w:style w:type="character" w:customStyle="1" w:styleId="Char3">
    <w:name w:val="正文文本缩进 Char"/>
    <w:basedOn w:val="a0"/>
    <w:link w:val="af0"/>
    <w:rsid w:val="008D2A45"/>
    <w:rPr>
      <w:rFonts w:ascii="新宋体" w:eastAsia="新宋体" w:hAnsi="新宋体"/>
      <w:kern w:val="2"/>
      <w:sz w:val="28"/>
    </w:rPr>
  </w:style>
</w:styles>
</file>

<file path=word/webSettings.xml><?xml version="1.0" encoding="utf-8"?>
<w:webSettings xmlns:r="http://schemas.openxmlformats.org/officeDocument/2006/relationships" xmlns:w="http://schemas.openxmlformats.org/wordprocessingml/2006/main">
  <w:divs>
    <w:div w:id="9139205">
      <w:bodyDiv w:val="1"/>
      <w:marLeft w:val="0"/>
      <w:marRight w:val="0"/>
      <w:marTop w:val="0"/>
      <w:marBottom w:val="0"/>
      <w:divBdr>
        <w:top w:val="none" w:sz="0" w:space="0" w:color="auto"/>
        <w:left w:val="none" w:sz="0" w:space="0" w:color="auto"/>
        <w:bottom w:val="none" w:sz="0" w:space="0" w:color="auto"/>
        <w:right w:val="none" w:sz="0" w:space="0" w:color="auto"/>
      </w:divBdr>
    </w:div>
    <w:div w:id="34158944">
      <w:bodyDiv w:val="1"/>
      <w:marLeft w:val="0"/>
      <w:marRight w:val="0"/>
      <w:marTop w:val="0"/>
      <w:marBottom w:val="0"/>
      <w:divBdr>
        <w:top w:val="none" w:sz="0" w:space="0" w:color="auto"/>
        <w:left w:val="none" w:sz="0" w:space="0" w:color="auto"/>
        <w:bottom w:val="none" w:sz="0" w:space="0" w:color="auto"/>
        <w:right w:val="none" w:sz="0" w:space="0" w:color="auto"/>
      </w:divBdr>
    </w:div>
    <w:div w:id="46759461">
      <w:bodyDiv w:val="1"/>
      <w:marLeft w:val="0"/>
      <w:marRight w:val="0"/>
      <w:marTop w:val="0"/>
      <w:marBottom w:val="0"/>
      <w:divBdr>
        <w:top w:val="none" w:sz="0" w:space="0" w:color="auto"/>
        <w:left w:val="none" w:sz="0" w:space="0" w:color="auto"/>
        <w:bottom w:val="none" w:sz="0" w:space="0" w:color="auto"/>
        <w:right w:val="none" w:sz="0" w:space="0" w:color="auto"/>
      </w:divBdr>
    </w:div>
    <w:div w:id="57555126">
      <w:bodyDiv w:val="1"/>
      <w:marLeft w:val="0"/>
      <w:marRight w:val="0"/>
      <w:marTop w:val="0"/>
      <w:marBottom w:val="0"/>
      <w:divBdr>
        <w:top w:val="none" w:sz="0" w:space="0" w:color="auto"/>
        <w:left w:val="none" w:sz="0" w:space="0" w:color="auto"/>
        <w:bottom w:val="none" w:sz="0" w:space="0" w:color="auto"/>
        <w:right w:val="none" w:sz="0" w:space="0" w:color="auto"/>
      </w:divBdr>
    </w:div>
    <w:div w:id="151333839">
      <w:bodyDiv w:val="1"/>
      <w:marLeft w:val="0"/>
      <w:marRight w:val="0"/>
      <w:marTop w:val="0"/>
      <w:marBottom w:val="0"/>
      <w:divBdr>
        <w:top w:val="none" w:sz="0" w:space="0" w:color="auto"/>
        <w:left w:val="none" w:sz="0" w:space="0" w:color="auto"/>
        <w:bottom w:val="none" w:sz="0" w:space="0" w:color="auto"/>
        <w:right w:val="none" w:sz="0" w:space="0" w:color="auto"/>
      </w:divBdr>
    </w:div>
    <w:div w:id="198974066">
      <w:bodyDiv w:val="1"/>
      <w:marLeft w:val="0"/>
      <w:marRight w:val="0"/>
      <w:marTop w:val="0"/>
      <w:marBottom w:val="0"/>
      <w:divBdr>
        <w:top w:val="none" w:sz="0" w:space="0" w:color="auto"/>
        <w:left w:val="none" w:sz="0" w:space="0" w:color="auto"/>
        <w:bottom w:val="none" w:sz="0" w:space="0" w:color="auto"/>
        <w:right w:val="none" w:sz="0" w:space="0" w:color="auto"/>
      </w:divBdr>
    </w:div>
    <w:div w:id="221987762">
      <w:bodyDiv w:val="1"/>
      <w:marLeft w:val="0"/>
      <w:marRight w:val="0"/>
      <w:marTop w:val="0"/>
      <w:marBottom w:val="0"/>
      <w:divBdr>
        <w:top w:val="none" w:sz="0" w:space="0" w:color="auto"/>
        <w:left w:val="none" w:sz="0" w:space="0" w:color="auto"/>
        <w:bottom w:val="none" w:sz="0" w:space="0" w:color="auto"/>
        <w:right w:val="none" w:sz="0" w:space="0" w:color="auto"/>
      </w:divBdr>
    </w:div>
    <w:div w:id="234895848">
      <w:bodyDiv w:val="1"/>
      <w:marLeft w:val="0"/>
      <w:marRight w:val="0"/>
      <w:marTop w:val="0"/>
      <w:marBottom w:val="0"/>
      <w:divBdr>
        <w:top w:val="none" w:sz="0" w:space="0" w:color="auto"/>
        <w:left w:val="none" w:sz="0" w:space="0" w:color="auto"/>
        <w:bottom w:val="none" w:sz="0" w:space="0" w:color="auto"/>
        <w:right w:val="none" w:sz="0" w:space="0" w:color="auto"/>
      </w:divBdr>
    </w:div>
    <w:div w:id="310863471">
      <w:bodyDiv w:val="1"/>
      <w:marLeft w:val="0"/>
      <w:marRight w:val="0"/>
      <w:marTop w:val="0"/>
      <w:marBottom w:val="0"/>
      <w:divBdr>
        <w:top w:val="none" w:sz="0" w:space="0" w:color="auto"/>
        <w:left w:val="none" w:sz="0" w:space="0" w:color="auto"/>
        <w:bottom w:val="none" w:sz="0" w:space="0" w:color="auto"/>
        <w:right w:val="none" w:sz="0" w:space="0" w:color="auto"/>
      </w:divBdr>
    </w:div>
    <w:div w:id="349837598">
      <w:bodyDiv w:val="1"/>
      <w:marLeft w:val="0"/>
      <w:marRight w:val="0"/>
      <w:marTop w:val="0"/>
      <w:marBottom w:val="0"/>
      <w:divBdr>
        <w:top w:val="none" w:sz="0" w:space="0" w:color="auto"/>
        <w:left w:val="none" w:sz="0" w:space="0" w:color="auto"/>
        <w:bottom w:val="none" w:sz="0" w:space="0" w:color="auto"/>
        <w:right w:val="none" w:sz="0" w:space="0" w:color="auto"/>
      </w:divBdr>
    </w:div>
    <w:div w:id="375669021">
      <w:bodyDiv w:val="1"/>
      <w:marLeft w:val="0"/>
      <w:marRight w:val="0"/>
      <w:marTop w:val="0"/>
      <w:marBottom w:val="0"/>
      <w:divBdr>
        <w:top w:val="none" w:sz="0" w:space="0" w:color="auto"/>
        <w:left w:val="none" w:sz="0" w:space="0" w:color="auto"/>
        <w:bottom w:val="none" w:sz="0" w:space="0" w:color="auto"/>
        <w:right w:val="none" w:sz="0" w:space="0" w:color="auto"/>
      </w:divBdr>
    </w:div>
    <w:div w:id="389964028">
      <w:bodyDiv w:val="1"/>
      <w:marLeft w:val="0"/>
      <w:marRight w:val="0"/>
      <w:marTop w:val="0"/>
      <w:marBottom w:val="0"/>
      <w:divBdr>
        <w:top w:val="none" w:sz="0" w:space="0" w:color="auto"/>
        <w:left w:val="none" w:sz="0" w:space="0" w:color="auto"/>
        <w:bottom w:val="none" w:sz="0" w:space="0" w:color="auto"/>
        <w:right w:val="none" w:sz="0" w:space="0" w:color="auto"/>
      </w:divBdr>
    </w:div>
    <w:div w:id="506604067">
      <w:bodyDiv w:val="1"/>
      <w:marLeft w:val="0"/>
      <w:marRight w:val="0"/>
      <w:marTop w:val="0"/>
      <w:marBottom w:val="0"/>
      <w:divBdr>
        <w:top w:val="none" w:sz="0" w:space="0" w:color="auto"/>
        <w:left w:val="none" w:sz="0" w:space="0" w:color="auto"/>
        <w:bottom w:val="none" w:sz="0" w:space="0" w:color="auto"/>
        <w:right w:val="none" w:sz="0" w:space="0" w:color="auto"/>
      </w:divBdr>
    </w:div>
    <w:div w:id="606809751">
      <w:bodyDiv w:val="1"/>
      <w:marLeft w:val="0"/>
      <w:marRight w:val="0"/>
      <w:marTop w:val="0"/>
      <w:marBottom w:val="0"/>
      <w:divBdr>
        <w:top w:val="none" w:sz="0" w:space="0" w:color="auto"/>
        <w:left w:val="none" w:sz="0" w:space="0" w:color="auto"/>
        <w:bottom w:val="none" w:sz="0" w:space="0" w:color="auto"/>
        <w:right w:val="none" w:sz="0" w:space="0" w:color="auto"/>
      </w:divBdr>
    </w:div>
    <w:div w:id="620309800">
      <w:bodyDiv w:val="1"/>
      <w:marLeft w:val="0"/>
      <w:marRight w:val="0"/>
      <w:marTop w:val="0"/>
      <w:marBottom w:val="0"/>
      <w:divBdr>
        <w:top w:val="none" w:sz="0" w:space="0" w:color="auto"/>
        <w:left w:val="none" w:sz="0" w:space="0" w:color="auto"/>
        <w:bottom w:val="none" w:sz="0" w:space="0" w:color="auto"/>
        <w:right w:val="none" w:sz="0" w:space="0" w:color="auto"/>
      </w:divBdr>
    </w:div>
    <w:div w:id="663044462">
      <w:bodyDiv w:val="1"/>
      <w:marLeft w:val="0"/>
      <w:marRight w:val="0"/>
      <w:marTop w:val="0"/>
      <w:marBottom w:val="0"/>
      <w:divBdr>
        <w:top w:val="none" w:sz="0" w:space="0" w:color="auto"/>
        <w:left w:val="none" w:sz="0" w:space="0" w:color="auto"/>
        <w:bottom w:val="none" w:sz="0" w:space="0" w:color="auto"/>
        <w:right w:val="none" w:sz="0" w:space="0" w:color="auto"/>
      </w:divBdr>
    </w:div>
    <w:div w:id="666834336">
      <w:bodyDiv w:val="1"/>
      <w:marLeft w:val="0"/>
      <w:marRight w:val="0"/>
      <w:marTop w:val="0"/>
      <w:marBottom w:val="0"/>
      <w:divBdr>
        <w:top w:val="none" w:sz="0" w:space="0" w:color="auto"/>
        <w:left w:val="none" w:sz="0" w:space="0" w:color="auto"/>
        <w:bottom w:val="none" w:sz="0" w:space="0" w:color="auto"/>
        <w:right w:val="none" w:sz="0" w:space="0" w:color="auto"/>
      </w:divBdr>
    </w:div>
    <w:div w:id="717893621">
      <w:bodyDiv w:val="1"/>
      <w:marLeft w:val="0"/>
      <w:marRight w:val="0"/>
      <w:marTop w:val="0"/>
      <w:marBottom w:val="0"/>
      <w:divBdr>
        <w:top w:val="none" w:sz="0" w:space="0" w:color="auto"/>
        <w:left w:val="none" w:sz="0" w:space="0" w:color="auto"/>
        <w:bottom w:val="none" w:sz="0" w:space="0" w:color="auto"/>
        <w:right w:val="none" w:sz="0" w:space="0" w:color="auto"/>
      </w:divBdr>
      <w:divsChild>
        <w:div w:id="1095785437">
          <w:marLeft w:val="360"/>
          <w:marRight w:val="0"/>
          <w:marTop w:val="200"/>
          <w:marBottom w:val="0"/>
          <w:divBdr>
            <w:top w:val="none" w:sz="0" w:space="0" w:color="auto"/>
            <w:left w:val="none" w:sz="0" w:space="0" w:color="auto"/>
            <w:bottom w:val="none" w:sz="0" w:space="0" w:color="auto"/>
            <w:right w:val="none" w:sz="0" w:space="0" w:color="auto"/>
          </w:divBdr>
        </w:div>
        <w:div w:id="1616521353">
          <w:marLeft w:val="360"/>
          <w:marRight w:val="0"/>
          <w:marTop w:val="200"/>
          <w:marBottom w:val="0"/>
          <w:divBdr>
            <w:top w:val="none" w:sz="0" w:space="0" w:color="auto"/>
            <w:left w:val="none" w:sz="0" w:space="0" w:color="auto"/>
            <w:bottom w:val="none" w:sz="0" w:space="0" w:color="auto"/>
            <w:right w:val="none" w:sz="0" w:space="0" w:color="auto"/>
          </w:divBdr>
        </w:div>
      </w:divsChild>
    </w:div>
    <w:div w:id="759713129">
      <w:bodyDiv w:val="1"/>
      <w:marLeft w:val="0"/>
      <w:marRight w:val="0"/>
      <w:marTop w:val="0"/>
      <w:marBottom w:val="0"/>
      <w:divBdr>
        <w:top w:val="none" w:sz="0" w:space="0" w:color="auto"/>
        <w:left w:val="none" w:sz="0" w:space="0" w:color="auto"/>
        <w:bottom w:val="none" w:sz="0" w:space="0" w:color="auto"/>
        <w:right w:val="none" w:sz="0" w:space="0" w:color="auto"/>
      </w:divBdr>
    </w:div>
    <w:div w:id="760219311">
      <w:bodyDiv w:val="1"/>
      <w:marLeft w:val="0"/>
      <w:marRight w:val="0"/>
      <w:marTop w:val="0"/>
      <w:marBottom w:val="0"/>
      <w:divBdr>
        <w:top w:val="none" w:sz="0" w:space="0" w:color="auto"/>
        <w:left w:val="none" w:sz="0" w:space="0" w:color="auto"/>
        <w:bottom w:val="none" w:sz="0" w:space="0" w:color="auto"/>
        <w:right w:val="none" w:sz="0" w:space="0" w:color="auto"/>
      </w:divBdr>
    </w:div>
    <w:div w:id="768696118">
      <w:bodyDiv w:val="1"/>
      <w:marLeft w:val="0"/>
      <w:marRight w:val="0"/>
      <w:marTop w:val="0"/>
      <w:marBottom w:val="0"/>
      <w:divBdr>
        <w:top w:val="none" w:sz="0" w:space="0" w:color="auto"/>
        <w:left w:val="none" w:sz="0" w:space="0" w:color="auto"/>
        <w:bottom w:val="none" w:sz="0" w:space="0" w:color="auto"/>
        <w:right w:val="none" w:sz="0" w:space="0" w:color="auto"/>
      </w:divBdr>
    </w:div>
    <w:div w:id="785319132">
      <w:bodyDiv w:val="1"/>
      <w:marLeft w:val="0"/>
      <w:marRight w:val="0"/>
      <w:marTop w:val="0"/>
      <w:marBottom w:val="0"/>
      <w:divBdr>
        <w:top w:val="none" w:sz="0" w:space="0" w:color="auto"/>
        <w:left w:val="none" w:sz="0" w:space="0" w:color="auto"/>
        <w:bottom w:val="none" w:sz="0" w:space="0" w:color="auto"/>
        <w:right w:val="none" w:sz="0" w:space="0" w:color="auto"/>
      </w:divBdr>
    </w:div>
    <w:div w:id="799685656">
      <w:bodyDiv w:val="1"/>
      <w:marLeft w:val="0"/>
      <w:marRight w:val="0"/>
      <w:marTop w:val="0"/>
      <w:marBottom w:val="0"/>
      <w:divBdr>
        <w:top w:val="none" w:sz="0" w:space="0" w:color="auto"/>
        <w:left w:val="none" w:sz="0" w:space="0" w:color="auto"/>
        <w:bottom w:val="none" w:sz="0" w:space="0" w:color="auto"/>
        <w:right w:val="none" w:sz="0" w:space="0" w:color="auto"/>
      </w:divBdr>
    </w:div>
    <w:div w:id="818696722">
      <w:bodyDiv w:val="1"/>
      <w:marLeft w:val="0"/>
      <w:marRight w:val="0"/>
      <w:marTop w:val="0"/>
      <w:marBottom w:val="0"/>
      <w:divBdr>
        <w:top w:val="none" w:sz="0" w:space="0" w:color="auto"/>
        <w:left w:val="none" w:sz="0" w:space="0" w:color="auto"/>
        <w:bottom w:val="none" w:sz="0" w:space="0" w:color="auto"/>
        <w:right w:val="none" w:sz="0" w:space="0" w:color="auto"/>
      </w:divBdr>
    </w:div>
    <w:div w:id="854541596">
      <w:bodyDiv w:val="1"/>
      <w:marLeft w:val="0"/>
      <w:marRight w:val="0"/>
      <w:marTop w:val="0"/>
      <w:marBottom w:val="0"/>
      <w:divBdr>
        <w:top w:val="none" w:sz="0" w:space="0" w:color="auto"/>
        <w:left w:val="none" w:sz="0" w:space="0" w:color="auto"/>
        <w:bottom w:val="none" w:sz="0" w:space="0" w:color="auto"/>
        <w:right w:val="none" w:sz="0" w:space="0" w:color="auto"/>
      </w:divBdr>
    </w:div>
    <w:div w:id="903222956">
      <w:bodyDiv w:val="1"/>
      <w:marLeft w:val="0"/>
      <w:marRight w:val="0"/>
      <w:marTop w:val="0"/>
      <w:marBottom w:val="0"/>
      <w:divBdr>
        <w:top w:val="none" w:sz="0" w:space="0" w:color="auto"/>
        <w:left w:val="none" w:sz="0" w:space="0" w:color="auto"/>
        <w:bottom w:val="none" w:sz="0" w:space="0" w:color="auto"/>
        <w:right w:val="none" w:sz="0" w:space="0" w:color="auto"/>
      </w:divBdr>
    </w:div>
    <w:div w:id="917835321">
      <w:bodyDiv w:val="1"/>
      <w:marLeft w:val="0"/>
      <w:marRight w:val="0"/>
      <w:marTop w:val="0"/>
      <w:marBottom w:val="0"/>
      <w:divBdr>
        <w:top w:val="none" w:sz="0" w:space="0" w:color="auto"/>
        <w:left w:val="none" w:sz="0" w:space="0" w:color="auto"/>
        <w:bottom w:val="none" w:sz="0" w:space="0" w:color="auto"/>
        <w:right w:val="none" w:sz="0" w:space="0" w:color="auto"/>
      </w:divBdr>
    </w:div>
    <w:div w:id="1056244168">
      <w:bodyDiv w:val="1"/>
      <w:marLeft w:val="0"/>
      <w:marRight w:val="0"/>
      <w:marTop w:val="0"/>
      <w:marBottom w:val="0"/>
      <w:divBdr>
        <w:top w:val="none" w:sz="0" w:space="0" w:color="auto"/>
        <w:left w:val="none" w:sz="0" w:space="0" w:color="auto"/>
        <w:bottom w:val="none" w:sz="0" w:space="0" w:color="auto"/>
        <w:right w:val="none" w:sz="0" w:space="0" w:color="auto"/>
      </w:divBdr>
    </w:div>
    <w:div w:id="1069958484">
      <w:bodyDiv w:val="1"/>
      <w:marLeft w:val="0"/>
      <w:marRight w:val="0"/>
      <w:marTop w:val="0"/>
      <w:marBottom w:val="0"/>
      <w:divBdr>
        <w:top w:val="none" w:sz="0" w:space="0" w:color="auto"/>
        <w:left w:val="none" w:sz="0" w:space="0" w:color="auto"/>
        <w:bottom w:val="none" w:sz="0" w:space="0" w:color="auto"/>
        <w:right w:val="none" w:sz="0" w:space="0" w:color="auto"/>
      </w:divBdr>
    </w:div>
    <w:div w:id="1288052590">
      <w:bodyDiv w:val="1"/>
      <w:marLeft w:val="0"/>
      <w:marRight w:val="0"/>
      <w:marTop w:val="0"/>
      <w:marBottom w:val="0"/>
      <w:divBdr>
        <w:top w:val="none" w:sz="0" w:space="0" w:color="auto"/>
        <w:left w:val="none" w:sz="0" w:space="0" w:color="auto"/>
        <w:bottom w:val="none" w:sz="0" w:space="0" w:color="auto"/>
        <w:right w:val="none" w:sz="0" w:space="0" w:color="auto"/>
      </w:divBdr>
    </w:div>
    <w:div w:id="1288778963">
      <w:bodyDiv w:val="1"/>
      <w:marLeft w:val="0"/>
      <w:marRight w:val="0"/>
      <w:marTop w:val="0"/>
      <w:marBottom w:val="0"/>
      <w:divBdr>
        <w:top w:val="none" w:sz="0" w:space="0" w:color="auto"/>
        <w:left w:val="none" w:sz="0" w:space="0" w:color="auto"/>
        <w:bottom w:val="none" w:sz="0" w:space="0" w:color="auto"/>
        <w:right w:val="none" w:sz="0" w:space="0" w:color="auto"/>
      </w:divBdr>
    </w:div>
    <w:div w:id="1331324150">
      <w:bodyDiv w:val="1"/>
      <w:marLeft w:val="0"/>
      <w:marRight w:val="0"/>
      <w:marTop w:val="0"/>
      <w:marBottom w:val="0"/>
      <w:divBdr>
        <w:top w:val="none" w:sz="0" w:space="0" w:color="auto"/>
        <w:left w:val="none" w:sz="0" w:space="0" w:color="auto"/>
        <w:bottom w:val="none" w:sz="0" w:space="0" w:color="auto"/>
        <w:right w:val="none" w:sz="0" w:space="0" w:color="auto"/>
      </w:divBdr>
    </w:div>
    <w:div w:id="1378045860">
      <w:bodyDiv w:val="1"/>
      <w:marLeft w:val="0"/>
      <w:marRight w:val="0"/>
      <w:marTop w:val="0"/>
      <w:marBottom w:val="0"/>
      <w:divBdr>
        <w:top w:val="none" w:sz="0" w:space="0" w:color="auto"/>
        <w:left w:val="none" w:sz="0" w:space="0" w:color="auto"/>
        <w:bottom w:val="none" w:sz="0" w:space="0" w:color="auto"/>
        <w:right w:val="none" w:sz="0" w:space="0" w:color="auto"/>
      </w:divBdr>
    </w:div>
    <w:div w:id="1396392473">
      <w:bodyDiv w:val="1"/>
      <w:marLeft w:val="0"/>
      <w:marRight w:val="0"/>
      <w:marTop w:val="0"/>
      <w:marBottom w:val="0"/>
      <w:divBdr>
        <w:top w:val="none" w:sz="0" w:space="0" w:color="auto"/>
        <w:left w:val="none" w:sz="0" w:space="0" w:color="auto"/>
        <w:bottom w:val="none" w:sz="0" w:space="0" w:color="auto"/>
        <w:right w:val="none" w:sz="0" w:space="0" w:color="auto"/>
      </w:divBdr>
    </w:div>
    <w:div w:id="1448888995">
      <w:bodyDiv w:val="1"/>
      <w:marLeft w:val="0"/>
      <w:marRight w:val="0"/>
      <w:marTop w:val="0"/>
      <w:marBottom w:val="0"/>
      <w:divBdr>
        <w:top w:val="none" w:sz="0" w:space="0" w:color="auto"/>
        <w:left w:val="none" w:sz="0" w:space="0" w:color="auto"/>
        <w:bottom w:val="none" w:sz="0" w:space="0" w:color="auto"/>
        <w:right w:val="none" w:sz="0" w:space="0" w:color="auto"/>
      </w:divBdr>
    </w:div>
    <w:div w:id="1453550250">
      <w:bodyDiv w:val="1"/>
      <w:marLeft w:val="0"/>
      <w:marRight w:val="0"/>
      <w:marTop w:val="0"/>
      <w:marBottom w:val="0"/>
      <w:divBdr>
        <w:top w:val="none" w:sz="0" w:space="0" w:color="auto"/>
        <w:left w:val="none" w:sz="0" w:space="0" w:color="auto"/>
        <w:bottom w:val="none" w:sz="0" w:space="0" w:color="auto"/>
        <w:right w:val="none" w:sz="0" w:space="0" w:color="auto"/>
      </w:divBdr>
    </w:div>
    <w:div w:id="1486044372">
      <w:bodyDiv w:val="1"/>
      <w:marLeft w:val="0"/>
      <w:marRight w:val="0"/>
      <w:marTop w:val="0"/>
      <w:marBottom w:val="0"/>
      <w:divBdr>
        <w:top w:val="none" w:sz="0" w:space="0" w:color="auto"/>
        <w:left w:val="none" w:sz="0" w:space="0" w:color="auto"/>
        <w:bottom w:val="none" w:sz="0" w:space="0" w:color="auto"/>
        <w:right w:val="none" w:sz="0" w:space="0" w:color="auto"/>
      </w:divBdr>
    </w:div>
    <w:div w:id="1527255512">
      <w:bodyDiv w:val="1"/>
      <w:marLeft w:val="0"/>
      <w:marRight w:val="0"/>
      <w:marTop w:val="0"/>
      <w:marBottom w:val="0"/>
      <w:divBdr>
        <w:top w:val="none" w:sz="0" w:space="0" w:color="auto"/>
        <w:left w:val="none" w:sz="0" w:space="0" w:color="auto"/>
        <w:bottom w:val="none" w:sz="0" w:space="0" w:color="auto"/>
        <w:right w:val="none" w:sz="0" w:space="0" w:color="auto"/>
      </w:divBdr>
    </w:div>
    <w:div w:id="1583027552">
      <w:bodyDiv w:val="1"/>
      <w:marLeft w:val="0"/>
      <w:marRight w:val="0"/>
      <w:marTop w:val="0"/>
      <w:marBottom w:val="0"/>
      <w:divBdr>
        <w:top w:val="none" w:sz="0" w:space="0" w:color="auto"/>
        <w:left w:val="none" w:sz="0" w:space="0" w:color="auto"/>
        <w:bottom w:val="none" w:sz="0" w:space="0" w:color="auto"/>
        <w:right w:val="none" w:sz="0" w:space="0" w:color="auto"/>
      </w:divBdr>
    </w:div>
    <w:div w:id="1666590867">
      <w:bodyDiv w:val="1"/>
      <w:marLeft w:val="0"/>
      <w:marRight w:val="0"/>
      <w:marTop w:val="0"/>
      <w:marBottom w:val="0"/>
      <w:divBdr>
        <w:top w:val="none" w:sz="0" w:space="0" w:color="auto"/>
        <w:left w:val="none" w:sz="0" w:space="0" w:color="auto"/>
        <w:bottom w:val="none" w:sz="0" w:space="0" w:color="auto"/>
        <w:right w:val="none" w:sz="0" w:space="0" w:color="auto"/>
      </w:divBdr>
    </w:div>
    <w:div w:id="1716007296">
      <w:bodyDiv w:val="1"/>
      <w:marLeft w:val="0"/>
      <w:marRight w:val="0"/>
      <w:marTop w:val="0"/>
      <w:marBottom w:val="0"/>
      <w:divBdr>
        <w:top w:val="none" w:sz="0" w:space="0" w:color="auto"/>
        <w:left w:val="none" w:sz="0" w:space="0" w:color="auto"/>
        <w:bottom w:val="none" w:sz="0" w:space="0" w:color="auto"/>
        <w:right w:val="none" w:sz="0" w:space="0" w:color="auto"/>
      </w:divBdr>
    </w:div>
    <w:div w:id="1726100056">
      <w:bodyDiv w:val="1"/>
      <w:marLeft w:val="0"/>
      <w:marRight w:val="0"/>
      <w:marTop w:val="0"/>
      <w:marBottom w:val="0"/>
      <w:divBdr>
        <w:top w:val="none" w:sz="0" w:space="0" w:color="auto"/>
        <w:left w:val="none" w:sz="0" w:space="0" w:color="auto"/>
        <w:bottom w:val="none" w:sz="0" w:space="0" w:color="auto"/>
        <w:right w:val="none" w:sz="0" w:space="0" w:color="auto"/>
      </w:divBdr>
    </w:div>
    <w:div w:id="1757706375">
      <w:bodyDiv w:val="1"/>
      <w:marLeft w:val="0"/>
      <w:marRight w:val="0"/>
      <w:marTop w:val="0"/>
      <w:marBottom w:val="0"/>
      <w:divBdr>
        <w:top w:val="none" w:sz="0" w:space="0" w:color="auto"/>
        <w:left w:val="none" w:sz="0" w:space="0" w:color="auto"/>
        <w:bottom w:val="none" w:sz="0" w:space="0" w:color="auto"/>
        <w:right w:val="none" w:sz="0" w:space="0" w:color="auto"/>
      </w:divBdr>
    </w:div>
    <w:div w:id="1761020229">
      <w:bodyDiv w:val="1"/>
      <w:marLeft w:val="0"/>
      <w:marRight w:val="0"/>
      <w:marTop w:val="0"/>
      <w:marBottom w:val="0"/>
      <w:divBdr>
        <w:top w:val="none" w:sz="0" w:space="0" w:color="auto"/>
        <w:left w:val="none" w:sz="0" w:space="0" w:color="auto"/>
        <w:bottom w:val="none" w:sz="0" w:space="0" w:color="auto"/>
        <w:right w:val="none" w:sz="0" w:space="0" w:color="auto"/>
      </w:divBdr>
    </w:div>
    <w:div w:id="1765299065">
      <w:bodyDiv w:val="1"/>
      <w:marLeft w:val="0"/>
      <w:marRight w:val="0"/>
      <w:marTop w:val="0"/>
      <w:marBottom w:val="0"/>
      <w:divBdr>
        <w:top w:val="none" w:sz="0" w:space="0" w:color="auto"/>
        <w:left w:val="none" w:sz="0" w:space="0" w:color="auto"/>
        <w:bottom w:val="none" w:sz="0" w:space="0" w:color="auto"/>
        <w:right w:val="none" w:sz="0" w:space="0" w:color="auto"/>
      </w:divBdr>
    </w:div>
    <w:div w:id="1857573727">
      <w:bodyDiv w:val="1"/>
      <w:marLeft w:val="0"/>
      <w:marRight w:val="0"/>
      <w:marTop w:val="0"/>
      <w:marBottom w:val="0"/>
      <w:divBdr>
        <w:top w:val="none" w:sz="0" w:space="0" w:color="auto"/>
        <w:left w:val="none" w:sz="0" w:space="0" w:color="auto"/>
        <w:bottom w:val="none" w:sz="0" w:space="0" w:color="auto"/>
        <w:right w:val="none" w:sz="0" w:space="0" w:color="auto"/>
      </w:divBdr>
    </w:div>
    <w:div w:id="1880433976">
      <w:bodyDiv w:val="1"/>
      <w:marLeft w:val="0"/>
      <w:marRight w:val="0"/>
      <w:marTop w:val="0"/>
      <w:marBottom w:val="0"/>
      <w:divBdr>
        <w:top w:val="none" w:sz="0" w:space="0" w:color="auto"/>
        <w:left w:val="none" w:sz="0" w:space="0" w:color="auto"/>
        <w:bottom w:val="none" w:sz="0" w:space="0" w:color="auto"/>
        <w:right w:val="none" w:sz="0" w:space="0" w:color="auto"/>
      </w:divBdr>
    </w:div>
    <w:div w:id="1882210328">
      <w:bodyDiv w:val="1"/>
      <w:marLeft w:val="0"/>
      <w:marRight w:val="0"/>
      <w:marTop w:val="0"/>
      <w:marBottom w:val="0"/>
      <w:divBdr>
        <w:top w:val="none" w:sz="0" w:space="0" w:color="auto"/>
        <w:left w:val="none" w:sz="0" w:space="0" w:color="auto"/>
        <w:bottom w:val="none" w:sz="0" w:space="0" w:color="auto"/>
        <w:right w:val="none" w:sz="0" w:space="0" w:color="auto"/>
      </w:divBdr>
    </w:div>
    <w:div w:id="1882984592">
      <w:bodyDiv w:val="1"/>
      <w:marLeft w:val="0"/>
      <w:marRight w:val="0"/>
      <w:marTop w:val="0"/>
      <w:marBottom w:val="0"/>
      <w:divBdr>
        <w:top w:val="none" w:sz="0" w:space="0" w:color="auto"/>
        <w:left w:val="none" w:sz="0" w:space="0" w:color="auto"/>
        <w:bottom w:val="none" w:sz="0" w:space="0" w:color="auto"/>
        <w:right w:val="none" w:sz="0" w:space="0" w:color="auto"/>
      </w:divBdr>
    </w:div>
    <w:div w:id="1884634733">
      <w:bodyDiv w:val="1"/>
      <w:marLeft w:val="0"/>
      <w:marRight w:val="0"/>
      <w:marTop w:val="0"/>
      <w:marBottom w:val="0"/>
      <w:divBdr>
        <w:top w:val="none" w:sz="0" w:space="0" w:color="auto"/>
        <w:left w:val="none" w:sz="0" w:space="0" w:color="auto"/>
        <w:bottom w:val="none" w:sz="0" w:space="0" w:color="auto"/>
        <w:right w:val="none" w:sz="0" w:space="0" w:color="auto"/>
      </w:divBdr>
    </w:div>
    <w:div w:id="1885868634">
      <w:bodyDiv w:val="1"/>
      <w:marLeft w:val="0"/>
      <w:marRight w:val="0"/>
      <w:marTop w:val="0"/>
      <w:marBottom w:val="0"/>
      <w:divBdr>
        <w:top w:val="none" w:sz="0" w:space="0" w:color="auto"/>
        <w:left w:val="none" w:sz="0" w:space="0" w:color="auto"/>
        <w:bottom w:val="none" w:sz="0" w:space="0" w:color="auto"/>
        <w:right w:val="none" w:sz="0" w:space="0" w:color="auto"/>
      </w:divBdr>
    </w:div>
    <w:div w:id="1928999173">
      <w:bodyDiv w:val="1"/>
      <w:marLeft w:val="0"/>
      <w:marRight w:val="0"/>
      <w:marTop w:val="0"/>
      <w:marBottom w:val="0"/>
      <w:divBdr>
        <w:top w:val="none" w:sz="0" w:space="0" w:color="auto"/>
        <w:left w:val="none" w:sz="0" w:space="0" w:color="auto"/>
        <w:bottom w:val="none" w:sz="0" w:space="0" w:color="auto"/>
        <w:right w:val="none" w:sz="0" w:space="0" w:color="auto"/>
      </w:divBdr>
    </w:div>
    <w:div w:id="1971086315">
      <w:bodyDiv w:val="1"/>
      <w:marLeft w:val="0"/>
      <w:marRight w:val="0"/>
      <w:marTop w:val="0"/>
      <w:marBottom w:val="0"/>
      <w:divBdr>
        <w:top w:val="none" w:sz="0" w:space="0" w:color="auto"/>
        <w:left w:val="none" w:sz="0" w:space="0" w:color="auto"/>
        <w:bottom w:val="none" w:sz="0" w:space="0" w:color="auto"/>
        <w:right w:val="none" w:sz="0" w:space="0" w:color="auto"/>
      </w:divBdr>
    </w:div>
    <w:div w:id="1972635023">
      <w:bodyDiv w:val="1"/>
      <w:marLeft w:val="0"/>
      <w:marRight w:val="0"/>
      <w:marTop w:val="0"/>
      <w:marBottom w:val="0"/>
      <w:divBdr>
        <w:top w:val="none" w:sz="0" w:space="0" w:color="auto"/>
        <w:left w:val="none" w:sz="0" w:space="0" w:color="auto"/>
        <w:bottom w:val="none" w:sz="0" w:space="0" w:color="auto"/>
        <w:right w:val="none" w:sz="0" w:space="0" w:color="auto"/>
      </w:divBdr>
    </w:div>
    <w:div w:id="2029943532">
      <w:bodyDiv w:val="1"/>
      <w:marLeft w:val="0"/>
      <w:marRight w:val="0"/>
      <w:marTop w:val="0"/>
      <w:marBottom w:val="0"/>
      <w:divBdr>
        <w:top w:val="none" w:sz="0" w:space="0" w:color="auto"/>
        <w:left w:val="none" w:sz="0" w:space="0" w:color="auto"/>
        <w:bottom w:val="none" w:sz="0" w:space="0" w:color="auto"/>
        <w:right w:val="none" w:sz="0" w:space="0" w:color="auto"/>
      </w:divBdr>
    </w:div>
    <w:div w:id="2053113316">
      <w:bodyDiv w:val="1"/>
      <w:marLeft w:val="0"/>
      <w:marRight w:val="0"/>
      <w:marTop w:val="0"/>
      <w:marBottom w:val="0"/>
      <w:divBdr>
        <w:top w:val="none" w:sz="0" w:space="0" w:color="auto"/>
        <w:left w:val="none" w:sz="0" w:space="0" w:color="auto"/>
        <w:bottom w:val="none" w:sz="0" w:space="0" w:color="auto"/>
        <w:right w:val="none" w:sz="0" w:space="0" w:color="auto"/>
      </w:divBdr>
    </w:div>
    <w:div w:id="2060199130">
      <w:bodyDiv w:val="1"/>
      <w:marLeft w:val="0"/>
      <w:marRight w:val="0"/>
      <w:marTop w:val="0"/>
      <w:marBottom w:val="0"/>
      <w:divBdr>
        <w:top w:val="none" w:sz="0" w:space="0" w:color="auto"/>
        <w:left w:val="none" w:sz="0" w:space="0" w:color="auto"/>
        <w:bottom w:val="none" w:sz="0" w:space="0" w:color="auto"/>
        <w:right w:val="none" w:sz="0" w:space="0" w:color="auto"/>
      </w:divBdr>
    </w:div>
    <w:div w:id="2068141685">
      <w:bodyDiv w:val="1"/>
      <w:marLeft w:val="0"/>
      <w:marRight w:val="0"/>
      <w:marTop w:val="0"/>
      <w:marBottom w:val="0"/>
      <w:divBdr>
        <w:top w:val="none" w:sz="0" w:space="0" w:color="auto"/>
        <w:left w:val="none" w:sz="0" w:space="0" w:color="auto"/>
        <w:bottom w:val="none" w:sz="0" w:space="0" w:color="auto"/>
        <w:right w:val="none" w:sz="0" w:space="0" w:color="auto"/>
      </w:divBdr>
    </w:div>
    <w:div w:id="2119176505">
      <w:bodyDiv w:val="1"/>
      <w:marLeft w:val="0"/>
      <w:marRight w:val="0"/>
      <w:marTop w:val="0"/>
      <w:marBottom w:val="0"/>
      <w:divBdr>
        <w:top w:val="none" w:sz="0" w:space="0" w:color="auto"/>
        <w:left w:val="none" w:sz="0" w:space="0" w:color="auto"/>
        <w:bottom w:val="none" w:sz="0" w:space="0" w:color="auto"/>
        <w:right w:val="none" w:sz="0" w:space="0" w:color="auto"/>
      </w:divBdr>
    </w:div>
    <w:div w:id="2126920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669</Words>
  <Characters>3818</Characters>
  <Application>Microsoft Office Word</Application>
  <DocSecurity>0</DocSecurity>
  <Lines>31</Lines>
  <Paragraphs>8</Paragraphs>
  <ScaleCrop>false</ScaleCrop>
  <LinksUpToDate>false</LinksUpToDate>
  <CharactersWithSpaces>4479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（解析版）2014年高考山东卷英语试题解析（精编版）.doc</dc:subject>
  <dc:creator/>
  <cp:keywords>试卷、教案、课件、论文、素材</cp:keywords>
  <dc:description>学科网(www.zxxk.com)--教育资源门户，提供试卷、教案、课件、论文、素材及各类教学资源下载，还有大量而丰富的教学相关资讯！</dc:description>
  <cp:lastModifiedBy/>
  <cp:revision>1</cp:revision>
  <dcterms:created xsi:type="dcterms:W3CDTF">2017-09-30T14:59:00Z</dcterms:created>
  <dcterms:modified xsi:type="dcterms:W3CDTF">2017-11-24T14:17:00Z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2052-10.1.0.5850</vt:lpwstr>
  </property>
</Properties>
</file>