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0E0A" w:rsidRDefault="00590E0A">
      <w:r>
        <w:rPr>
          <w:noProof/>
        </w:rPr>
        <w:drawing>
          <wp:anchor distT="0" distB="0" distL="114300" distR="114300" simplePos="0" relativeHeight="251658240" behindDoc="0" locked="0" layoutInCell="1" allowOverlap="1">
            <wp:simplePos x="0" y="0"/>
            <wp:positionH relativeFrom="column">
              <wp:posOffset>-361950</wp:posOffset>
            </wp:positionH>
            <wp:positionV relativeFrom="paragraph">
              <wp:posOffset>-57150</wp:posOffset>
            </wp:positionV>
            <wp:extent cx="6172200" cy="9039225"/>
            <wp:effectExtent l="19050" t="0" r="0" b="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lum contrast="40000"/>
                    </a:blip>
                    <a:srcRect/>
                    <a:stretch>
                      <a:fillRect/>
                    </a:stretch>
                  </pic:blipFill>
                  <pic:spPr bwMode="auto">
                    <a:xfrm>
                      <a:off x="0" y="0"/>
                      <a:ext cx="6172200" cy="9039225"/>
                    </a:xfrm>
                    <a:prstGeom prst="rect">
                      <a:avLst/>
                    </a:prstGeom>
                    <a:noFill/>
                    <a:ln w="9525">
                      <a:noFill/>
                      <a:miter lim="800000"/>
                      <a:headEnd/>
                      <a:tailEnd/>
                    </a:ln>
                  </pic:spPr>
                </pic:pic>
              </a:graphicData>
            </a:graphic>
          </wp:anchor>
        </w:drawing>
      </w:r>
    </w:p>
    <w:p w:rsidR="00590E0A" w:rsidRDefault="00174109" w:rsidP="00174109">
      <w:r>
        <w:rPr>
          <w:noProof/>
        </w:rPr>
        <w:lastRenderedPageBreak/>
        <w:drawing>
          <wp:anchor distT="0" distB="0" distL="114300" distR="114300" simplePos="0" relativeHeight="251659264" behindDoc="0" locked="0" layoutInCell="1" allowOverlap="1">
            <wp:simplePos x="0" y="0"/>
            <wp:positionH relativeFrom="column">
              <wp:posOffset>-447675</wp:posOffset>
            </wp:positionH>
            <wp:positionV relativeFrom="paragraph">
              <wp:posOffset>-5715</wp:posOffset>
            </wp:positionV>
            <wp:extent cx="6181725" cy="8867775"/>
            <wp:effectExtent l="19050" t="0" r="9525" b="0"/>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lum contrast="40000"/>
                    </a:blip>
                    <a:srcRect/>
                    <a:stretch>
                      <a:fillRect/>
                    </a:stretch>
                  </pic:blipFill>
                  <pic:spPr bwMode="auto">
                    <a:xfrm>
                      <a:off x="0" y="0"/>
                      <a:ext cx="6181725" cy="8867775"/>
                    </a:xfrm>
                    <a:prstGeom prst="rect">
                      <a:avLst/>
                    </a:prstGeom>
                    <a:noFill/>
                    <a:ln w="9525">
                      <a:noFill/>
                      <a:miter lim="800000"/>
                      <a:headEnd/>
                      <a:tailEnd/>
                    </a:ln>
                  </pic:spPr>
                </pic:pic>
              </a:graphicData>
            </a:graphic>
          </wp:anchor>
        </w:drawing>
      </w:r>
    </w:p>
    <w:p w:rsidR="00590E0A" w:rsidRDefault="00590E0A" w:rsidP="00590E0A">
      <w:pPr>
        <w:jc w:val="center"/>
      </w:pPr>
      <w:r>
        <w:rPr>
          <w:noProof/>
        </w:rPr>
        <w:lastRenderedPageBreak/>
        <w:drawing>
          <wp:anchor distT="0" distB="0" distL="114300" distR="114300" simplePos="0" relativeHeight="251660288" behindDoc="0" locked="0" layoutInCell="1" allowOverlap="1">
            <wp:simplePos x="0" y="0"/>
            <wp:positionH relativeFrom="column">
              <wp:posOffset>-368935</wp:posOffset>
            </wp:positionH>
            <wp:positionV relativeFrom="paragraph">
              <wp:posOffset>133350</wp:posOffset>
            </wp:positionV>
            <wp:extent cx="6105525" cy="8867775"/>
            <wp:effectExtent l="19050" t="0" r="9525" b="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lum contrast="40000"/>
                    </a:blip>
                    <a:srcRect/>
                    <a:stretch>
                      <a:fillRect/>
                    </a:stretch>
                  </pic:blipFill>
                  <pic:spPr bwMode="auto">
                    <a:xfrm>
                      <a:off x="0" y="0"/>
                      <a:ext cx="6105525" cy="8867775"/>
                    </a:xfrm>
                    <a:prstGeom prst="rect">
                      <a:avLst/>
                    </a:prstGeom>
                    <a:noFill/>
                    <a:ln w="9525">
                      <a:noFill/>
                      <a:miter lim="800000"/>
                      <a:headEnd/>
                      <a:tailEnd/>
                    </a:ln>
                  </pic:spPr>
                </pic:pic>
              </a:graphicData>
            </a:graphic>
          </wp:anchor>
        </w:drawing>
      </w:r>
    </w:p>
    <w:p w:rsidR="00590E0A" w:rsidRDefault="00174109" w:rsidP="00174109">
      <w:pPr>
        <w:tabs>
          <w:tab w:val="left" w:pos="3555"/>
        </w:tabs>
      </w:pPr>
      <w:r>
        <w:rPr>
          <w:noProof/>
        </w:rPr>
        <w:lastRenderedPageBreak/>
        <w:drawing>
          <wp:anchor distT="0" distB="0" distL="114300" distR="114300" simplePos="0" relativeHeight="251665408" behindDoc="0" locked="0" layoutInCell="1" allowOverlap="1">
            <wp:simplePos x="0" y="0"/>
            <wp:positionH relativeFrom="column">
              <wp:posOffset>-561975</wp:posOffset>
            </wp:positionH>
            <wp:positionV relativeFrom="paragraph">
              <wp:posOffset>-28575</wp:posOffset>
            </wp:positionV>
            <wp:extent cx="6286500" cy="9060180"/>
            <wp:effectExtent l="19050" t="0" r="0" b="0"/>
            <wp:wrapSquare wrapText="bothSides"/>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lum contrast="40000"/>
                    </a:blip>
                    <a:srcRect/>
                    <a:stretch>
                      <a:fillRect/>
                    </a:stretch>
                  </pic:blipFill>
                  <pic:spPr bwMode="auto">
                    <a:xfrm>
                      <a:off x="0" y="0"/>
                      <a:ext cx="6286500" cy="9060180"/>
                    </a:xfrm>
                    <a:prstGeom prst="rect">
                      <a:avLst/>
                    </a:prstGeom>
                    <a:noFill/>
                    <a:ln w="9525">
                      <a:noFill/>
                      <a:miter lim="800000"/>
                      <a:headEnd/>
                      <a:tailEnd/>
                    </a:ln>
                  </pic:spPr>
                </pic:pic>
              </a:graphicData>
            </a:graphic>
          </wp:anchor>
        </w:drawing>
      </w:r>
      <w:r w:rsidR="00590E0A">
        <w:tab/>
      </w:r>
    </w:p>
    <w:p w:rsidR="00590E0A" w:rsidRDefault="00174109" w:rsidP="00174109">
      <w:pPr>
        <w:jc w:val="center"/>
      </w:pPr>
      <w:r>
        <w:rPr>
          <w:rFonts w:hint="eastAsia"/>
          <w:noProof/>
        </w:rPr>
        <w:lastRenderedPageBreak/>
        <w:drawing>
          <wp:anchor distT="0" distB="0" distL="114300" distR="114300" simplePos="0" relativeHeight="251661312" behindDoc="0" locked="0" layoutInCell="1" allowOverlap="1">
            <wp:simplePos x="0" y="0"/>
            <wp:positionH relativeFrom="column">
              <wp:posOffset>-561975</wp:posOffset>
            </wp:positionH>
            <wp:positionV relativeFrom="paragraph">
              <wp:posOffset>-180975</wp:posOffset>
            </wp:positionV>
            <wp:extent cx="6267450" cy="9043670"/>
            <wp:effectExtent l="19050" t="0" r="0" b="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lum contrast="40000"/>
                    </a:blip>
                    <a:srcRect/>
                    <a:stretch>
                      <a:fillRect/>
                    </a:stretch>
                  </pic:blipFill>
                  <pic:spPr bwMode="auto">
                    <a:xfrm>
                      <a:off x="0" y="0"/>
                      <a:ext cx="6267450" cy="9043670"/>
                    </a:xfrm>
                    <a:prstGeom prst="rect">
                      <a:avLst/>
                    </a:prstGeom>
                    <a:noFill/>
                    <a:ln w="9525">
                      <a:noFill/>
                      <a:miter lim="800000"/>
                      <a:headEnd/>
                      <a:tailEnd/>
                    </a:ln>
                  </pic:spPr>
                </pic:pic>
              </a:graphicData>
            </a:graphic>
          </wp:anchor>
        </w:drawing>
      </w:r>
    </w:p>
    <w:p w:rsidR="00590E0A" w:rsidRDefault="00174109" w:rsidP="00174109">
      <w:r>
        <w:rPr>
          <w:rFonts w:hint="eastAsia"/>
          <w:noProof/>
        </w:rPr>
        <w:lastRenderedPageBreak/>
        <w:drawing>
          <wp:anchor distT="0" distB="0" distL="114300" distR="114300" simplePos="0" relativeHeight="251666432" behindDoc="0" locked="0" layoutInCell="1" allowOverlap="1">
            <wp:simplePos x="0" y="0"/>
            <wp:positionH relativeFrom="column">
              <wp:posOffset>-409575</wp:posOffset>
            </wp:positionH>
            <wp:positionV relativeFrom="paragraph">
              <wp:posOffset>38100</wp:posOffset>
            </wp:positionV>
            <wp:extent cx="6276975" cy="8724900"/>
            <wp:effectExtent l="19050" t="0" r="9525" b="0"/>
            <wp:wrapSquare wrapText="bothSides"/>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lum contrast="40000"/>
                    </a:blip>
                    <a:srcRect/>
                    <a:stretch>
                      <a:fillRect/>
                    </a:stretch>
                  </pic:blipFill>
                  <pic:spPr bwMode="auto">
                    <a:xfrm>
                      <a:off x="0" y="0"/>
                      <a:ext cx="6276975" cy="8724900"/>
                    </a:xfrm>
                    <a:prstGeom prst="rect">
                      <a:avLst/>
                    </a:prstGeom>
                    <a:noFill/>
                    <a:ln w="9525">
                      <a:noFill/>
                      <a:miter lim="800000"/>
                      <a:headEnd/>
                      <a:tailEnd/>
                    </a:ln>
                  </pic:spPr>
                </pic:pic>
              </a:graphicData>
            </a:graphic>
          </wp:anchor>
        </w:drawing>
      </w:r>
    </w:p>
    <w:p w:rsidR="00682BE5" w:rsidRPr="006753E5" w:rsidRDefault="00682BE5" w:rsidP="00682BE5">
      <w:pPr>
        <w:spacing w:line="420" w:lineRule="exact"/>
        <w:jc w:val="center"/>
        <w:rPr>
          <w:rFonts w:ascii="宋体" w:hAnsi="宋体" w:hint="eastAsia"/>
          <w:b/>
          <w:sz w:val="32"/>
          <w:szCs w:val="32"/>
        </w:rPr>
      </w:pPr>
      <w:r w:rsidRPr="006753E5">
        <w:rPr>
          <w:rFonts w:ascii="宋体" w:hAnsi="宋体" w:hint="eastAsia"/>
          <w:b/>
          <w:sz w:val="32"/>
          <w:szCs w:val="32"/>
        </w:rPr>
        <w:lastRenderedPageBreak/>
        <w:t>九年级语文参考答案及评分标准（201</w:t>
      </w:r>
      <w:r>
        <w:rPr>
          <w:rFonts w:ascii="宋体" w:hAnsi="宋体" w:hint="eastAsia"/>
          <w:b/>
          <w:sz w:val="32"/>
          <w:szCs w:val="32"/>
        </w:rPr>
        <w:t>7</w:t>
      </w:r>
      <w:r w:rsidRPr="006753E5">
        <w:rPr>
          <w:rFonts w:ascii="宋体" w:hAnsi="宋体" w:hint="eastAsia"/>
          <w:b/>
          <w:sz w:val="32"/>
          <w:szCs w:val="32"/>
        </w:rPr>
        <w:t>.11）</w:t>
      </w:r>
    </w:p>
    <w:p w:rsidR="00682BE5" w:rsidRPr="00406D23" w:rsidRDefault="00682BE5" w:rsidP="00682BE5">
      <w:pPr>
        <w:spacing w:line="320" w:lineRule="exact"/>
        <w:rPr>
          <w:rStyle w:val="large"/>
          <w:bCs/>
          <w:szCs w:val="21"/>
        </w:rPr>
      </w:pPr>
    </w:p>
    <w:p w:rsidR="00682BE5" w:rsidRPr="00FD1CAF" w:rsidRDefault="00682BE5" w:rsidP="00682BE5">
      <w:pPr>
        <w:spacing w:line="400" w:lineRule="exact"/>
        <w:rPr>
          <w:rStyle w:val="large"/>
          <w:rFonts w:ascii="宋体" w:hAnsi="宋体"/>
          <w:b/>
          <w:bCs/>
          <w:sz w:val="24"/>
        </w:rPr>
      </w:pPr>
      <w:r w:rsidRPr="00FD1CAF">
        <w:rPr>
          <w:rStyle w:val="large"/>
          <w:rFonts w:ascii="宋体" w:hAnsi="宋体" w:hint="eastAsia"/>
          <w:b/>
          <w:bCs/>
          <w:sz w:val="24"/>
        </w:rPr>
        <w:t>一、积累</w:t>
      </w:r>
      <w:r w:rsidRPr="00FD1CAF">
        <w:rPr>
          <w:rStyle w:val="large"/>
          <w:rFonts w:ascii="宋体" w:hAnsi="宋体"/>
          <w:b/>
          <w:bCs/>
          <w:sz w:val="24"/>
        </w:rPr>
        <w:t>·</w:t>
      </w:r>
      <w:r w:rsidRPr="00FD1CAF">
        <w:rPr>
          <w:rStyle w:val="large"/>
          <w:rFonts w:ascii="宋体" w:hAnsi="宋体" w:hint="eastAsia"/>
          <w:b/>
          <w:bCs/>
          <w:sz w:val="24"/>
        </w:rPr>
        <w:t>运用</w:t>
      </w:r>
      <w:r w:rsidRPr="00FD1CAF">
        <w:rPr>
          <w:rStyle w:val="large"/>
          <w:rFonts w:ascii="宋体" w:hAnsi="宋体"/>
          <w:b/>
          <w:bCs/>
          <w:sz w:val="24"/>
        </w:rPr>
        <w:t>(30</w:t>
      </w:r>
      <w:r w:rsidRPr="00FD1CAF">
        <w:rPr>
          <w:rStyle w:val="large"/>
          <w:rFonts w:ascii="宋体" w:hAnsi="宋体" w:hint="eastAsia"/>
          <w:b/>
          <w:bCs/>
          <w:sz w:val="24"/>
        </w:rPr>
        <w:t>分</w:t>
      </w:r>
      <w:r w:rsidRPr="00FD1CAF">
        <w:rPr>
          <w:rStyle w:val="large"/>
          <w:rFonts w:ascii="宋体" w:hAnsi="宋体"/>
          <w:b/>
          <w:bCs/>
          <w:sz w:val="24"/>
        </w:rPr>
        <w:t>)</w:t>
      </w:r>
    </w:p>
    <w:p w:rsidR="00682BE5" w:rsidRPr="00D80690" w:rsidRDefault="00682BE5" w:rsidP="00682BE5">
      <w:pPr>
        <w:spacing w:line="320" w:lineRule="exact"/>
        <w:rPr>
          <w:rFonts w:ascii="宋体" w:hAnsi="宋体" w:hint="eastAsia"/>
          <w:szCs w:val="21"/>
        </w:rPr>
      </w:pPr>
      <w:r w:rsidRPr="00D80690">
        <w:rPr>
          <w:rFonts w:ascii="宋体" w:hAnsi="宋体" w:hint="eastAsia"/>
          <w:szCs w:val="21"/>
        </w:rPr>
        <w:t>1.（1）略（2）浑  透   怡   萧</w:t>
      </w:r>
    </w:p>
    <w:p w:rsidR="00682BE5" w:rsidRPr="00D80690" w:rsidRDefault="00682BE5" w:rsidP="00682BE5">
      <w:pPr>
        <w:spacing w:line="320" w:lineRule="exact"/>
        <w:rPr>
          <w:rFonts w:ascii="宋体" w:hAnsi="宋体" w:hint="eastAsia"/>
          <w:szCs w:val="21"/>
        </w:rPr>
      </w:pPr>
      <w:r w:rsidRPr="00D80690">
        <w:rPr>
          <w:rFonts w:ascii="宋体" w:hAnsi="宋体" w:hint="eastAsia"/>
          <w:szCs w:val="21"/>
        </w:rPr>
        <w:t>2.（1）正是河豚欲上时（2）蒹葭苍苍，白露为霜</w:t>
      </w:r>
    </w:p>
    <w:p w:rsidR="00682BE5" w:rsidRPr="00D80690" w:rsidRDefault="00682BE5" w:rsidP="00682BE5">
      <w:pPr>
        <w:spacing w:line="320" w:lineRule="exact"/>
        <w:rPr>
          <w:rFonts w:ascii="宋体" w:hAnsi="宋体" w:hint="eastAsia"/>
          <w:szCs w:val="21"/>
        </w:rPr>
      </w:pPr>
      <w:r w:rsidRPr="00D80690">
        <w:rPr>
          <w:rFonts w:ascii="宋体" w:hAnsi="宋体" w:hint="eastAsia"/>
          <w:szCs w:val="21"/>
        </w:rPr>
        <w:t xml:space="preserve">（3）处江湖之远则忧其君   范仲淹     （4）黄发垂髫 并怡然自乐  </w:t>
      </w:r>
    </w:p>
    <w:p w:rsidR="00682BE5" w:rsidRPr="00D80690" w:rsidRDefault="00682BE5" w:rsidP="00682BE5">
      <w:pPr>
        <w:spacing w:line="320" w:lineRule="exact"/>
        <w:rPr>
          <w:rFonts w:ascii="宋体" w:hAnsi="宋体" w:hint="eastAsia"/>
          <w:szCs w:val="21"/>
        </w:rPr>
      </w:pPr>
      <w:r w:rsidRPr="00D80690">
        <w:rPr>
          <w:rFonts w:ascii="宋体" w:hAnsi="宋体" w:hint="eastAsia"/>
          <w:szCs w:val="21"/>
        </w:rPr>
        <w:t>（5） 醉翁之意不在酒   《醉翁亭记》（6）燕雀安知鸿鹄之志哉   王侯将相宁有种乎</w:t>
      </w:r>
    </w:p>
    <w:p w:rsidR="00682BE5" w:rsidRPr="00D80690" w:rsidRDefault="00682BE5" w:rsidP="00682BE5">
      <w:pPr>
        <w:spacing w:line="320" w:lineRule="exact"/>
        <w:rPr>
          <w:rFonts w:ascii="宋体" w:hAnsi="宋体" w:hint="eastAsia"/>
          <w:szCs w:val="21"/>
        </w:rPr>
      </w:pPr>
      <w:r w:rsidRPr="00D80690">
        <w:rPr>
          <w:rFonts w:ascii="宋体" w:hAnsi="宋体" w:hint="eastAsia"/>
          <w:szCs w:val="21"/>
        </w:rPr>
        <w:t xml:space="preserve">3.B        </w:t>
      </w:r>
    </w:p>
    <w:p w:rsidR="00682BE5" w:rsidRPr="00D80690" w:rsidRDefault="00682BE5" w:rsidP="00682BE5">
      <w:pPr>
        <w:spacing w:line="320" w:lineRule="exact"/>
        <w:rPr>
          <w:rFonts w:ascii="宋体" w:hAnsi="宋体" w:hint="eastAsia"/>
          <w:szCs w:val="21"/>
        </w:rPr>
      </w:pPr>
      <w:r w:rsidRPr="00D80690">
        <w:rPr>
          <w:rFonts w:ascii="宋体" w:hAnsi="宋体" w:hint="eastAsia"/>
          <w:szCs w:val="21"/>
        </w:rPr>
        <w:t>4.D</w:t>
      </w:r>
    </w:p>
    <w:p w:rsidR="00682BE5" w:rsidRPr="00D80690" w:rsidRDefault="00682BE5" w:rsidP="00682BE5">
      <w:pPr>
        <w:spacing w:line="320" w:lineRule="exact"/>
        <w:rPr>
          <w:rFonts w:ascii="宋体" w:hAnsi="宋体" w:hint="eastAsia"/>
          <w:szCs w:val="21"/>
        </w:rPr>
      </w:pPr>
      <w:r w:rsidRPr="00D80690">
        <w:rPr>
          <w:rFonts w:ascii="宋体" w:hAnsi="宋体"/>
          <w:szCs w:val="21"/>
        </w:rPr>
        <w:t>5</w:t>
      </w:r>
      <w:r w:rsidRPr="00D80690">
        <w:rPr>
          <w:rFonts w:ascii="宋体" w:hAnsi="宋体" w:hint="eastAsia"/>
          <w:szCs w:val="21"/>
        </w:rPr>
        <w:t>．（</w:t>
      </w:r>
      <w:r w:rsidRPr="00D80690">
        <w:rPr>
          <w:rFonts w:ascii="宋体" w:hAnsi="宋体"/>
          <w:szCs w:val="21"/>
        </w:rPr>
        <w:t>1</w:t>
      </w:r>
      <w:r w:rsidRPr="00D80690">
        <w:rPr>
          <w:rFonts w:ascii="宋体" w:hAnsi="宋体" w:hint="eastAsia"/>
          <w:szCs w:val="21"/>
        </w:rPr>
        <w:t>）《水浒传》节录了封建朝廷的腐败和官吏的罪恶，反映了北宋时期农民生活的悲惨境地，揭示了官逼民反的现实，并热情讴歌了梁山好汉的反抗斗争精神。</w:t>
      </w:r>
    </w:p>
    <w:p w:rsidR="00682BE5" w:rsidRPr="00D80690" w:rsidRDefault="00682BE5" w:rsidP="00682BE5">
      <w:pPr>
        <w:spacing w:line="320" w:lineRule="exact"/>
        <w:rPr>
          <w:rFonts w:ascii="宋体" w:hAnsi="宋体"/>
          <w:szCs w:val="21"/>
        </w:rPr>
      </w:pPr>
      <w:r w:rsidRPr="00D80690">
        <w:rPr>
          <w:rFonts w:ascii="宋体" w:hAnsi="宋体" w:hint="eastAsia"/>
          <w:szCs w:val="21"/>
        </w:rPr>
        <w:t>（</w:t>
      </w:r>
      <w:r w:rsidRPr="00D80690">
        <w:rPr>
          <w:rFonts w:ascii="宋体" w:hAnsi="宋体"/>
          <w:szCs w:val="21"/>
        </w:rPr>
        <w:t>2</w:t>
      </w:r>
      <w:r w:rsidRPr="00D80690">
        <w:rPr>
          <w:rFonts w:ascii="宋体" w:hAnsi="宋体" w:hint="eastAsia"/>
          <w:szCs w:val="21"/>
        </w:rPr>
        <w:t>）扈三娘</w:t>
      </w:r>
      <w:r w:rsidRPr="00D80690">
        <w:rPr>
          <w:rFonts w:ascii="宋体" w:hAnsi="宋体"/>
          <w:szCs w:val="21"/>
        </w:rPr>
        <w:t xml:space="preserve"> </w:t>
      </w:r>
      <w:r w:rsidRPr="00D80690">
        <w:rPr>
          <w:rFonts w:ascii="宋体" w:hAnsi="宋体" w:hint="eastAsia"/>
          <w:szCs w:val="21"/>
        </w:rPr>
        <w:t>一丈青；孙二娘</w:t>
      </w:r>
      <w:r w:rsidRPr="00D80690">
        <w:rPr>
          <w:rFonts w:ascii="宋体" w:hAnsi="宋体"/>
          <w:szCs w:val="21"/>
        </w:rPr>
        <w:t xml:space="preserve">  </w:t>
      </w:r>
      <w:r w:rsidRPr="00D80690">
        <w:rPr>
          <w:rFonts w:ascii="宋体" w:hAnsi="宋体" w:hint="eastAsia"/>
          <w:szCs w:val="21"/>
        </w:rPr>
        <w:t>母夜叉；</w:t>
      </w:r>
      <w:r w:rsidRPr="00D80690">
        <w:rPr>
          <w:rFonts w:ascii="宋体" w:hAnsi="宋体"/>
          <w:szCs w:val="21"/>
        </w:rPr>
        <w:t xml:space="preserve"> </w:t>
      </w:r>
      <w:r w:rsidRPr="00D80690">
        <w:rPr>
          <w:rFonts w:ascii="宋体" w:hAnsi="宋体" w:hint="eastAsia"/>
          <w:szCs w:val="21"/>
        </w:rPr>
        <w:t>顾大嫂</w:t>
      </w:r>
      <w:r w:rsidRPr="00D80690">
        <w:rPr>
          <w:rFonts w:ascii="宋体" w:hAnsi="宋体"/>
          <w:szCs w:val="21"/>
        </w:rPr>
        <w:t xml:space="preserve">  </w:t>
      </w:r>
      <w:r w:rsidRPr="00D80690">
        <w:rPr>
          <w:rFonts w:ascii="宋体" w:hAnsi="宋体" w:hint="eastAsia"/>
          <w:szCs w:val="21"/>
        </w:rPr>
        <w:t>母大虫</w:t>
      </w:r>
      <w:r w:rsidRPr="00D80690">
        <w:rPr>
          <w:rFonts w:ascii="宋体" w:hAnsi="宋体"/>
          <w:szCs w:val="21"/>
        </w:rPr>
        <w:t>      </w:t>
      </w:r>
    </w:p>
    <w:p w:rsidR="00682BE5" w:rsidRPr="00FD1CAF" w:rsidRDefault="00682BE5" w:rsidP="00682BE5">
      <w:pPr>
        <w:spacing w:line="400" w:lineRule="exact"/>
        <w:rPr>
          <w:rStyle w:val="large"/>
          <w:rFonts w:ascii="宋体" w:hAnsi="宋体"/>
          <w:b/>
          <w:bCs/>
          <w:sz w:val="24"/>
        </w:rPr>
      </w:pPr>
      <w:r w:rsidRPr="00FD1CAF">
        <w:rPr>
          <w:rStyle w:val="large"/>
          <w:rFonts w:ascii="宋体" w:hAnsi="宋体" w:hint="eastAsia"/>
          <w:b/>
          <w:bCs/>
          <w:sz w:val="24"/>
        </w:rPr>
        <w:t>二、理解</w:t>
      </w:r>
      <w:r w:rsidRPr="00FD1CAF">
        <w:rPr>
          <w:rStyle w:val="large"/>
          <w:rFonts w:ascii="宋体" w:hAnsi="宋体"/>
          <w:b/>
          <w:bCs/>
          <w:sz w:val="24"/>
        </w:rPr>
        <w:t>·</w:t>
      </w:r>
      <w:r w:rsidRPr="00FD1CAF">
        <w:rPr>
          <w:rStyle w:val="large"/>
          <w:rFonts w:ascii="宋体" w:hAnsi="宋体" w:hint="eastAsia"/>
          <w:b/>
          <w:bCs/>
          <w:sz w:val="24"/>
        </w:rPr>
        <w:t>感悟（</w:t>
      </w:r>
      <w:r w:rsidRPr="00FD1CAF">
        <w:rPr>
          <w:rStyle w:val="large"/>
          <w:rFonts w:ascii="宋体" w:hAnsi="宋体"/>
          <w:b/>
          <w:bCs/>
          <w:sz w:val="24"/>
        </w:rPr>
        <w:t>60</w:t>
      </w:r>
      <w:r w:rsidRPr="00FD1CAF">
        <w:rPr>
          <w:rStyle w:val="large"/>
          <w:rFonts w:ascii="宋体" w:hAnsi="宋体" w:hint="eastAsia"/>
          <w:b/>
          <w:bCs/>
          <w:sz w:val="24"/>
        </w:rPr>
        <w:t>分）</w:t>
      </w:r>
    </w:p>
    <w:p w:rsidR="00682BE5" w:rsidRPr="00D80690" w:rsidRDefault="00682BE5" w:rsidP="00682BE5">
      <w:pPr>
        <w:spacing w:line="320" w:lineRule="exact"/>
      </w:pPr>
      <w:r w:rsidRPr="00D80690">
        <w:t>(</w:t>
      </w:r>
      <w:r w:rsidRPr="00D80690">
        <w:rPr>
          <w:rFonts w:hint="eastAsia"/>
        </w:rPr>
        <w:t>一</w:t>
      </w:r>
      <w:r w:rsidRPr="00D80690">
        <w:t>)</w:t>
      </w:r>
      <w:r w:rsidRPr="00D80690">
        <w:rPr>
          <w:rFonts w:hint="eastAsia"/>
        </w:rPr>
        <w:t>（</w:t>
      </w:r>
      <w:r w:rsidRPr="00D80690">
        <w:rPr>
          <w:rFonts w:hint="eastAsia"/>
        </w:rPr>
        <w:t>6</w:t>
      </w:r>
      <w:r w:rsidRPr="00D80690">
        <w:rPr>
          <w:rFonts w:hint="eastAsia"/>
        </w:rPr>
        <w:t>分）</w:t>
      </w:r>
    </w:p>
    <w:p w:rsidR="00682BE5" w:rsidRPr="00D80690" w:rsidRDefault="00682BE5" w:rsidP="00682BE5">
      <w:pPr>
        <w:spacing w:line="320" w:lineRule="exact"/>
        <w:rPr>
          <w:rFonts w:ascii="宋体" w:hAnsi="宋体"/>
          <w:szCs w:val="21"/>
        </w:rPr>
      </w:pPr>
      <w:r w:rsidRPr="00D80690">
        <w:rPr>
          <w:rFonts w:ascii="宋体" w:hAnsi="宋体"/>
          <w:szCs w:val="21"/>
        </w:rPr>
        <w:t>6.</w:t>
      </w:r>
      <w:r w:rsidRPr="00D80690">
        <w:rPr>
          <w:rFonts w:ascii="宋体" w:hAnsi="宋体" w:hint="eastAsia"/>
          <w:szCs w:val="21"/>
        </w:rPr>
        <w:t>（略）翻译的基础上生动描写。</w:t>
      </w:r>
    </w:p>
    <w:p w:rsidR="00682BE5" w:rsidRPr="00D80690" w:rsidRDefault="00682BE5" w:rsidP="00682BE5">
      <w:pPr>
        <w:spacing w:line="320" w:lineRule="exact"/>
        <w:rPr>
          <w:rFonts w:ascii="宋体" w:hAnsi="宋体"/>
          <w:szCs w:val="21"/>
        </w:rPr>
      </w:pPr>
      <w:r w:rsidRPr="00D80690">
        <w:rPr>
          <w:rFonts w:ascii="宋体" w:hAnsi="宋体"/>
          <w:szCs w:val="21"/>
        </w:rPr>
        <w:t>7.</w:t>
      </w:r>
      <w:r w:rsidRPr="00D80690">
        <w:rPr>
          <w:rFonts w:ascii="宋体" w:hAnsi="宋体" w:hint="eastAsia"/>
          <w:szCs w:val="21"/>
        </w:rPr>
        <w:t>春风，一语双关，既指自然界的春风，也指朝廷的温暖</w:t>
      </w:r>
    </w:p>
    <w:p w:rsidR="00682BE5" w:rsidRPr="00D80690" w:rsidRDefault="00682BE5" w:rsidP="00682BE5">
      <w:pPr>
        <w:spacing w:line="320" w:lineRule="exact"/>
        <w:rPr>
          <w:rFonts w:ascii="宋体" w:hAnsi="宋体"/>
          <w:szCs w:val="21"/>
        </w:rPr>
      </w:pPr>
      <w:r w:rsidRPr="00D80690">
        <w:rPr>
          <w:rFonts w:ascii="宋体" w:hAnsi="宋体"/>
          <w:szCs w:val="21"/>
        </w:rPr>
        <w:t xml:space="preserve">   </w:t>
      </w:r>
      <w:r w:rsidRPr="00D80690">
        <w:rPr>
          <w:rFonts w:ascii="宋体" w:hAnsi="宋体" w:hint="eastAsia"/>
          <w:szCs w:val="21"/>
        </w:rPr>
        <w:t>隐含着希望朝廷关心戍边将士疾苦的思想感情</w:t>
      </w:r>
    </w:p>
    <w:p w:rsidR="00682BE5" w:rsidRPr="00D80690" w:rsidRDefault="00682BE5" w:rsidP="00682BE5">
      <w:pPr>
        <w:spacing w:line="320" w:lineRule="exact"/>
        <w:rPr>
          <w:rFonts w:ascii="宋体" w:hAnsi="宋体" w:hint="eastAsia"/>
          <w:szCs w:val="21"/>
        </w:rPr>
      </w:pPr>
      <w:r w:rsidRPr="00D80690">
        <w:rPr>
          <w:rFonts w:ascii="宋体" w:hAnsi="宋体" w:hint="eastAsia"/>
          <w:szCs w:val="21"/>
        </w:rPr>
        <w:t>（二）（16分）</w:t>
      </w:r>
    </w:p>
    <w:p w:rsidR="00682BE5" w:rsidRPr="00D80690" w:rsidRDefault="00682BE5" w:rsidP="00682BE5">
      <w:pPr>
        <w:spacing w:line="320" w:lineRule="exact"/>
        <w:rPr>
          <w:rFonts w:ascii="宋体" w:hAnsi="宋体"/>
          <w:szCs w:val="21"/>
        </w:rPr>
      </w:pPr>
      <w:r w:rsidRPr="00D80690">
        <w:rPr>
          <w:rFonts w:ascii="宋体" w:hAnsi="宋体"/>
          <w:szCs w:val="21"/>
        </w:rPr>
        <w:t>8</w:t>
      </w:r>
      <w:r w:rsidRPr="00D80690">
        <w:rPr>
          <w:rFonts w:ascii="宋体" w:hAnsi="宋体" w:hint="eastAsia"/>
          <w:szCs w:val="21"/>
        </w:rPr>
        <w:t>．</w:t>
      </w:r>
      <w:r w:rsidRPr="00D80690">
        <w:rPr>
          <w:rFonts w:ascii="宋体" w:hAnsi="宋体"/>
          <w:szCs w:val="21"/>
        </w:rPr>
        <w:t xml:space="preserve"> </w:t>
      </w:r>
      <w:r w:rsidRPr="00D80690">
        <w:rPr>
          <w:rFonts w:ascii="宋体" w:hAnsi="宋体" w:hint="eastAsia"/>
          <w:szCs w:val="21"/>
        </w:rPr>
        <w:t>带领</w:t>
      </w:r>
      <w:r w:rsidRPr="00D80690">
        <w:rPr>
          <w:rFonts w:ascii="宋体" w:hAnsi="宋体"/>
          <w:szCs w:val="21"/>
        </w:rPr>
        <w:t xml:space="preserve">       </w:t>
      </w:r>
      <w:r w:rsidRPr="00D80690">
        <w:rPr>
          <w:rFonts w:ascii="宋体" w:hAnsi="宋体" w:hint="eastAsia"/>
          <w:szCs w:val="21"/>
        </w:rPr>
        <w:t>做</w:t>
      </w:r>
      <w:r w:rsidRPr="00D80690">
        <w:rPr>
          <w:rFonts w:ascii="宋体" w:hAnsi="宋体"/>
          <w:szCs w:val="21"/>
        </w:rPr>
        <w:t xml:space="preserve"> </w:t>
      </w:r>
      <w:r w:rsidRPr="00D80690">
        <w:rPr>
          <w:rFonts w:ascii="宋体" w:hAnsi="宋体" w:hint="eastAsia"/>
          <w:szCs w:val="21"/>
        </w:rPr>
        <w:t>担任</w:t>
      </w:r>
      <w:r w:rsidRPr="00D80690">
        <w:rPr>
          <w:rFonts w:ascii="宋体" w:hAnsi="宋体"/>
          <w:szCs w:val="21"/>
        </w:rPr>
        <w:t xml:space="preserve">      </w:t>
      </w:r>
      <w:r w:rsidRPr="00D80690">
        <w:rPr>
          <w:rFonts w:ascii="宋体" w:hAnsi="宋体" w:hint="eastAsia"/>
          <w:szCs w:val="21"/>
        </w:rPr>
        <w:t>退却、战败</w:t>
      </w:r>
      <w:r w:rsidRPr="00D80690">
        <w:rPr>
          <w:rFonts w:ascii="宋体" w:hAnsi="宋体"/>
          <w:szCs w:val="21"/>
        </w:rPr>
        <w:t xml:space="preserve">       </w:t>
      </w:r>
      <w:r w:rsidRPr="00D80690">
        <w:rPr>
          <w:rFonts w:ascii="宋体" w:hAnsi="宋体" w:hint="eastAsia"/>
          <w:szCs w:val="21"/>
        </w:rPr>
        <w:t>有的人</w:t>
      </w:r>
    </w:p>
    <w:p w:rsidR="00682BE5" w:rsidRPr="00D80690" w:rsidRDefault="00682BE5" w:rsidP="00682BE5">
      <w:pPr>
        <w:spacing w:line="320" w:lineRule="exact"/>
        <w:rPr>
          <w:rFonts w:ascii="宋体" w:hAnsi="宋体"/>
          <w:szCs w:val="21"/>
        </w:rPr>
      </w:pPr>
      <w:r w:rsidRPr="00D80690">
        <w:rPr>
          <w:rFonts w:ascii="宋体" w:hAnsi="宋体"/>
          <w:szCs w:val="21"/>
        </w:rPr>
        <w:t>9</w:t>
      </w:r>
      <w:r w:rsidRPr="00D80690">
        <w:rPr>
          <w:rFonts w:ascii="宋体" w:hAnsi="宋体" w:hint="eastAsia"/>
          <w:szCs w:val="21"/>
        </w:rPr>
        <w:t>．</w:t>
      </w:r>
      <w:r w:rsidRPr="00D80690">
        <w:rPr>
          <w:rFonts w:ascii="宋体" w:hAnsi="宋体"/>
          <w:szCs w:val="21"/>
        </w:rPr>
        <w:t xml:space="preserve"> </w:t>
      </w:r>
      <w:r w:rsidRPr="00D80690">
        <w:rPr>
          <w:rFonts w:ascii="宋体" w:hAnsi="宋体" w:hint="eastAsia"/>
          <w:szCs w:val="21"/>
        </w:rPr>
        <w:t>欣</w:t>
      </w:r>
      <w:r w:rsidRPr="00D80690">
        <w:rPr>
          <w:rFonts w:ascii="宋体" w:hAnsi="宋体"/>
          <w:szCs w:val="21"/>
        </w:rPr>
        <w:t xml:space="preserve"> </w:t>
      </w:r>
      <w:r w:rsidRPr="00D80690">
        <w:rPr>
          <w:rFonts w:ascii="宋体" w:hAnsi="宋体" w:hint="eastAsia"/>
          <w:szCs w:val="21"/>
        </w:rPr>
        <w:t>恐</w:t>
      </w:r>
      <w:r w:rsidRPr="00D80690">
        <w:rPr>
          <w:rFonts w:ascii="宋体" w:hAnsi="宋体"/>
          <w:szCs w:val="21"/>
        </w:rPr>
        <w:t xml:space="preserve"> / </w:t>
      </w:r>
      <w:r w:rsidRPr="00D80690">
        <w:rPr>
          <w:rFonts w:ascii="宋体" w:hAnsi="宋体" w:hint="eastAsia"/>
          <w:szCs w:val="21"/>
        </w:rPr>
        <w:t>亡</w:t>
      </w:r>
      <w:r w:rsidRPr="00D80690">
        <w:rPr>
          <w:rFonts w:ascii="宋体" w:hAnsi="宋体"/>
          <w:szCs w:val="21"/>
        </w:rPr>
        <w:t xml:space="preserve"> </w:t>
      </w:r>
      <w:r w:rsidRPr="00D80690">
        <w:rPr>
          <w:rFonts w:ascii="宋体" w:hAnsi="宋体" w:hint="eastAsia"/>
          <w:szCs w:val="21"/>
        </w:rPr>
        <w:t>去</w:t>
      </w:r>
      <w:r w:rsidRPr="00D80690">
        <w:rPr>
          <w:rFonts w:ascii="宋体" w:hAnsi="宋体"/>
          <w:szCs w:val="21"/>
        </w:rPr>
        <w:t xml:space="preserve"> / </w:t>
      </w:r>
      <w:r w:rsidRPr="00D80690">
        <w:rPr>
          <w:rFonts w:ascii="宋体" w:hAnsi="宋体" w:hint="eastAsia"/>
          <w:szCs w:val="21"/>
        </w:rPr>
        <w:t>高</w:t>
      </w:r>
      <w:r w:rsidRPr="00D80690">
        <w:rPr>
          <w:rFonts w:ascii="宋体" w:hAnsi="宋体"/>
          <w:szCs w:val="21"/>
        </w:rPr>
        <w:t xml:space="preserve"> </w:t>
      </w:r>
      <w:r w:rsidRPr="00D80690">
        <w:rPr>
          <w:rFonts w:ascii="宋体" w:hAnsi="宋体" w:hint="eastAsia"/>
          <w:szCs w:val="21"/>
        </w:rPr>
        <w:t>使</w:t>
      </w:r>
      <w:r w:rsidRPr="00D80690">
        <w:rPr>
          <w:rFonts w:ascii="宋体" w:hAnsi="宋体"/>
          <w:szCs w:val="21"/>
        </w:rPr>
        <w:t xml:space="preserve"> </w:t>
      </w:r>
      <w:r w:rsidRPr="00D80690">
        <w:rPr>
          <w:rFonts w:ascii="宋体" w:hAnsi="宋体" w:hint="eastAsia"/>
          <w:szCs w:val="21"/>
        </w:rPr>
        <w:t>人</w:t>
      </w:r>
      <w:r w:rsidRPr="00D80690">
        <w:rPr>
          <w:rFonts w:ascii="宋体" w:hAnsi="宋体"/>
          <w:szCs w:val="21"/>
        </w:rPr>
        <w:t xml:space="preserve"> </w:t>
      </w:r>
      <w:r w:rsidRPr="00D80690">
        <w:rPr>
          <w:rFonts w:ascii="宋体" w:hAnsi="宋体" w:hint="eastAsia"/>
          <w:szCs w:val="21"/>
        </w:rPr>
        <w:t>捕</w:t>
      </w:r>
      <w:r w:rsidRPr="00D80690">
        <w:rPr>
          <w:rFonts w:ascii="宋体" w:hAnsi="宋体"/>
          <w:szCs w:val="21"/>
        </w:rPr>
        <w:t xml:space="preserve"> </w:t>
      </w:r>
      <w:r w:rsidRPr="00D80690">
        <w:rPr>
          <w:rFonts w:ascii="宋体" w:hAnsi="宋体" w:hint="eastAsia"/>
          <w:szCs w:val="21"/>
        </w:rPr>
        <w:t>追</w:t>
      </w:r>
      <w:r w:rsidRPr="00D80690">
        <w:rPr>
          <w:rFonts w:ascii="宋体" w:hAnsi="宋体"/>
          <w:szCs w:val="21"/>
        </w:rPr>
        <w:t xml:space="preserve"> </w:t>
      </w:r>
      <w:r w:rsidRPr="00D80690">
        <w:rPr>
          <w:rFonts w:ascii="宋体" w:hAnsi="宋体" w:hint="eastAsia"/>
          <w:szCs w:val="21"/>
        </w:rPr>
        <w:t>不</w:t>
      </w:r>
      <w:r w:rsidRPr="00D80690">
        <w:rPr>
          <w:rFonts w:ascii="宋体" w:hAnsi="宋体"/>
          <w:szCs w:val="21"/>
        </w:rPr>
        <w:t xml:space="preserve"> </w:t>
      </w:r>
      <w:r w:rsidRPr="00D80690">
        <w:rPr>
          <w:rFonts w:ascii="宋体" w:hAnsi="宋体" w:hint="eastAsia"/>
          <w:szCs w:val="21"/>
        </w:rPr>
        <w:t>及。</w:t>
      </w:r>
    </w:p>
    <w:p w:rsidR="00682BE5" w:rsidRPr="00D80690" w:rsidRDefault="00682BE5" w:rsidP="00682BE5">
      <w:pPr>
        <w:spacing w:line="320" w:lineRule="exact"/>
        <w:rPr>
          <w:rFonts w:ascii="宋体" w:hAnsi="宋体"/>
          <w:szCs w:val="21"/>
        </w:rPr>
      </w:pPr>
      <w:r w:rsidRPr="00D80690">
        <w:rPr>
          <w:rFonts w:ascii="宋体" w:hAnsi="宋体"/>
          <w:szCs w:val="21"/>
        </w:rPr>
        <w:t>10</w:t>
      </w:r>
      <w:r w:rsidRPr="00D80690">
        <w:rPr>
          <w:rFonts w:ascii="宋体" w:hAnsi="宋体" w:hint="eastAsia"/>
          <w:szCs w:val="21"/>
        </w:rPr>
        <w:t>．</w:t>
      </w:r>
      <w:r w:rsidRPr="00D80690">
        <w:rPr>
          <w:rFonts w:ascii="宋体" w:hAnsi="宋体"/>
          <w:szCs w:val="21"/>
        </w:rPr>
        <w:fldChar w:fldCharType="begin"/>
      </w:r>
      <w:r w:rsidRPr="00D80690">
        <w:rPr>
          <w:rFonts w:ascii="宋体" w:hAnsi="宋体"/>
          <w:szCs w:val="21"/>
        </w:rPr>
        <w:instrText xml:space="preserve"> </w:instrText>
      </w:r>
      <w:r w:rsidRPr="00D80690">
        <w:rPr>
          <w:rFonts w:ascii="宋体" w:hAnsi="宋体" w:hint="eastAsia"/>
          <w:szCs w:val="21"/>
        </w:rPr>
        <w:instrText>= 1 \* GB2</w:instrText>
      </w:r>
      <w:r w:rsidRPr="00D80690">
        <w:rPr>
          <w:rFonts w:ascii="宋体" w:hAnsi="宋体"/>
          <w:szCs w:val="21"/>
        </w:rPr>
        <w:instrText xml:space="preserve"> </w:instrText>
      </w:r>
      <w:r w:rsidRPr="00D80690">
        <w:rPr>
          <w:rFonts w:ascii="宋体" w:hAnsi="宋体"/>
          <w:szCs w:val="21"/>
        </w:rPr>
        <w:fldChar w:fldCharType="separate"/>
      </w:r>
      <w:r w:rsidRPr="00D80690">
        <w:rPr>
          <w:rFonts w:ascii="宋体" w:hAnsi="宋体" w:hint="eastAsia"/>
          <w:szCs w:val="21"/>
        </w:rPr>
        <w:t>⑴</w:t>
      </w:r>
      <w:r w:rsidRPr="00D80690">
        <w:rPr>
          <w:rFonts w:ascii="宋体" w:hAnsi="宋体"/>
          <w:szCs w:val="21"/>
        </w:rPr>
        <w:fldChar w:fldCharType="end"/>
      </w:r>
      <w:r w:rsidRPr="00D80690">
        <w:rPr>
          <w:rFonts w:ascii="宋体" w:hAnsi="宋体"/>
          <w:szCs w:val="21"/>
        </w:rPr>
        <w:t xml:space="preserve">   </w:t>
      </w:r>
      <w:r w:rsidRPr="00D80690">
        <w:rPr>
          <w:rFonts w:ascii="宋体" w:hAnsi="宋体" w:hint="eastAsia"/>
          <w:szCs w:val="21"/>
        </w:rPr>
        <w:t>项羽迅速地攻打秦军，俘虏了王离，章邯等人就率军投降了各路诸侯。</w:t>
      </w:r>
      <w:r w:rsidRPr="00D80690">
        <w:rPr>
          <w:rFonts w:ascii="宋体" w:hAnsi="宋体"/>
          <w:szCs w:val="21"/>
        </w:rPr>
        <w:t> </w:t>
      </w:r>
    </w:p>
    <w:p w:rsidR="00682BE5" w:rsidRPr="00D80690" w:rsidRDefault="00682BE5" w:rsidP="00682BE5">
      <w:pPr>
        <w:spacing w:line="320" w:lineRule="exact"/>
        <w:rPr>
          <w:rFonts w:ascii="宋体" w:hAnsi="宋体"/>
          <w:szCs w:val="21"/>
        </w:rPr>
      </w:pPr>
      <w:r w:rsidRPr="00D80690">
        <w:rPr>
          <w:rFonts w:ascii="宋体" w:hAnsi="宋体"/>
          <w:szCs w:val="21"/>
        </w:rPr>
        <w:t xml:space="preserve">    </w:t>
      </w:r>
      <w:r w:rsidRPr="00D80690">
        <w:rPr>
          <w:rFonts w:ascii="宋体" w:hAnsi="宋体"/>
          <w:szCs w:val="21"/>
        </w:rPr>
        <w:fldChar w:fldCharType="begin"/>
      </w:r>
      <w:r w:rsidRPr="00D80690">
        <w:rPr>
          <w:rFonts w:ascii="宋体" w:hAnsi="宋体"/>
          <w:szCs w:val="21"/>
        </w:rPr>
        <w:instrText xml:space="preserve"> </w:instrText>
      </w:r>
      <w:r w:rsidRPr="00D80690">
        <w:rPr>
          <w:rFonts w:ascii="宋体" w:hAnsi="宋体" w:hint="eastAsia"/>
          <w:szCs w:val="21"/>
        </w:rPr>
        <w:instrText>= 2 \* GB2</w:instrText>
      </w:r>
      <w:r w:rsidRPr="00D80690">
        <w:rPr>
          <w:rFonts w:ascii="宋体" w:hAnsi="宋体"/>
          <w:szCs w:val="21"/>
        </w:rPr>
        <w:instrText xml:space="preserve"> </w:instrText>
      </w:r>
      <w:r w:rsidRPr="00D80690">
        <w:rPr>
          <w:rFonts w:ascii="宋体" w:hAnsi="宋体"/>
          <w:szCs w:val="21"/>
        </w:rPr>
        <w:fldChar w:fldCharType="separate"/>
      </w:r>
      <w:r w:rsidRPr="00D80690">
        <w:rPr>
          <w:rFonts w:ascii="宋体" w:hAnsi="宋体" w:hint="eastAsia"/>
          <w:szCs w:val="21"/>
        </w:rPr>
        <w:t>⑵</w:t>
      </w:r>
      <w:r w:rsidRPr="00D80690">
        <w:rPr>
          <w:rFonts w:ascii="宋体" w:hAnsi="宋体"/>
          <w:szCs w:val="21"/>
        </w:rPr>
        <w:fldChar w:fldCharType="end"/>
      </w:r>
      <w:r w:rsidRPr="00D80690">
        <w:rPr>
          <w:rFonts w:ascii="宋体" w:hAnsi="宋体"/>
          <w:szCs w:val="21"/>
        </w:rPr>
        <w:t xml:space="preserve"> </w:t>
      </w:r>
      <w:r w:rsidRPr="00D80690">
        <w:rPr>
          <w:rFonts w:ascii="宋体" w:hAnsi="宋体" w:hint="eastAsia"/>
          <w:szCs w:val="21"/>
        </w:rPr>
        <w:t>有的人说是鹿，赵高就假借法律暗中陷害那些说是鹿的人。</w:t>
      </w:r>
      <w:r w:rsidRPr="00D80690">
        <w:rPr>
          <w:rFonts w:ascii="宋体" w:hAnsi="宋体"/>
          <w:szCs w:val="21"/>
        </w:rPr>
        <w:t>     </w:t>
      </w:r>
    </w:p>
    <w:p w:rsidR="00682BE5" w:rsidRPr="00D80690" w:rsidRDefault="00682BE5" w:rsidP="00682BE5">
      <w:pPr>
        <w:spacing w:line="320" w:lineRule="exact"/>
        <w:rPr>
          <w:rFonts w:ascii="宋体" w:hAnsi="宋体"/>
          <w:szCs w:val="21"/>
        </w:rPr>
      </w:pPr>
      <w:r w:rsidRPr="00D80690">
        <w:rPr>
          <w:rFonts w:ascii="宋体" w:hAnsi="宋体"/>
          <w:szCs w:val="21"/>
        </w:rPr>
        <w:t>11</w:t>
      </w:r>
      <w:r w:rsidRPr="00D80690">
        <w:rPr>
          <w:rFonts w:ascii="宋体" w:hAnsi="宋体" w:hint="eastAsia"/>
          <w:szCs w:val="21"/>
        </w:rPr>
        <w:t>．</w:t>
      </w:r>
      <w:r w:rsidRPr="00D80690">
        <w:rPr>
          <w:rFonts w:ascii="宋体" w:hAnsi="宋体"/>
          <w:szCs w:val="21"/>
        </w:rPr>
        <w:t xml:space="preserve">    </w:t>
      </w:r>
      <w:r w:rsidRPr="00D80690">
        <w:rPr>
          <w:rFonts w:ascii="宋体" w:hAnsi="宋体" w:hint="eastAsia"/>
          <w:szCs w:val="21"/>
        </w:rPr>
        <w:t>逼反章邯</w:t>
      </w:r>
      <w:r w:rsidRPr="00D80690">
        <w:rPr>
          <w:rFonts w:ascii="宋体" w:hAnsi="宋体"/>
          <w:szCs w:val="21"/>
        </w:rPr>
        <w:t xml:space="preserve">   </w:t>
      </w:r>
      <w:r w:rsidRPr="00D80690">
        <w:rPr>
          <w:rFonts w:ascii="宋体" w:hAnsi="宋体" w:hint="eastAsia"/>
          <w:szCs w:val="21"/>
        </w:rPr>
        <w:t>指鹿为马</w:t>
      </w:r>
    </w:p>
    <w:p w:rsidR="00682BE5" w:rsidRPr="00D80690" w:rsidRDefault="00682BE5" w:rsidP="00682BE5">
      <w:pPr>
        <w:spacing w:line="320" w:lineRule="exact"/>
        <w:rPr>
          <w:rFonts w:ascii="宋体" w:hAnsi="宋体" w:hint="eastAsia"/>
          <w:szCs w:val="21"/>
        </w:rPr>
      </w:pPr>
      <w:r w:rsidRPr="00D80690">
        <w:rPr>
          <w:rFonts w:ascii="宋体" w:hAnsi="宋体"/>
          <w:szCs w:val="21"/>
        </w:rPr>
        <w:t>12</w:t>
      </w:r>
      <w:r w:rsidRPr="00D80690">
        <w:rPr>
          <w:rFonts w:ascii="宋体" w:hAnsi="宋体" w:hint="eastAsia"/>
          <w:szCs w:val="21"/>
        </w:rPr>
        <w:t>．</w:t>
      </w:r>
      <w:r w:rsidRPr="00D80690">
        <w:rPr>
          <w:rFonts w:ascii="宋体" w:hAnsi="宋体"/>
          <w:szCs w:val="21"/>
        </w:rPr>
        <w:t xml:space="preserve"> </w:t>
      </w:r>
      <w:r w:rsidRPr="00D80690">
        <w:rPr>
          <w:rFonts w:ascii="宋体" w:hAnsi="宋体" w:hint="eastAsia"/>
          <w:szCs w:val="21"/>
        </w:rPr>
        <w:t>赵高迫害良臣，颠倒黑白，危害朝纲，是个小人、奸臣。</w:t>
      </w:r>
      <w:r w:rsidRPr="00D80690">
        <w:rPr>
          <w:rFonts w:ascii="宋体" w:hAnsi="宋体"/>
          <w:szCs w:val="21"/>
        </w:rPr>
        <w:t> </w:t>
      </w:r>
    </w:p>
    <w:p w:rsidR="00682BE5" w:rsidRPr="00D80690" w:rsidRDefault="00682BE5" w:rsidP="00682BE5">
      <w:pPr>
        <w:spacing w:line="320" w:lineRule="exact"/>
        <w:rPr>
          <w:rFonts w:ascii="宋体" w:hAnsi="宋体"/>
          <w:szCs w:val="21"/>
        </w:rPr>
      </w:pPr>
      <w:r w:rsidRPr="00D80690">
        <w:rPr>
          <w:rFonts w:ascii="宋体" w:hAnsi="宋体" w:hint="eastAsia"/>
          <w:szCs w:val="21"/>
        </w:rPr>
        <w:t>译文：二世三年（前207），章邯等率兵包围了巨鹿，楚国上将军项羽率领楚兵前去援救巨鹿。冬天，赵高担任丞相，终于判决杀了李斯。夏天，章邯等作战多次败退，二世派人去谴责章邯，章邯害怕了，就派长史司马欣回京汇报情况，请求指示。赵高既不接见，也不信任。司马欣害怕了，赶紧逃离，赵高派人去追，没有追到。司马欣见到章邯说：“赵高在朝廷中掌权，将军您有功是被杀，无功也是被杀。”这时，项羽加紧进攻秦军，俘虏了王离，章邯等人就率兵投降了诸侯。八月己亥日，赵高想要谋反，恐怕群臣不听从他，就先设下计谋进行试验，带来一只鹿献给二世，说：“这是一匹马。”二世笑着说：“丞相错了，把鹿说成是马。”问左右大臣，左右大臣有的沉默，有的故意迎合赵高说是马，有的说是鹿，赵高就在暗中假借法律陷害那些说是鹿的人。以后，大臣们都畏惧赵高。</w:t>
      </w:r>
    </w:p>
    <w:p w:rsidR="00682BE5" w:rsidRPr="00D80690" w:rsidRDefault="00682BE5" w:rsidP="00682BE5">
      <w:pPr>
        <w:spacing w:line="320" w:lineRule="exact"/>
        <w:rPr>
          <w:rFonts w:hint="eastAsia"/>
        </w:rPr>
      </w:pPr>
      <w:r w:rsidRPr="00D80690">
        <w:t xml:space="preserve"> (</w:t>
      </w:r>
      <w:r w:rsidRPr="00D80690">
        <w:rPr>
          <w:rFonts w:hint="eastAsia"/>
        </w:rPr>
        <w:t>三</w:t>
      </w:r>
      <w:r w:rsidRPr="00D80690">
        <w:t>)</w:t>
      </w:r>
      <w:r w:rsidRPr="00D80690">
        <w:rPr>
          <w:rFonts w:hint="eastAsia"/>
        </w:rPr>
        <w:t>（</w:t>
      </w:r>
      <w:r w:rsidRPr="00D80690">
        <w:rPr>
          <w:rFonts w:hint="eastAsia"/>
        </w:rPr>
        <w:t>9</w:t>
      </w:r>
      <w:r w:rsidRPr="00D80690">
        <w:rPr>
          <w:rFonts w:hint="eastAsia"/>
        </w:rPr>
        <w:t>分）</w:t>
      </w:r>
    </w:p>
    <w:p w:rsidR="00682BE5" w:rsidRPr="00D80690" w:rsidRDefault="00682BE5" w:rsidP="00682BE5">
      <w:pPr>
        <w:spacing w:line="320" w:lineRule="exact"/>
        <w:rPr>
          <w:rFonts w:hint="eastAsia"/>
        </w:rPr>
      </w:pPr>
      <w:r w:rsidRPr="00D80690">
        <w:rPr>
          <w:rFonts w:ascii="宋体" w:hAnsi="宋体" w:hint="eastAsia"/>
        </w:rPr>
        <w:t>13.</w:t>
      </w:r>
      <w:r w:rsidRPr="00D80690">
        <w:rPr>
          <w:rFonts w:hint="eastAsia"/>
        </w:rPr>
        <w:t>数字时代改变了我们的思维方式，改变了我们的大脑结构。</w:t>
      </w:r>
      <w:r w:rsidRPr="00D80690">
        <w:rPr>
          <w:rFonts w:hint="eastAsia"/>
        </w:rPr>
        <w:t xml:space="preserve"> </w:t>
      </w:r>
    </w:p>
    <w:p w:rsidR="00682BE5" w:rsidRPr="00D80690" w:rsidRDefault="00682BE5" w:rsidP="00682BE5">
      <w:pPr>
        <w:spacing w:line="320" w:lineRule="exact"/>
        <w:rPr>
          <w:rFonts w:hint="eastAsia"/>
        </w:rPr>
      </w:pPr>
      <w:r w:rsidRPr="00D80690">
        <w:rPr>
          <w:rFonts w:ascii="宋体" w:hAnsi="宋体" w:hint="eastAsia"/>
        </w:rPr>
        <w:t>14.</w:t>
      </w:r>
      <w:r w:rsidRPr="00D80690">
        <w:rPr>
          <w:rFonts w:hint="eastAsia"/>
        </w:rPr>
        <w:t xml:space="preserve"> </w:t>
      </w:r>
      <w:r w:rsidRPr="00D80690">
        <w:rPr>
          <w:rFonts w:hint="eastAsia"/>
        </w:rPr>
        <w:t>示例一：举例子，举瑞士苏黎世大学神经科学家实验的例子具体说明了经常使用智能手机可以改变人类大脑。</w:t>
      </w:r>
    </w:p>
    <w:p w:rsidR="00682BE5" w:rsidRPr="00D80690" w:rsidRDefault="00682BE5" w:rsidP="00682BE5">
      <w:pPr>
        <w:spacing w:line="320" w:lineRule="exact"/>
        <w:rPr>
          <w:rFonts w:hint="eastAsia"/>
        </w:rPr>
      </w:pPr>
      <w:r w:rsidRPr="00D80690">
        <w:rPr>
          <w:rFonts w:hint="eastAsia"/>
        </w:rPr>
        <w:t>示例二：列数据</w:t>
      </w:r>
      <w:r w:rsidRPr="00D80690">
        <w:rPr>
          <w:rFonts w:hint="eastAsia"/>
        </w:rPr>
        <w:t>(</w:t>
      </w:r>
      <w:r w:rsidRPr="00D80690">
        <w:rPr>
          <w:rFonts w:hint="eastAsia"/>
        </w:rPr>
        <w:t>字</w:t>
      </w:r>
      <w:r w:rsidRPr="00D80690">
        <w:rPr>
          <w:rFonts w:hint="eastAsia"/>
        </w:rPr>
        <w:t>)</w:t>
      </w:r>
      <w:r w:rsidRPr="00D80690">
        <w:rPr>
          <w:rFonts w:hint="eastAsia"/>
        </w:rPr>
        <w:t>，准确说明参与此项实验的人数、组别和持续时间，使结论更具科学性。</w:t>
      </w:r>
    </w:p>
    <w:p w:rsidR="00682BE5" w:rsidRPr="00D80690" w:rsidRDefault="00682BE5" w:rsidP="00682BE5">
      <w:pPr>
        <w:spacing w:line="320" w:lineRule="exact"/>
        <w:rPr>
          <w:rFonts w:hint="eastAsia"/>
        </w:rPr>
      </w:pPr>
      <w:r w:rsidRPr="00D80690">
        <w:rPr>
          <w:rFonts w:hint="eastAsia"/>
        </w:rPr>
        <w:t>示例三：作比较，将智能触屏手机用户和按键手机用户使用手机后大脑相关区域的不同反应作比较，突出了使用智能手机能改变人的大脑。</w:t>
      </w:r>
    </w:p>
    <w:p w:rsidR="00682BE5" w:rsidRPr="00D80690" w:rsidRDefault="00682BE5" w:rsidP="00682BE5">
      <w:pPr>
        <w:spacing w:line="320" w:lineRule="exact"/>
        <w:rPr>
          <w:rFonts w:hint="eastAsia"/>
        </w:rPr>
      </w:pPr>
      <w:r w:rsidRPr="00D80690">
        <w:rPr>
          <w:rFonts w:hint="eastAsia"/>
        </w:rPr>
        <w:t>(</w:t>
      </w:r>
      <w:r w:rsidRPr="00D80690">
        <w:rPr>
          <w:rFonts w:hint="eastAsia"/>
        </w:rPr>
        <w:t>说明方法</w:t>
      </w:r>
      <w:r w:rsidRPr="00D80690">
        <w:rPr>
          <w:rFonts w:hint="eastAsia"/>
        </w:rPr>
        <w:t>1</w:t>
      </w:r>
      <w:r w:rsidRPr="00D80690">
        <w:rPr>
          <w:rFonts w:hint="eastAsia"/>
        </w:rPr>
        <w:t>分，作用</w:t>
      </w:r>
      <w:r w:rsidRPr="00D80690">
        <w:rPr>
          <w:rFonts w:hint="eastAsia"/>
        </w:rPr>
        <w:t>2</w:t>
      </w:r>
      <w:r w:rsidRPr="00D80690">
        <w:rPr>
          <w:rFonts w:hint="eastAsia"/>
        </w:rPr>
        <w:t>分</w:t>
      </w:r>
      <w:r w:rsidRPr="00D80690">
        <w:rPr>
          <w:rFonts w:hint="eastAsia"/>
        </w:rPr>
        <w:t xml:space="preserve">) </w:t>
      </w:r>
    </w:p>
    <w:p w:rsidR="00682BE5" w:rsidRPr="00D80690" w:rsidRDefault="00682BE5" w:rsidP="00682BE5">
      <w:pPr>
        <w:spacing w:line="320" w:lineRule="exact"/>
      </w:pPr>
      <w:r w:rsidRPr="00D80690">
        <w:rPr>
          <w:rFonts w:ascii="宋体" w:hAnsi="宋体" w:hint="eastAsia"/>
        </w:rPr>
        <w:t>15.</w:t>
      </w:r>
      <w:r w:rsidRPr="00D80690">
        <w:rPr>
          <w:rFonts w:hint="eastAsia"/>
        </w:rPr>
        <w:t xml:space="preserve"> </w:t>
      </w:r>
      <w:r w:rsidRPr="00D80690">
        <w:rPr>
          <w:rFonts w:hint="eastAsia"/>
        </w:rPr>
        <w:t>首先由人类生活方式的变化带来大脑结构的变化，引出数字时代人类大脑结构是否改变</w:t>
      </w:r>
      <w:r w:rsidRPr="00D80690">
        <w:rPr>
          <w:rFonts w:hint="eastAsia"/>
        </w:rPr>
        <w:lastRenderedPageBreak/>
        <w:t>了的说明中心；接着分别说明数字时代改变了人类的思维方式和大脑结构；最后总结全文，说明数字时代人们过分依赖社交网络的弊端。</w:t>
      </w:r>
    </w:p>
    <w:p w:rsidR="00682BE5" w:rsidRPr="00D80690" w:rsidRDefault="00682BE5" w:rsidP="00682BE5">
      <w:pPr>
        <w:spacing w:line="320" w:lineRule="exact"/>
        <w:rPr>
          <w:rFonts w:hint="eastAsia"/>
          <w:b/>
          <w:bCs/>
        </w:rPr>
      </w:pPr>
      <w:r w:rsidRPr="00D80690">
        <w:rPr>
          <w:rFonts w:hint="eastAsia"/>
          <w:b/>
          <w:bCs/>
        </w:rPr>
        <w:t>（四）（</w:t>
      </w:r>
      <w:r w:rsidRPr="00D80690">
        <w:rPr>
          <w:rFonts w:hint="eastAsia"/>
          <w:b/>
          <w:bCs/>
        </w:rPr>
        <w:t>11</w:t>
      </w:r>
      <w:r w:rsidRPr="00D80690">
        <w:rPr>
          <w:rFonts w:hint="eastAsia"/>
          <w:b/>
          <w:bCs/>
        </w:rPr>
        <w:t>分）</w:t>
      </w:r>
    </w:p>
    <w:p w:rsidR="00682BE5" w:rsidRPr="00D80690" w:rsidRDefault="00682BE5" w:rsidP="00682BE5">
      <w:pPr>
        <w:spacing w:line="320" w:lineRule="exact"/>
        <w:rPr>
          <w:rFonts w:ascii="宋体" w:hAnsi="宋体" w:hint="eastAsia"/>
          <w:szCs w:val="21"/>
        </w:rPr>
      </w:pPr>
      <w:r w:rsidRPr="00D80690">
        <w:rPr>
          <w:rFonts w:ascii="宋体" w:hAnsi="宋体"/>
          <w:szCs w:val="21"/>
        </w:rPr>
        <w:t>16</w:t>
      </w:r>
      <w:r w:rsidRPr="00D80690">
        <w:rPr>
          <w:rFonts w:ascii="宋体" w:hAnsi="宋体" w:hint="eastAsia"/>
          <w:szCs w:val="21"/>
        </w:rPr>
        <w:t>．</w:t>
      </w:r>
      <w:r w:rsidRPr="00D80690">
        <w:rPr>
          <w:rFonts w:ascii="宋体" w:hAnsi="宋体"/>
          <w:szCs w:val="21"/>
        </w:rPr>
        <w:t xml:space="preserve"> </w:t>
      </w:r>
      <w:r w:rsidRPr="00D80690">
        <w:rPr>
          <w:rFonts w:ascii="宋体" w:hAnsi="宋体" w:hint="eastAsia"/>
          <w:szCs w:val="21"/>
        </w:rPr>
        <w:t>斯威夫特</w:t>
      </w:r>
      <w:r w:rsidRPr="00D80690">
        <w:rPr>
          <w:rFonts w:ascii="宋体" w:hAnsi="宋体"/>
          <w:szCs w:val="21"/>
        </w:rPr>
        <w:t xml:space="preserve">   </w:t>
      </w:r>
      <w:r w:rsidRPr="00D80690">
        <w:rPr>
          <w:rFonts w:ascii="宋体" w:hAnsi="宋体" w:hint="eastAsia"/>
          <w:szCs w:val="21"/>
        </w:rPr>
        <w:t>大人国</w:t>
      </w:r>
    </w:p>
    <w:p w:rsidR="00682BE5" w:rsidRPr="00D80690" w:rsidRDefault="00682BE5" w:rsidP="00682BE5">
      <w:pPr>
        <w:spacing w:line="320" w:lineRule="exact"/>
        <w:rPr>
          <w:rFonts w:ascii="宋体" w:hAnsi="宋体"/>
          <w:szCs w:val="21"/>
        </w:rPr>
      </w:pPr>
      <w:r w:rsidRPr="00D80690">
        <w:rPr>
          <w:rFonts w:ascii="宋体" w:hAnsi="宋体"/>
          <w:szCs w:val="21"/>
        </w:rPr>
        <w:t>17</w:t>
      </w:r>
      <w:r w:rsidRPr="00D80690">
        <w:rPr>
          <w:rFonts w:ascii="宋体" w:hAnsi="宋体" w:hint="eastAsia"/>
          <w:szCs w:val="21"/>
        </w:rPr>
        <w:t>．</w:t>
      </w:r>
      <w:r w:rsidRPr="00D80690">
        <w:rPr>
          <w:rFonts w:ascii="宋体" w:hAnsi="宋体"/>
          <w:szCs w:val="21"/>
        </w:rPr>
        <w:t xml:space="preserve"> </w:t>
      </w:r>
      <w:r w:rsidRPr="00D80690">
        <w:rPr>
          <w:rFonts w:ascii="宋体" w:hAnsi="宋体" w:hint="eastAsia"/>
          <w:szCs w:val="21"/>
        </w:rPr>
        <w:t>英国的议会选举制度、英国的法律</w:t>
      </w:r>
      <w:r w:rsidRPr="00D80690">
        <w:rPr>
          <w:rFonts w:ascii="宋体" w:hAnsi="宋体"/>
          <w:szCs w:val="21"/>
        </w:rPr>
        <w:t>             </w:t>
      </w:r>
    </w:p>
    <w:p w:rsidR="00682BE5" w:rsidRPr="00D80690" w:rsidRDefault="00682BE5" w:rsidP="00682BE5">
      <w:pPr>
        <w:spacing w:line="320" w:lineRule="exact"/>
        <w:rPr>
          <w:rFonts w:ascii="宋体" w:hAnsi="宋体"/>
          <w:szCs w:val="21"/>
        </w:rPr>
      </w:pPr>
      <w:r w:rsidRPr="00D80690">
        <w:rPr>
          <w:rFonts w:ascii="宋体" w:hAnsi="宋体"/>
          <w:szCs w:val="21"/>
        </w:rPr>
        <w:t>18</w:t>
      </w:r>
      <w:r w:rsidRPr="00D80690">
        <w:rPr>
          <w:rFonts w:ascii="宋体" w:hAnsi="宋体" w:hint="eastAsia"/>
          <w:szCs w:val="21"/>
        </w:rPr>
        <w:t>．</w:t>
      </w:r>
      <w:r w:rsidRPr="00D80690">
        <w:rPr>
          <w:rFonts w:ascii="宋体" w:hAnsi="宋体"/>
          <w:szCs w:val="21"/>
        </w:rPr>
        <w:t xml:space="preserve"> </w:t>
      </w:r>
      <w:r w:rsidRPr="00D80690">
        <w:rPr>
          <w:rFonts w:ascii="宋体" w:hAnsi="宋体" w:hint="eastAsia"/>
          <w:szCs w:val="21"/>
        </w:rPr>
        <w:t>反问</w:t>
      </w:r>
      <w:r w:rsidRPr="00D80690">
        <w:rPr>
          <w:rFonts w:ascii="宋体" w:hAnsi="宋体"/>
          <w:szCs w:val="21"/>
        </w:rPr>
        <w:t xml:space="preserve">    </w:t>
      </w:r>
      <w:r w:rsidRPr="00D80690">
        <w:rPr>
          <w:rFonts w:ascii="宋体" w:hAnsi="宋体" w:hint="eastAsia"/>
          <w:szCs w:val="21"/>
        </w:rPr>
        <w:t>表明贪婪、偏私、贿赂、阴谋诡计是英国甚至全人类都普遍存在的现象</w:t>
      </w:r>
      <w:r w:rsidRPr="00D80690">
        <w:rPr>
          <w:rFonts w:ascii="宋体" w:hAnsi="宋体"/>
          <w:szCs w:val="21"/>
        </w:rPr>
        <w:t>        </w:t>
      </w:r>
    </w:p>
    <w:p w:rsidR="00682BE5" w:rsidRPr="00D80690" w:rsidRDefault="00682BE5" w:rsidP="00682BE5">
      <w:pPr>
        <w:spacing w:line="320" w:lineRule="exact"/>
        <w:rPr>
          <w:rFonts w:ascii="宋体" w:hAnsi="宋体"/>
          <w:szCs w:val="21"/>
        </w:rPr>
      </w:pPr>
      <w:r w:rsidRPr="00D80690">
        <w:rPr>
          <w:rFonts w:ascii="宋体" w:hAnsi="宋体"/>
          <w:szCs w:val="21"/>
        </w:rPr>
        <w:t>19</w:t>
      </w:r>
      <w:r w:rsidRPr="00D80690">
        <w:rPr>
          <w:rFonts w:ascii="宋体" w:hAnsi="宋体" w:hint="eastAsia"/>
          <w:szCs w:val="21"/>
        </w:rPr>
        <w:t>．</w:t>
      </w:r>
      <w:r w:rsidRPr="00D80690">
        <w:rPr>
          <w:rFonts w:ascii="宋体" w:hAnsi="宋体"/>
          <w:szCs w:val="21"/>
        </w:rPr>
        <w:t xml:space="preserve"> </w:t>
      </w:r>
      <w:r w:rsidRPr="00D80690">
        <w:rPr>
          <w:rFonts w:ascii="宋体" w:hAnsi="宋体" w:hint="eastAsia"/>
          <w:szCs w:val="21"/>
        </w:rPr>
        <w:t>大人国国王是一个善于学习的有心人，观察问题全面细致，思考问题深刻而透彻，做事严谨。</w:t>
      </w:r>
    </w:p>
    <w:p w:rsidR="00682BE5" w:rsidRPr="00D80690" w:rsidRDefault="00682BE5" w:rsidP="00682BE5">
      <w:pPr>
        <w:spacing w:line="320" w:lineRule="exact"/>
        <w:rPr>
          <w:rFonts w:ascii="宋体" w:hAnsi="宋体" w:hint="eastAsia"/>
          <w:szCs w:val="21"/>
        </w:rPr>
      </w:pPr>
      <w:r w:rsidRPr="00D80690">
        <w:rPr>
          <w:rFonts w:ascii="宋体" w:hAnsi="宋体" w:hint="eastAsia"/>
          <w:szCs w:val="21"/>
        </w:rPr>
        <w:t>（五）（18分）</w:t>
      </w:r>
    </w:p>
    <w:p w:rsidR="00682BE5" w:rsidRPr="00FD1CAF" w:rsidRDefault="00682BE5" w:rsidP="00682BE5">
      <w:pPr>
        <w:spacing w:line="320" w:lineRule="exact"/>
        <w:rPr>
          <w:rFonts w:ascii="宋体" w:hAnsi="宋体" w:hint="eastAsia"/>
          <w:szCs w:val="21"/>
        </w:rPr>
      </w:pPr>
      <w:r w:rsidRPr="00FD1CAF">
        <w:rPr>
          <w:rFonts w:ascii="宋体" w:hAnsi="宋体" w:hint="eastAsia"/>
          <w:szCs w:val="21"/>
        </w:rPr>
        <w:t>20．接纳自己，珍惜自己。</w:t>
      </w:r>
    </w:p>
    <w:p w:rsidR="00682BE5" w:rsidRDefault="00682BE5" w:rsidP="00682BE5">
      <w:pPr>
        <w:spacing w:line="320" w:lineRule="exact"/>
        <w:rPr>
          <w:rFonts w:ascii="宋体" w:hAnsi="宋体" w:hint="eastAsia"/>
          <w:szCs w:val="21"/>
        </w:rPr>
      </w:pPr>
      <w:r w:rsidRPr="00FD1CAF">
        <w:rPr>
          <w:rFonts w:ascii="宋体" w:hAnsi="宋体" w:hint="eastAsia"/>
          <w:szCs w:val="21"/>
        </w:rPr>
        <w:t>21．举例论证，从反面论证不要对自己丧失信心，要相信自己，接纳自己。</w:t>
      </w:r>
    </w:p>
    <w:p w:rsidR="00682BE5" w:rsidRPr="00FD1CAF" w:rsidRDefault="00682BE5" w:rsidP="00682BE5">
      <w:pPr>
        <w:spacing w:line="320" w:lineRule="exact"/>
        <w:rPr>
          <w:rFonts w:ascii="宋体" w:hAnsi="宋体" w:hint="eastAsia"/>
          <w:szCs w:val="21"/>
        </w:rPr>
      </w:pPr>
      <w:r w:rsidRPr="00FD1CAF">
        <w:rPr>
          <w:rFonts w:ascii="宋体" w:hAnsi="宋体" w:hint="eastAsia"/>
          <w:szCs w:val="21"/>
        </w:rPr>
        <w:t>22</w:t>
      </w:r>
      <w:r>
        <w:rPr>
          <w:rFonts w:ascii="宋体" w:hAnsi="宋体" w:hint="eastAsia"/>
          <w:szCs w:val="21"/>
        </w:rPr>
        <w:t>．</w:t>
      </w:r>
      <w:r w:rsidRPr="00FD1CAF">
        <w:rPr>
          <w:rFonts w:ascii="宋体" w:hAnsi="宋体" w:hint="eastAsia"/>
          <w:szCs w:val="21"/>
        </w:rPr>
        <w:t>比喻为了名利不择手段，像苍蝇一样飞来飞去，像狗一样不知羞耻。</w:t>
      </w:r>
      <w:r>
        <w:rPr>
          <w:rFonts w:ascii="宋体" w:hAnsi="宋体" w:hint="eastAsia"/>
          <w:szCs w:val="21"/>
        </w:rPr>
        <w:t>随波逐流，没有主见。</w:t>
      </w:r>
    </w:p>
    <w:p w:rsidR="00682BE5" w:rsidRPr="00FD1CAF" w:rsidRDefault="00682BE5" w:rsidP="00682BE5">
      <w:pPr>
        <w:spacing w:line="320" w:lineRule="exact"/>
        <w:rPr>
          <w:rFonts w:ascii="宋体" w:hAnsi="宋体" w:hint="eastAsia"/>
          <w:szCs w:val="21"/>
        </w:rPr>
      </w:pPr>
      <w:r w:rsidRPr="00FD1CAF">
        <w:rPr>
          <w:rFonts w:ascii="宋体" w:hAnsi="宋体" w:hint="eastAsia"/>
          <w:szCs w:val="21"/>
        </w:rPr>
        <w:t xml:space="preserve">23．示例：你是小草就不要羡慕参天大树，小草同样富有生命;你是星星就不要艳羡耀眼的太阳，星星同样光芒四射。 </w:t>
      </w:r>
    </w:p>
    <w:p w:rsidR="00682BE5" w:rsidRPr="00FD1CAF" w:rsidRDefault="00682BE5" w:rsidP="00682BE5">
      <w:pPr>
        <w:spacing w:line="320" w:lineRule="exact"/>
        <w:rPr>
          <w:rFonts w:ascii="宋体" w:hAnsi="宋体" w:hint="eastAsia"/>
          <w:szCs w:val="21"/>
        </w:rPr>
      </w:pPr>
      <w:r w:rsidRPr="00FD1CAF">
        <w:rPr>
          <w:rFonts w:ascii="宋体" w:hAnsi="宋体" w:hint="eastAsia"/>
          <w:szCs w:val="21"/>
        </w:rPr>
        <w:t xml:space="preserve">24． </w:t>
      </w:r>
      <w:r>
        <w:rPr>
          <w:rFonts w:ascii="宋体" w:hAnsi="宋体" w:hint="eastAsia"/>
          <w:szCs w:val="21"/>
        </w:rPr>
        <w:t>略。如：接纳自己，珍惜自己，拿起青春的画笔为自己的生活上色，耕耘自己的人生，去创造美好的未来。</w:t>
      </w:r>
    </w:p>
    <w:p w:rsidR="00682BE5" w:rsidRDefault="00682BE5" w:rsidP="00682BE5">
      <w:pPr>
        <w:spacing w:line="400" w:lineRule="exact"/>
        <w:rPr>
          <w:rStyle w:val="large"/>
          <w:rFonts w:ascii="宋体" w:hAnsi="宋体" w:hint="eastAsia"/>
          <w:b/>
          <w:bCs/>
          <w:sz w:val="24"/>
        </w:rPr>
      </w:pPr>
      <w:r w:rsidRPr="00FD1CAF">
        <w:rPr>
          <w:rStyle w:val="large"/>
          <w:rFonts w:ascii="宋体" w:hAnsi="宋体" w:hint="eastAsia"/>
          <w:b/>
          <w:bCs/>
          <w:sz w:val="24"/>
        </w:rPr>
        <w:t>三、表达</w:t>
      </w:r>
      <w:r w:rsidRPr="00FD1CAF">
        <w:rPr>
          <w:rStyle w:val="large"/>
          <w:rFonts w:ascii="宋体" w:hAnsi="宋体"/>
          <w:b/>
          <w:bCs/>
          <w:sz w:val="24"/>
        </w:rPr>
        <w:t>·</w:t>
      </w:r>
      <w:r w:rsidRPr="00FD1CAF">
        <w:rPr>
          <w:rStyle w:val="large"/>
          <w:rFonts w:ascii="宋体" w:hAnsi="宋体" w:hint="eastAsia"/>
          <w:b/>
          <w:bCs/>
          <w:sz w:val="24"/>
        </w:rPr>
        <w:t>交流（</w:t>
      </w:r>
      <w:r w:rsidRPr="00FD1CAF">
        <w:rPr>
          <w:rStyle w:val="large"/>
          <w:rFonts w:ascii="宋体" w:hAnsi="宋体"/>
          <w:b/>
          <w:bCs/>
          <w:sz w:val="24"/>
        </w:rPr>
        <w:t>60</w:t>
      </w:r>
      <w:r w:rsidRPr="00FD1CAF">
        <w:rPr>
          <w:rStyle w:val="large"/>
          <w:rFonts w:ascii="宋体" w:hAnsi="宋体" w:hint="eastAsia"/>
          <w:b/>
          <w:bCs/>
          <w:sz w:val="24"/>
        </w:rPr>
        <w:t>分）</w:t>
      </w:r>
    </w:p>
    <w:p w:rsidR="00682BE5" w:rsidRPr="00D80690" w:rsidRDefault="00682BE5" w:rsidP="00682BE5">
      <w:pPr>
        <w:spacing w:line="320" w:lineRule="exact"/>
        <w:rPr>
          <w:rFonts w:hint="eastAsia"/>
        </w:rPr>
      </w:pPr>
      <w:r w:rsidRPr="00D80690">
        <w:rPr>
          <w:rFonts w:ascii="宋体" w:hAnsi="宋体" w:hint="eastAsia"/>
        </w:rPr>
        <w:t>25.</w:t>
      </w:r>
      <w:r w:rsidRPr="00D80690">
        <w:rPr>
          <w:rFonts w:hint="eastAsia"/>
        </w:rPr>
        <w:t xml:space="preserve"> </w:t>
      </w:r>
      <w:r w:rsidRPr="00D80690">
        <w:rPr>
          <w:rFonts w:hint="eastAsia"/>
        </w:rPr>
        <w:t>参考</w:t>
      </w:r>
      <w:r w:rsidRPr="00D80690">
        <w:rPr>
          <w:rFonts w:hint="eastAsia"/>
        </w:rPr>
        <w:t>2017</w:t>
      </w:r>
      <w:r w:rsidRPr="00D80690">
        <w:rPr>
          <w:rFonts w:hint="eastAsia"/>
        </w:rPr>
        <w:t>年中考作文评分标准评分。</w:t>
      </w:r>
    </w:p>
    <w:p w:rsidR="00682BE5" w:rsidRPr="00D80690" w:rsidRDefault="00682BE5" w:rsidP="00682BE5">
      <w:pPr>
        <w:spacing w:line="320" w:lineRule="exact"/>
        <w:rPr>
          <w:rFonts w:hint="eastAsia"/>
        </w:rPr>
      </w:pPr>
      <w:r w:rsidRPr="00D80690">
        <w:rPr>
          <w:rFonts w:hint="eastAsia"/>
        </w:rPr>
        <w:t>一类卷</w:t>
      </w:r>
      <w:r w:rsidRPr="00D80690">
        <w:rPr>
          <w:rFonts w:hint="eastAsia"/>
        </w:rPr>
        <w:t>60</w:t>
      </w:r>
      <w:r w:rsidRPr="00D80690">
        <w:rPr>
          <w:rFonts w:hint="eastAsia"/>
        </w:rPr>
        <w:t>—</w:t>
      </w:r>
      <w:r w:rsidRPr="00D80690">
        <w:rPr>
          <w:rFonts w:hint="eastAsia"/>
        </w:rPr>
        <w:t>54</w:t>
      </w:r>
      <w:r w:rsidRPr="00D80690">
        <w:rPr>
          <w:rFonts w:hint="eastAsia"/>
        </w:rPr>
        <w:t>分，二类卷</w:t>
      </w:r>
      <w:r w:rsidRPr="00D80690">
        <w:rPr>
          <w:rFonts w:hint="eastAsia"/>
        </w:rPr>
        <w:t>53</w:t>
      </w:r>
      <w:r w:rsidRPr="00D80690">
        <w:rPr>
          <w:rFonts w:hint="eastAsia"/>
        </w:rPr>
        <w:t>—</w:t>
      </w:r>
      <w:r w:rsidRPr="00D80690">
        <w:rPr>
          <w:rFonts w:hint="eastAsia"/>
        </w:rPr>
        <w:t>46</w:t>
      </w:r>
      <w:r w:rsidRPr="00D80690">
        <w:rPr>
          <w:rFonts w:hint="eastAsia"/>
        </w:rPr>
        <w:t>分，三类卷</w:t>
      </w:r>
      <w:r w:rsidRPr="00D80690">
        <w:rPr>
          <w:rFonts w:hint="eastAsia"/>
        </w:rPr>
        <w:t>45</w:t>
      </w:r>
      <w:r w:rsidRPr="00D80690">
        <w:rPr>
          <w:rFonts w:hint="eastAsia"/>
        </w:rPr>
        <w:t>—</w:t>
      </w:r>
      <w:r w:rsidRPr="00D80690">
        <w:rPr>
          <w:rFonts w:hint="eastAsia"/>
        </w:rPr>
        <w:t>36</w:t>
      </w:r>
      <w:r w:rsidRPr="00D80690">
        <w:rPr>
          <w:rFonts w:hint="eastAsia"/>
        </w:rPr>
        <w:t>分，四类卷</w:t>
      </w:r>
      <w:r w:rsidRPr="00D80690">
        <w:rPr>
          <w:rFonts w:hint="eastAsia"/>
        </w:rPr>
        <w:t>35</w:t>
      </w:r>
      <w:r w:rsidRPr="00D80690">
        <w:rPr>
          <w:rFonts w:hint="eastAsia"/>
        </w:rPr>
        <w:t>—</w:t>
      </w:r>
      <w:r w:rsidRPr="00D80690">
        <w:rPr>
          <w:rFonts w:hint="eastAsia"/>
        </w:rPr>
        <w:t>28</w:t>
      </w:r>
      <w:r w:rsidRPr="00D80690">
        <w:rPr>
          <w:rFonts w:hint="eastAsia"/>
        </w:rPr>
        <w:t>分，五类卷</w:t>
      </w:r>
      <w:r w:rsidRPr="00D80690">
        <w:rPr>
          <w:rFonts w:hint="eastAsia"/>
        </w:rPr>
        <w:t>27</w:t>
      </w:r>
      <w:r w:rsidRPr="00D80690">
        <w:rPr>
          <w:rFonts w:hint="eastAsia"/>
        </w:rPr>
        <w:t>—</w:t>
      </w:r>
      <w:r w:rsidRPr="00D80690">
        <w:rPr>
          <w:rFonts w:hint="eastAsia"/>
        </w:rPr>
        <w:t>0</w:t>
      </w:r>
      <w:r w:rsidRPr="00D80690">
        <w:rPr>
          <w:rFonts w:hint="eastAsia"/>
        </w:rPr>
        <w:t>分</w:t>
      </w:r>
    </w:p>
    <w:p w:rsidR="00682BE5" w:rsidRPr="00D80690" w:rsidRDefault="00682BE5" w:rsidP="00682BE5">
      <w:pPr>
        <w:spacing w:line="320" w:lineRule="exact"/>
      </w:pPr>
      <w:r w:rsidRPr="00D80690">
        <w:rPr>
          <w:rFonts w:hint="eastAsia"/>
        </w:rPr>
        <w:t xml:space="preserve"> </w:t>
      </w:r>
      <w:r w:rsidRPr="00D80690">
        <w:rPr>
          <w:rFonts w:hint="eastAsia"/>
        </w:rPr>
        <w:t>说明：建议切入分</w:t>
      </w:r>
      <w:r w:rsidRPr="00D80690">
        <w:rPr>
          <w:rFonts w:hint="eastAsia"/>
        </w:rPr>
        <w:t>45</w:t>
      </w:r>
      <w:r w:rsidRPr="00D80690">
        <w:rPr>
          <w:rFonts w:hint="eastAsia"/>
        </w:rPr>
        <w:t>分。</w:t>
      </w:r>
      <w:r w:rsidRPr="00D80690">
        <w:rPr>
          <w:rFonts w:hint="eastAsia"/>
        </w:rPr>
        <w:t>(</w:t>
      </w:r>
      <w:r w:rsidRPr="00D80690">
        <w:rPr>
          <w:rFonts w:hint="eastAsia"/>
        </w:rPr>
        <w:t>①错别字每</w:t>
      </w:r>
      <w:r w:rsidRPr="00D80690">
        <w:rPr>
          <w:rFonts w:hint="eastAsia"/>
        </w:rPr>
        <w:t>2</w:t>
      </w:r>
      <w:r w:rsidRPr="00D80690">
        <w:rPr>
          <w:rFonts w:hint="eastAsia"/>
        </w:rPr>
        <w:t>个扣</w:t>
      </w:r>
      <w:r w:rsidRPr="00D80690">
        <w:rPr>
          <w:rFonts w:hint="eastAsia"/>
        </w:rPr>
        <w:t>1</w:t>
      </w:r>
      <w:r w:rsidRPr="00D80690">
        <w:rPr>
          <w:rFonts w:hint="eastAsia"/>
        </w:rPr>
        <w:t>分</w:t>
      </w:r>
      <w:r w:rsidRPr="00D80690">
        <w:rPr>
          <w:rFonts w:hint="eastAsia"/>
        </w:rPr>
        <w:t>,</w:t>
      </w:r>
      <w:r w:rsidRPr="00D80690">
        <w:rPr>
          <w:rFonts w:hint="eastAsia"/>
        </w:rPr>
        <w:t>扣完</w:t>
      </w:r>
      <w:r w:rsidRPr="00D80690">
        <w:rPr>
          <w:rFonts w:hint="eastAsia"/>
        </w:rPr>
        <w:t>3</w:t>
      </w:r>
      <w:r w:rsidRPr="00D80690">
        <w:rPr>
          <w:rFonts w:hint="eastAsia"/>
        </w:rPr>
        <w:t>分为止；②少于</w:t>
      </w:r>
      <w:r w:rsidRPr="00D80690">
        <w:rPr>
          <w:rFonts w:hint="eastAsia"/>
        </w:rPr>
        <w:t>600</w:t>
      </w:r>
      <w:r w:rsidRPr="00D80690">
        <w:rPr>
          <w:rFonts w:hint="eastAsia"/>
        </w:rPr>
        <w:t>字每</w:t>
      </w:r>
      <w:r w:rsidRPr="00D80690">
        <w:rPr>
          <w:rFonts w:hint="eastAsia"/>
        </w:rPr>
        <w:t>50</w:t>
      </w:r>
      <w:r w:rsidRPr="00D80690">
        <w:rPr>
          <w:rFonts w:hint="eastAsia"/>
        </w:rPr>
        <w:t>字扣</w:t>
      </w:r>
      <w:r w:rsidRPr="00D80690">
        <w:rPr>
          <w:rFonts w:hint="eastAsia"/>
        </w:rPr>
        <w:t>1</w:t>
      </w:r>
      <w:r w:rsidRPr="00D80690">
        <w:rPr>
          <w:rFonts w:hint="eastAsia"/>
        </w:rPr>
        <w:t>分</w:t>
      </w:r>
      <w:r w:rsidRPr="00D80690">
        <w:rPr>
          <w:rFonts w:hint="eastAsia"/>
        </w:rPr>
        <w:t>)</w:t>
      </w:r>
    </w:p>
    <w:p w:rsidR="00682BE5" w:rsidRPr="006753E5" w:rsidRDefault="00682BE5" w:rsidP="00682BE5">
      <w:pPr>
        <w:spacing w:line="340" w:lineRule="exact"/>
        <w:rPr>
          <w:rFonts w:ascii="宋体" w:hAnsi="宋体" w:hint="eastAsia"/>
          <w:kern w:val="0"/>
          <w:szCs w:val="21"/>
        </w:rPr>
      </w:pPr>
    </w:p>
    <w:sectPr w:rsidR="00682BE5" w:rsidRPr="006753E5" w:rsidSect="000423EA">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E190C" w:rsidRDefault="002E190C" w:rsidP="00682BE5">
      <w:r>
        <w:separator/>
      </w:r>
    </w:p>
  </w:endnote>
  <w:endnote w:type="continuationSeparator" w:id="1">
    <w:p w:rsidR="002E190C" w:rsidRDefault="002E190C" w:rsidP="00682BE5">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E190C" w:rsidRDefault="002E190C" w:rsidP="00682BE5">
      <w:r>
        <w:separator/>
      </w:r>
    </w:p>
  </w:footnote>
  <w:footnote w:type="continuationSeparator" w:id="1">
    <w:p w:rsidR="002E190C" w:rsidRDefault="002E190C" w:rsidP="00682BE5">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4098"/>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590E0A"/>
    <w:rsid w:val="000423EA"/>
    <w:rsid w:val="00174109"/>
    <w:rsid w:val="002E190C"/>
    <w:rsid w:val="00590E0A"/>
    <w:rsid w:val="00682BE5"/>
    <w:rsid w:val="00CC4CE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423EA"/>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590E0A"/>
    <w:rPr>
      <w:sz w:val="18"/>
      <w:szCs w:val="18"/>
    </w:rPr>
  </w:style>
  <w:style w:type="character" w:customStyle="1" w:styleId="Char">
    <w:name w:val="批注框文本 Char"/>
    <w:basedOn w:val="a0"/>
    <w:link w:val="a3"/>
    <w:uiPriority w:val="99"/>
    <w:semiHidden/>
    <w:rsid w:val="00590E0A"/>
    <w:rPr>
      <w:sz w:val="18"/>
      <w:szCs w:val="18"/>
    </w:rPr>
  </w:style>
  <w:style w:type="paragraph" w:styleId="a4">
    <w:name w:val="header"/>
    <w:basedOn w:val="a"/>
    <w:link w:val="Char0"/>
    <w:uiPriority w:val="99"/>
    <w:semiHidden/>
    <w:unhideWhenUsed/>
    <w:rsid w:val="00682BE5"/>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semiHidden/>
    <w:rsid w:val="00682BE5"/>
    <w:rPr>
      <w:sz w:val="18"/>
      <w:szCs w:val="18"/>
    </w:rPr>
  </w:style>
  <w:style w:type="paragraph" w:styleId="a5">
    <w:name w:val="footer"/>
    <w:basedOn w:val="a"/>
    <w:link w:val="Char1"/>
    <w:uiPriority w:val="99"/>
    <w:semiHidden/>
    <w:unhideWhenUsed/>
    <w:rsid w:val="00682BE5"/>
    <w:pPr>
      <w:tabs>
        <w:tab w:val="center" w:pos="4153"/>
        <w:tab w:val="right" w:pos="8306"/>
      </w:tabs>
      <w:snapToGrid w:val="0"/>
      <w:jc w:val="left"/>
    </w:pPr>
    <w:rPr>
      <w:sz w:val="18"/>
      <w:szCs w:val="18"/>
    </w:rPr>
  </w:style>
  <w:style w:type="character" w:customStyle="1" w:styleId="Char1">
    <w:name w:val="页脚 Char"/>
    <w:basedOn w:val="a0"/>
    <w:link w:val="a5"/>
    <w:uiPriority w:val="99"/>
    <w:semiHidden/>
    <w:rsid w:val="00682BE5"/>
    <w:rPr>
      <w:sz w:val="18"/>
      <w:szCs w:val="18"/>
    </w:rPr>
  </w:style>
  <w:style w:type="character" w:customStyle="1" w:styleId="large">
    <w:name w:val="large"/>
    <w:basedOn w:val="a0"/>
    <w:rsid w:val="00682BE5"/>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8</Pages>
  <Words>267</Words>
  <Characters>1528</Characters>
  <Application>Microsoft Office Word</Application>
  <DocSecurity>0</DocSecurity>
  <Lines>12</Lines>
  <Paragraphs>3</Paragraphs>
  <ScaleCrop>false</ScaleCrop>
  <Company>wimxt.com</Company>
  <LinksUpToDate>false</LinksUpToDate>
  <CharactersWithSpaces>1792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wimxt.com</dc:creator>
  <cp:lastModifiedBy>wimxt.com</cp:lastModifiedBy>
  <cp:revision>3</cp:revision>
  <dcterms:created xsi:type="dcterms:W3CDTF">2017-11-16T02:17:00Z</dcterms:created>
  <dcterms:modified xsi:type="dcterms:W3CDTF">2017-11-16T03:48:00Z</dcterms:modified>
</cp:coreProperties>
</file>