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初二语文参考答案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．⑴愠    ⑵募    ⑶谙    ⑷疚    2．略3．⑴将要      ⑵犯罪      ⑶本来      ⑷同“嬉”，开玩笑    4．C     5．D    6．⑴徒步过水    ⑵众马奔腾的样子    7．“事事幽”体现在：①梁上的燕子自由自在；②水中的鸥鸟相亲相近；③妻子在纸上画棋；④孩子在制作钓钩。（每点0.5分）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8．看似庆幸、满足；（1分）实则心酸、无奈。（1分）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9．⑴遇，遇到      ⑵告诉      ⑶已经      ⑷舍弃，丢弃    10．B</w:t>
      </w:r>
    </w:p>
    <w:p>
      <w:pPr>
        <w:spacing w:line="360" w:lineRule="auto"/>
        <w:rPr>
          <w:rFonts w:ascii="宋体" w:hAnsi="宋体" w:eastAsia="宋体" w:cs="宋体"/>
          <w:color w:val="FF0000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11．⑴</w:t>
      </w:r>
      <w:r>
        <w:rPr>
          <w:rFonts w:hint="eastAsia" w:ascii="宋体" w:hAnsi="宋体" w:eastAsia="宋体" w:cs="宋体"/>
          <w:kern w:val="0"/>
          <w:sz w:val="24"/>
          <w:szCs w:val="24"/>
        </w:rPr>
        <w:t>败坏道义来求生存，难道是</w:t>
      </w:r>
      <w:r>
        <w:rPr>
          <w:rFonts w:cs="Arial" w:asciiTheme="minorEastAsia" w:hAnsiTheme="minorEastAsia"/>
          <w:sz w:val="24"/>
          <w:szCs w:val="24"/>
        </w:rPr>
        <w:t>荀巨伯</w:t>
      </w:r>
      <w:r>
        <w:rPr>
          <w:rFonts w:hint="eastAsia" w:cs="Arial" w:asciiTheme="minorEastAsia" w:hAnsiTheme="minorEastAsia"/>
          <w:sz w:val="24"/>
          <w:szCs w:val="24"/>
        </w:rPr>
        <w:t>干的事吗？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⑵</w:t>
      </w:r>
      <w:r>
        <w:rPr>
          <w:rFonts w:hint="eastAsia" w:ascii="宋体" w:hAnsi="宋体" w:eastAsia="宋体" w:cs="宋体"/>
          <w:kern w:val="0"/>
          <w:sz w:val="24"/>
          <w:szCs w:val="24"/>
        </w:rPr>
        <w:t>于是撤军回去了，全城都得以保全。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12．有情有义</w:t>
      </w:r>
      <w:r>
        <w:rPr>
          <w:rFonts w:hint="eastAsia"/>
          <w:sz w:val="24"/>
          <w:szCs w:val="24"/>
        </w:rPr>
        <w:t>，舍生取义，大义凛然。（</w:t>
      </w:r>
      <w:r>
        <w:rPr>
          <w:rFonts w:hint="eastAsia" w:asciiTheme="minorEastAsia" w:hAnsiTheme="minorEastAsia"/>
          <w:sz w:val="24"/>
          <w:szCs w:val="24"/>
        </w:rPr>
        <w:t>任意2点即可；其它答案也可酌情给分。）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13．生动、逼真地展现了老山界山路曲折，山势险峻；（1分）有力地突出了行军的艰难。（1分）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14．运用了比喻和排比的修辞手法（1分），着力铺排，生动形象地描绘了耳朵里感觉到的声响（1分），烘托午夜雷公岩的寂静。（1分）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15．抢在这里是争先，而非抢夺的意思；（1分）生动地再现了红军队伍时间紧、任务重、吃饭快的情景。（1分）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16．</w:t>
      </w:r>
      <w:r>
        <w:rPr>
          <w:rFonts w:hint="eastAsia"/>
          <w:sz w:val="24"/>
          <w:szCs w:val="24"/>
        </w:rPr>
        <w:t>我从没有享受过在他臂弯里、脊背上撒娇的幸福；他冷峻的脸上很难见到笑容；他没打过我没骂过我也从没对我表示过一点亲昵，不表扬我不批评我不约束我。（3分）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17．运用了比喻的修辞手法，生动描绘了父亲冷峻的外表下对儿子深沉而热烈的爱。（3分）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18．（1）不变的是父亲对我深沉的爱。（1分）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（2）变化的是我对父亲（父爱）的认识与情感：</w:t>
      </w:r>
      <w:r>
        <w:rPr>
          <w:rFonts w:hint="eastAsia"/>
          <w:sz w:val="24"/>
          <w:szCs w:val="24"/>
        </w:rPr>
        <w:t>①</w:t>
      </w:r>
      <w:r>
        <w:rPr>
          <w:rFonts w:hint="eastAsia" w:asciiTheme="minorEastAsia" w:hAnsiTheme="minorEastAsia"/>
          <w:sz w:val="24"/>
          <w:szCs w:val="24"/>
        </w:rPr>
        <w:t>第一次我还不能理解这种父爱，对父亲是埋怨的；（1分）</w:t>
      </w:r>
      <w:r>
        <w:rPr>
          <w:rFonts w:hint="eastAsia"/>
          <w:sz w:val="24"/>
          <w:szCs w:val="24"/>
        </w:rPr>
        <w:t>②</w:t>
      </w:r>
      <w:r>
        <w:rPr>
          <w:rFonts w:hint="eastAsia" w:asciiTheme="minorEastAsia" w:hAnsiTheme="minorEastAsia"/>
          <w:sz w:val="24"/>
          <w:szCs w:val="24"/>
        </w:rPr>
        <w:t>第二次我感受到父亲的慈祥与不舍，对父亲是感恩的、不舍的；（1分）</w:t>
      </w:r>
      <w:r>
        <w:rPr>
          <w:rFonts w:hint="eastAsia"/>
          <w:sz w:val="24"/>
          <w:szCs w:val="24"/>
        </w:rPr>
        <w:t>③</w:t>
      </w:r>
      <w:r>
        <w:rPr>
          <w:rFonts w:hint="eastAsia" w:asciiTheme="minorEastAsia" w:hAnsiTheme="minorEastAsia"/>
          <w:sz w:val="24"/>
          <w:szCs w:val="24"/>
        </w:rPr>
        <w:t>第三次我已经完全理解父亲深沉的爱，表现我对父亲的思念。（1分）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19．此句在结构上起到点题和照应前文的作用，同时写出了我对父亲之爱的深刻理解与感激。（3分）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20.（40分）建议切入分32分。</w:t>
      </w: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6300"/>
    <w:rsid w:val="000106C6"/>
    <w:rsid w:val="00027CEA"/>
    <w:rsid w:val="000331DD"/>
    <w:rsid w:val="00052D69"/>
    <w:rsid w:val="000A7E0F"/>
    <w:rsid w:val="00165CB7"/>
    <w:rsid w:val="001C2AF8"/>
    <w:rsid w:val="001D3FF4"/>
    <w:rsid w:val="001E2EA0"/>
    <w:rsid w:val="0020324E"/>
    <w:rsid w:val="00255514"/>
    <w:rsid w:val="0029247F"/>
    <w:rsid w:val="00295C02"/>
    <w:rsid w:val="00376AD5"/>
    <w:rsid w:val="003C7792"/>
    <w:rsid w:val="00406D59"/>
    <w:rsid w:val="00482CBB"/>
    <w:rsid w:val="00544EE2"/>
    <w:rsid w:val="00604445"/>
    <w:rsid w:val="006D543F"/>
    <w:rsid w:val="006E5326"/>
    <w:rsid w:val="00741EE1"/>
    <w:rsid w:val="007F3B2B"/>
    <w:rsid w:val="007F6300"/>
    <w:rsid w:val="00807158"/>
    <w:rsid w:val="00820C42"/>
    <w:rsid w:val="00830D53"/>
    <w:rsid w:val="0091687E"/>
    <w:rsid w:val="009317E6"/>
    <w:rsid w:val="009612DF"/>
    <w:rsid w:val="00993E05"/>
    <w:rsid w:val="00A02BE6"/>
    <w:rsid w:val="00A263DE"/>
    <w:rsid w:val="00A649F4"/>
    <w:rsid w:val="00B0267E"/>
    <w:rsid w:val="00B30831"/>
    <w:rsid w:val="00B67F57"/>
    <w:rsid w:val="00BA18C0"/>
    <w:rsid w:val="00C47B0D"/>
    <w:rsid w:val="00CC00C8"/>
    <w:rsid w:val="00D4605E"/>
    <w:rsid w:val="00DA59C0"/>
    <w:rsid w:val="00DA6BC8"/>
    <w:rsid w:val="00E005A6"/>
    <w:rsid w:val="00E47E36"/>
    <w:rsid w:val="00EB4C7C"/>
    <w:rsid w:val="00F24DE7"/>
    <w:rsid w:val="00F569B0"/>
    <w:rsid w:val="00FA4C36"/>
    <w:rsid w:val="00FE3B1A"/>
    <w:rsid w:val="357E07B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699</Characters>
  <Lines>5</Lines>
  <Paragraphs>1</Paragraphs>
  <TotalTime>0</TotalTime>
  <ScaleCrop>false</ScaleCrop>
  <LinksUpToDate>false</LinksUpToDate>
  <CharactersWithSpaces>820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2017-10-29T09:03:00Z</dcterms:created>
  <dc:creator>XWJ</dc:creator>
  <cp:lastModifiedBy>Administrator</cp:lastModifiedBy>
  <dcterms:modified xsi:type="dcterms:W3CDTF">2017-12-01T02:43:09Z</dcterms:modified>
  <cp:revision>206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