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2017-2018学年度第一学期期中质量检测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八年级数学试卷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21"/>
          <w:szCs w:val="21"/>
        </w:rPr>
        <w:t>一．选择题（本大题共10小题，每小题3分，共30分）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1．在平面直角坐标系中，点（﹣1，－2）在（　　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10" w:firstLineChars="10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A．第一象限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B．第二象限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C．第三象限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D．第四象限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3580765</wp:posOffset>
            </wp:positionH>
            <wp:positionV relativeFrom="paragraph">
              <wp:posOffset>345440</wp:posOffset>
            </wp:positionV>
            <wp:extent cx="1381760" cy="816610"/>
            <wp:effectExtent l="0" t="0" r="5080" b="6350"/>
            <wp:wrapSquare wrapText="bothSides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6">
                      <a:biLevel thresh="50000"/>
                      <a:grayscl/>
                      <a:lum bright="-29999" contrast="11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816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2．在如图所示的象棋盘上，若“帅”和“相”所在的坐标分别是（1，﹣2）和（3，﹣2）上，则“炮”的坐标是（　　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10" w:firstLineChars="10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A. （﹣2，1）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 xml:space="preserve">      B．（﹣2，2）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10" w:firstLineChars="10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C．（﹣1，1）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 xml:space="preserve">      D．（﹣1，2）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3． 直线y=x﹣2与y=﹣x﹣4的交点坐标为（　　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10" w:firstLineChars="100"/>
        <w:textAlignment w:val="center"/>
        <w:outlineLvl w:val="9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A．（﹣2，3）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B．（2，﹣3）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C．（－1，－3）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D．（1，3）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4．在平面直角坐标系中，直线y=－kx+b（k＜0，b＞0）不经过哪一象限（　　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10" w:firstLineChars="100"/>
        <w:textAlignment w:val="center"/>
        <w:outlineLvl w:val="9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A．第一象限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B．第二象限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C．第三象限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D．第四象限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5．一次函数y=ax﹣a（a≠0）的大致图象是（　　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10" w:firstLineChars="100"/>
        <w:textAlignment w:val="center"/>
        <w:outlineLvl w:val="9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A．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drawing>
          <wp:inline distT="0" distB="0" distL="114300" distR="114300">
            <wp:extent cx="920750" cy="796925"/>
            <wp:effectExtent l="0" t="0" r="8890" b="10795"/>
            <wp:docPr id="2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28"/>
                    <pic:cNvPicPr>
                      <a:picLocks noChangeAspect="1"/>
                    </pic:cNvPicPr>
                  </pic:nvPicPr>
                  <pic:blipFill>
                    <a:blip r:embed="rId7">
                      <a:biLevel thresh="50000"/>
                      <a:grayscl/>
                      <a:lum bright="-17999"/>
                    </a:blip>
                    <a:srcRect r="1361" b="1569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 xml:space="preserve"> B．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drawing>
          <wp:inline distT="0" distB="0" distL="114300" distR="114300">
            <wp:extent cx="920750" cy="796925"/>
            <wp:effectExtent l="0" t="0" r="8890" b="10795"/>
            <wp:docPr id="3" name="图片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29"/>
                    <pic:cNvPicPr>
                      <a:picLocks noChangeAspect="1"/>
                    </pic:cNvPicPr>
                  </pic:nvPicPr>
                  <pic:blipFill>
                    <a:blip r:embed="rId8">
                      <a:biLevel thresh="50000"/>
                      <a:grayscl/>
                      <a:lum bright="-12000"/>
                    </a:blip>
                    <a:srcRect r="1361" b="1569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C．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drawing>
          <wp:inline distT="0" distB="0" distL="114300" distR="114300">
            <wp:extent cx="949325" cy="796925"/>
            <wp:effectExtent l="0" t="0" r="10795" b="10795"/>
            <wp:docPr id="4" name="图片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30"/>
                    <pic:cNvPicPr>
                      <a:picLocks noChangeAspect="1"/>
                    </pic:cNvPicPr>
                  </pic:nvPicPr>
                  <pic:blipFill>
                    <a:blip r:embed="rId9">
                      <a:biLevel thresh="50000"/>
                      <a:grayscl/>
                      <a:lum bright="-12000"/>
                    </a:blip>
                    <a:srcRect r="1320" b="1569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 xml:space="preserve"> D．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drawing>
          <wp:inline distT="0" distB="0" distL="114300" distR="114300">
            <wp:extent cx="920750" cy="796925"/>
            <wp:effectExtent l="0" t="0" r="8890" b="10795"/>
            <wp:docPr id="5" name="图片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31"/>
                    <pic:cNvPicPr>
                      <a:picLocks noChangeAspect="1"/>
                    </pic:cNvPicPr>
                  </pic:nvPicPr>
                  <pic:blipFill>
                    <a:blip r:embed="rId10">
                      <a:biLevel thresh="50000"/>
                      <a:grayscl/>
                      <a:lum bright="-12000"/>
                    </a:blip>
                    <a:srcRect r="1361" b="1569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6．现有3 </w:t>
      </w:r>
      <w:r>
        <w:rPr>
          <w:rFonts w:hint="eastAsia" w:asciiTheme="majorEastAsia" w:hAnsiTheme="majorEastAsia" w:eastAsiaTheme="majorEastAsia" w:cstheme="majorEastAsia"/>
          <w:i/>
          <w:sz w:val="21"/>
          <w:szCs w:val="21"/>
        </w:rPr>
        <w:t>cm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，4 </w:t>
      </w:r>
      <w:r>
        <w:rPr>
          <w:rFonts w:hint="eastAsia" w:asciiTheme="majorEastAsia" w:hAnsiTheme="majorEastAsia" w:eastAsiaTheme="majorEastAsia" w:cstheme="majorEastAsia"/>
          <w:i/>
          <w:sz w:val="21"/>
          <w:szCs w:val="21"/>
        </w:rPr>
        <w:t>cm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，7 </w:t>
      </w:r>
      <w:r>
        <w:rPr>
          <w:rFonts w:hint="eastAsia" w:asciiTheme="majorEastAsia" w:hAnsiTheme="majorEastAsia" w:eastAsiaTheme="majorEastAsia" w:cstheme="majorEastAsia"/>
          <w:i/>
          <w:sz w:val="21"/>
          <w:szCs w:val="21"/>
        </w:rPr>
        <w:t>cm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，9 </w:t>
      </w:r>
      <w:r>
        <w:rPr>
          <w:rFonts w:hint="eastAsia" w:asciiTheme="majorEastAsia" w:hAnsiTheme="majorEastAsia" w:eastAsiaTheme="majorEastAsia" w:cstheme="majorEastAsia"/>
          <w:i/>
          <w:sz w:val="21"/>
          <w:szCs w:val="21"/>
        </w:rPr>
        <w:t>cm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长的四根木棒，任取其中三根组成一个三角形，那么可以组成的三角形的个数是(　　)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15" w:firstLineChars="15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A．1个     B．2个      C．3个      D．4个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right="0" w:rightChars="0" w:hanging="105" w:hangingChars="5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7. 如图，A，B，C，D，E，F是平面上的6个点，则∠A+∠B+∠C+∠D+∠E 的度数是（   ） A. 180°    B.270°       C.360°     D.540°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drawing>
          <wp:inline distT="0" distB="0" distL="114300" distR="114300">
            <wp:extent cx="3869055" cy="1381760"/>
            <wp:effectExtent l="0" t="0" r="1905" b="508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  <a:lum bright="-29999"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9055" cy="1381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8．直线l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vertAlign w:val="subscript"/>
        </w:rPr>
        <w:t>1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：y=ax+b与直线l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vertAlign w:val="subscript"/>
        </w:rPr>
        <w:t>2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：y=mx+n在同一平面直角坐标系中的图象如图所示，则关于x的不等式ax+b＜mx+n的解集为（　　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15" w:firstLineChars="15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A．x＞﹣2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 xml:space="preserve">    B．x＜﹣2     C．x＞1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 xml:space="preserve">     D．x＜1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ab/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 xml:space="preserve">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9．下列判断：①有两个内角分别为55°和25°的三角形一定是钝角三角形；②直角三角形中两锐角之和为90°；③三角形的三个内角中至少有两个锐角；④三条高不相交的三角形一定是钝角三角形，其中正确的有(　　)个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10" w:firstLineChars="10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A．1       B．2         C．3         D．4  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10．某人骑自行车沿直线旅行，先前进了a km, 又原路返回b km(b&lt;a),休息了一段时间，再推车步行c km,此人离起点的距离y与时间x之间关系示意图象应为（　　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drawing>
          <wp:inline distT="0" distB="0" distL="114300" distR="114300">
            <wp:extent cx="4894580" cy="1228725"/>
            <wp:effectExtent l="0" t="0" r="12700" b="5715"/>
            <wp:docPr id="1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/>
                    <pic:cNvPicPr>
                      <a:picLocks noChangeAspect="1"/>
                    </pic:cNvPicPr>
                  </pic:nvPicPr>
                  <pic:blipFill>
                    <a:blip r:embed="rId12">
                      <a:biLevel thresh="50000"/>
                      <a:grayscl/>
                      <a:lum bright="-35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458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21"/>
          <w:szCs w:val="21"/>
        </w:rPr>
        <w:t>二．填空题（本大题共5小题，每小题4分，共20分）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11．若点（n，n+3）在一次函数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object>
          <v:shape id="_x0000_i1025" o:spt="75" type="#_x0000_t75" style="height:20pt;width:98pt;" o:ole="t" filled="f" o:preferrelative="t" stroked="f" coordsize="21600,21600">
            <v:path/>
            <v:fill on="f" alignshape="1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3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的图象上，则n=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u w:val="single"/>
        </w:rPr>
        <w:t>　　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．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12．若函数y=kx-3的图象与两坐标轴围成的三角形面积为6，那么k=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  <w:u w:val="single"/>
        </w:rPr>
        <w:t>　　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．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13．已知直线y=kx+b经过点（﹣2，3），并且与直线y=－2x+1平行，那么b=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u w:val="single"/>
        </w:rPr>
        <w:t>　　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．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14．如图，把一副常用的三角板如图所示拼在一起，那么图中∠ABF=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u w:val="single"/>
        </w:rPr>
        <w:t>　　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．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drawing>
          <wp:inline distT="0" distB="0" distL="114300" distR="114300">
            <wp:extent cx="3916680" cy="1466215"/>
            <wp:effectExtent l="0" t="0" r="0" b="1206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5">
                      <a:lum bright="-29999" contrast="5998"/>
                    </a:blip>
                    <a:srcRect t="397"/>
                    <a:stretch>
                      <a:fillRect/>
                    </a:stretch>
                  </pic:blipFill>
                  <pic:spPr>
                    <a:xfrm>
                      <a:off x="0" y="0"/>
                      <a:ext cx="3916680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15．在一次自行车越野赛中，出发mh后，小明骑行了25km，小刚骑行了18km，此后两人分别以a km/h，b km/h匀速骑行，他们骑行的时间t（单位：h）与骑行的路程s（单位：km）之间的函数关系如图所示，观察图象，可得小刚追上小明时离起点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u w:val="single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km；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1"/>
          <w:szCs w:val="21"/>
        </w:rPr>
        <w:t>答题卷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21"/>
          <w:szCs w:val="21"/>
        </w:rPr>
        <w:t>一、选择题</w:t>
      </w: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（每题3分，共30分）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  <w:lang w:eastAsia="zh-CN"/>
        </w:rPr>
        <w:drawing>
          <wp:inline distT="0" distB="0" distL="114300" distR="114300">
            <wp:extent cx="5334635" cy="1476375"/>
            <wp:effectExtent l="0" t="0" r="14605" b="1905"/>
            <wp:docPr id="9" name="图片 10" descr="septnetObjectiveI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septnetObjectiveItem"/>
                    <pic:cNvPicPr>
                      <a:picLocks noChangeAspect="1"/>
                    </pic:cNvPicPr>
                  </pic:nvPicPr>
                  <pic:blipFill>
                    <a:blip r:embed="rId16">
                      <a:biLevel thresh="50000"/>
                      <a:grayscl/>
                      <a:lum bright="-41998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b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21"/>
          <w:szCs w:val="21"/>
        </w:rPr>
        <w:t>二、填空题（每题4分，共20分）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11．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single"/>
        </w:rPr>
        <w:t xml:space="preserve">　      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． 12．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single"/>
        </w:rPr>
        <w:t xml:space="preserve">　    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．13．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single"/>
        </w:rPr>
        <w:t xml:space="preserve">   　 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．14．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  <w:u w:val="single"/>
        </w:rPr>
        <w:t xml:space="preserve">　     </w:t>
      </w:r>
      <w:r>
        <w:rPr>
          <w:rFonts w:hint="eastAsia" w:asciiTheme="majorEastAsia" w:hAnsiTheme="majorEastAsia" w:eastAsiaTheme="majorEastAsia" w:cstheme="majorEastAsia"/>
          <w:color w:val="000000"/>
          <w:sz w:val="21"/>
          <w:szCs w:val="21"/>
        </w:rPr>
        <w:t>15．</w:t>
      </w:r>
      <w:r>
        <w:rPr>
          <w:rFonts w:hint="eastAsia" w:asciiTheme="majorEastAsia" w:hAnsiTheme="majorEastAsia" w:eastAsiaTheme="majorEastAsia" w:cstheme="majorEastAsia"/>
          <w:sz w:val="21"/>
          <w:szCs w:val="21"/>
          <w:u w:val="single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21"/>
          <w:szCs w:val="21"/>
        </w:rPr>
        <w:t>三、解答题：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（共40分，每题10分）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16．如图,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object>
          <v:shape id="_x0000_i1026" o:spt="75" type="#_x0000_t75" style="height:13.95pt;width:34pt;" o:ole="t" filled="f" o:preferrelative="t" stroked="f" coordsize="21600,21600">
            <v:path/>
            <v:fill on="f" alignshape="1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的三个顶点坐标分别为A(-1,1),B(-2,3),C(-6,2),平面直角坐标系中画出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object>
          <v:shape id="_x0000_i1027" o:spt="75" type="#_x0000_t75" style="height:13.95pt;width:34pt;" o:ole="t" filled="f" o:preferrelative="t" stroked="f" coordsize="21600,21600">
            <v:path/>
            <v:fill on="f" alignshape="1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9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，并求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object>
          <v:shape id="_x0000_i1028" o:spt="75" type="#_x0000_t75" style="height:13.95pt;width:34pt;" o:ole="t" filled="f" o:preferrelative="t" stroked="f" coordsize="21600,21600">
            <v:path/>
            <v:fill on="f" alignshape="1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0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的面积.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drawing>
          <wp:inline distT="0" distB="0" distL="114300" distR="114300">
            <wp:extent cx="1990725" cy="1924050"/>
            <wp:effectExtent l="0" t="0" r="5715" b="11430"/>
            <wp:docPr id="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  <a:lum bright="-29999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17</w:t>
      </w: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．已知y﹣3与3x+1成正比例，且x=2时，y=6.5．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（1）求y与x之间的函数关系式，并指出它是什么函数；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21"/>
          <w:szCs w:val="21"/>
        </w:rPr>
        <w:t>（2）若点（a，2）在这个函数的图象上，求a．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18、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eastAsia="zh-CN"/>
        </w:rPr>
        <w:t>已知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，直线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object>
          <v:shape id="_x0000_i1029" o:spt="75" type="#_x0000_t75" style="height:13.95pt;width:6.95pt;" o:ole="t" filled="f" o:preferrelative="t" stroked="f" coordsize="21600,21600">
            <v:path/>
            <v:fill on="f" alignshape="1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2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在平面直角坐标系中与y轴交于点A，点B（﹣3，3）也在直线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object>
          <v:shape id="_x0000_i1030" o:spt="75" type="#_x0000_t75" style="height:13.95pt;width:6.95pt;" o:ole="t" filled="f" o:preferrelative="t" stroked="f" coordsize="21600,21600">
            <v:path/>
            <v:fill on="f" alignshape="1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上，将点B先向右平移1个单位长度，再向下平移2个单位长度得到点C，点C也在直线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object>
          <v:shape id="_x0000_i1031" o:spt="75" type="#_x0000_t75" style="height:13.95pt;width:6.95pt;" o:ole="t" filled="f" o:preferrelative="t" stroked="f" coordsize="21600,21600">
            <v:path/>
            <v:fill on="f" alignshape="1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6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上．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求点A的坐标和直线</w: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object>
          <v:shape id="_x0000_i1032" o:spt="75" type="#_x0000_t75" style="height:13.95pt;width:6.95pt;" o:ole="t" filled="f" o:preferrelative="t" stroked="f" coordsize="21600,21600">
            <v:path/>
            <v:fill on="f" alignshape="1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7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的解析式；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t>19．如图，∠MAN=100°，点B、C是射线AM、AN上的动点，∠ACB的平分线和∠MBC的平分线所在直线相交于点D，求∠BDC的大小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  <w:drawing>
          <wp:inline distT="0" distB="0" distL="114300" distR="114300">
            <wp:extent cx="2026920" cy="1274445"/>
            <wp:effectExtent l="0" t="0" r="0" b="5715"/>
            <wp:docPr id="6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14"/>
                    <pic:cNvPicPr>
                      <a:picLocks noChangeAspect="1"/>
                    </pic:cNvPicPr>
                  </pic:nvPicPr>
                  <pic:blipFill>
                    <a:blip r:embed="rId28">
                      <a:biLevel thresh="50000"/>
                      <a:grayscl/>
                      <a:lum bright="-12000"/>
                    </a:blip>
                    <a:srcRect r="560" b="890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1274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outlineLvl w:val="9"/>
        <w:rPr>
          <w:rFonts w:hint="eastAsia" w:asciiTheme="majorEastAsia" w:hAnsiTheme="majorEastAsia" w:eastAsiaTheme="majorEastAsia" w:cstheme="majorEastAsia"/>
          <w:kern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2" w:right="0" w:rightChars="0" w:hanging="422" w:hangingChars="200"/>
        <w:outlineLvl w:val="9"/>
        <w:rPr>
          <w:rFonts w:hint="eastAsia" w:asciiTheme="majorEastAsia" w:hAnsiTheme="majorEastAsia" w:eastAsiaTheme="majorEastAsia" w:cstheme="majorEastAsia"/>
          <w:b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/>
          <w:sz w:val="21"/>
          <w:szCs w:val="21"/>
        </w:rPr>
        <w:t>四.综合与实践：（10分）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20.</w:t>
      </w:r>
      <w:r>
        <w:rPr>
          <w:rFonts w:hint="eastAsia" w:asciiTheme="majorEastAsia" w:hAnsiTheme="majorEastAsia" w:eastAsiaTheme="majorEastAsia" w:cstheme="majorEastAsia"/>
          <w:sz w:val="21"/>
          <w:szCs w:val="21"/>
        </w:rPr>
        <w:t>已知某种鞋子的型号“鞋码”和鞋子的长度“cm”之间存在一种换算关系如下：</w:t>
      </w:r>
    </w:p>
    <w:tbl>
      <w:tblPr>
        <w:tblStyle w:val="8"/>
        <w:tblW w:w="685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1520"/>
        <w:gridCol w:w="1330"/>
        <w:gridCol w:w="1330"/>
        <w:gridCol w:w="1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鞋长（cm）</w:t>
            </w:r>
          </w:p>
        </w:tc>
        <w:tc>
          <w:tcPr>
            <w:tcW w:w="152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15</w:t>
            </w:r>
          </w:p>
        </w:tc>
        <w:tc>
          <w:tcPr>
            <w:tcW w:w="133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18</w:t>
            </w:r>
          </w:p>
        </w:tc>
        <w:tc>
          <w:tcPr>
            <w:tcW w:w="133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23</w:t>
            </w:r>
          </w:p>
        </w:tc>
        <w:tc>
          <w:tcPr>
            <w:tcW w:w="133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3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型号/鞋码</w:t>
            </w:r>
          </w:p>
        </w:tc>
        <w:tc>
          <w:tcPr>
            <w:tcW w:w="152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20</w:t>
            </w:r>
          </w:p>
        </w:tc>
        <w:tc>
          <w:tcPr>
            <w:tcW w:w="133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26</w:t>
            </w:r>
          </w:p>
        </w:tc>
        <w:tc>
          <w:tcPr>
            <w:tcW w:w="133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36</w:t>
            </w:r>
          </w:p>
        </w:tc>
        <w:tc>
          <w:tcPr>
            <w:tcW w:w="133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48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（1）通过画图、观察，猜想上表“鞋码”与鞋长之间的关系符合你学过的哪种函数？简单说明你猜想的过程。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（2）设鞋子鞋长为x，鞋子的型号“鞋码”为y，求y与x之间的函数关系式；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（3）如果你需要的鞋长为26．5cm，那么应该购买多大码的该种鞋子？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outlineLvl w:val="9"/>
        <w:rPr>
          <w:rFonts w:hint="eastAsia" w:asciiTheme="majorEastAsia" w:hAnsiTheme="majorEastAsia" w:eastAsiaTheme="majorEastAsia" w:cstheme="majorEastAsia"/>
          <w:sz w:val="21"/>
          <w:szCs w:val="21"/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646080157" o:spid="_x0000_s2066" o:spt="75" type="#_x0000_t75" style="position:absolute;left:0pt;height:148.9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646080156" o:spid="_x0000_s2065" o:spt="75" type="#_x0000_t75" style="position:absolute;left:0pt;height:148.9pt;width:415.2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578"/>
    <w:rsid w:val="002235F4"/>
    <w:rsid w:val="00443B61"/>
    <w:rsid w:val="006E39B4"/>
    <w:rsid w:val="00AD71FF"/>
    <w:rsid w:val="00B32D45"/>
    <w:rsid w:val="00B80578"/>
    <w:rsid w:val="00C91D4C"/>
    <w:rsid w:val="00D1755B"/>
    <w:rsid w:val="00DB4572"/>
    <w:rsid w:val="00E8504D"/>
    <w:rsid w:val="6C8932F9"/>
    <w:rsid w:val="7A40384D"/>
    <w:rsid w:val="7E8D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nhideWhenUsed/>
    <w:qFormat/>
    <w:uiPriority w:val="99"/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1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6.jpeg"/><Relationship Id="rId27" Type="http://schemas.openxmlformats.org/officeDocument/2006/relationships/oleObject" Target="embeddings/oleObject8.bin"/><Relationship Id="rId26" Type="http://schemas.openxmlformats.org/officeDocument/2006/relationships/oleObject" Target="embeddings/oleObject7.bin"/><Relationship Id="rId25" Type="http://schemas.openxmlformats.org/officeDocument/2006/relationships/image" Target="media/image15.wmf"/><Relationship Id="rId24" Type="http://schemas.openxmlformats.org/officeDocument/2006/relationships/oleObject" Target="embeddings/oleObject6.bin"/><Relationship Id="rId23" Type="http://schemas.openxmlformats.org/officeDocument/2006/relationships/image" Target="media/image14.wmf"/><Relationship Id="rId22" Type="http://schemas.openxmlformats.org/officeDocument/2006/relationships/oleObject" Target="embeddings/oleObject5.bin"/><Relationship Id="rId21" Type="http://schemas.openxmlformats.org/officeDocument/2006/relationships/image" Target="media/image13.png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2.wmf"/><Relationship Id="rId17" Type="http://schemas.openxmlformats.org/officeDocument/2006/relationships/oleObject" Target="embeddings/oleObject2.bin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wmf"/><Relationship Id="rId13" Type="http://schemas.openxmlformats.org/officeDocument/2006/relationships/oleObject" Target="embeddings/oleObject1.bin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6"/>
    <customShpInfo spid="_x0000_s2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2017-03-30T01:19:00Z</dcterms:created>
  <dc:creator>xueda</dc:creator>
  <cp:lastModifiedBy>老倪膏药(招代理)</cp:lastModifiedBy>
  <dcterms:modified xsi:type="dcterms:W3CDTF">2017-12-30T04:00:25Z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