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《外国诗两首》教学设计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教学目标：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知识与技能</w:t>
      </w:r>
    </w:p>
    <w:p>
      <w:pPr>
        <w:pStyle w:val="4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1.</w:t>
      </w:r>
      <w:r>
        <w:rPr>
          <w:rFonts w:hint="eastAsia" w:hAnsi="宋体" w:cs="宋体"/>
          <w:sz w:val="24"/>
          <w:szCs w:val="24"/>
        </w:rPr>
        <w:t>区别浪漫主义与现实主义不同的特点。</w:t>
      </w:r>
    </w:p>
    <w:p>
      <w:pPr>
        <w:pStyle w:val="4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2.</w:t>
      </w:r>
      <w:r>
        <w:rPr>
          <w:rFonts w:hint="eastAsia" w:hAnsi="宋体" w:cs="宋体"/>
          <w:sz w:val="24"/>
          <w:szCs w:val="24"/>
        </w:rPr>
        <w:t>了解写景诗的特点。</w:t>
      </w:r>
    </w:p>
    <w:p>
      <w:pPr>
        <w:pStyle w:val="4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3.</w:t>
      </w:r>
      <w:r>
        <w:rPr>
          <w:rFonts w:hint="eastAsia" w:hAnsi="宋体" w:cs="宋体"/>
          <w:sz w:val="24"/>
          <w:szCs w:val="24"/>
        </w:rPr>
        <w:t>分析写景诗的意境。</w:t>
      </w:r>
    </w:p>
    <w:p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</w:rPr>
        <w:t>引导学生欣赏和热爱大自然，培养生活的情趣。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重点难点：</w:t>
      </w:r>
    </w:p>
    <w:p>
      <w:pPr>
        <w:pStyle w:val="4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1.</w:t>
      </w:r>
      <w:r>
        <w:rPr>
          <w:rFonts w:hint="eastAsia" w:hAnsi="宋体" w:cs="宋体"/>
          <w:sz w:val="24"/>
          <w:szCs w:val="24"/>
        </w:rPr>
        <w:t>理解诗歌内容，把握匠心的构思。</w:t>
      </w:r>
    </w:p>
    <w:p>
      <w:pPr>
        <w:pStyle w:val="4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2.</w:t>
      </w:r>
      <w:r>
        <w:rPr>
          <w:rFonts w:hint="eastAsia" w:hAnsi="宋体" w:cs="宋体"/>
          <w:sz w:val="24"/>
          <w:szCs w:val="24"/>
        </w:rPr>
        <w:t>通过朗读，感受诗歌形象，体会其感情意蕴。</w:t>
      </w:r>
    </w:p>
    <w:p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揣摩语句，领悟诗歌的意境美和声韵美，增强学生的审美意识。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教学准备：</w:t>
      </w:r>
    </w:p>
    <w:p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多媒体课件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导入新课：</w:t>
      </w:r>
    </w:p>
    <w:p>
      <w:pPr>
        <w:spacing w:line="360" w:lineRule="auto"/>
        <w:ind w:firstLine="480" w:firstLineChars="200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面对大自然，诗人总有唱不完的歌，即使极为平常的昆虫的叫声，在诗人的笔下也会变得情味浓郁，富有内涵。即使是最平常的夜景，在诗人的笔下也能变得美丽而熠熠生辉。今天，让我们走进《外国诗两首》中，去倾听生命的歌吟。</w:t>
      </w:r>
    </w:p>
    <w:p>
      <w:pPr>
        <w:spacing w:line="360" w:lineRule="auto"/>
        <w:jc w:val="left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探究新知：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第一首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教师感情范读，学生整体感知诗意。</w:t>
      </w:r>
      <w:r>
        <w:rPr>
          <w:rFonts w:hAnsi="宋体" w:cs="宋体"/>
          <w:sz w:val="24"/>
          <w:szCs w:val="24"/>
        </w:rPr>
        <w:t xml:space="preserve"> </w:t>
      </w:r>
    </w:p>
    <w:p>
      <w:pPr>
        <w:pStyle w:val="4"/>
        <w:numPr>
          <w:ilvl w:val="0"/>
          <w:numId w:val="1"/>
        </w:numPr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学生自由诵读，充分联想，在想象中入境，感受诗歌中精细的情景描写。并用优美流畅的语言表述自己对诗中意象的理解；这是一首大自然的颂歌，通过对盛夏“蝈蝈的乐音”和冬日“蛐蛐的歌儿”的描写，赞美“大地的诗歌从来不会死亡”的特点。第二首赏析、归纳这首诗的内容，并体会诗歌所描写的意境美。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</w:p>
    <w:p>
      <w:pPr>
        <w:pStyle w:val="4"/>
        <w:spacing w:line="360" w:lineRule="auto"/>
        <w:jc w:val="center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fldChar w:fldCharType="begin"/>
      </w:r>
      <w:r>
        <w:rPr>
          <w:rFonts w:hAnsi="宋体" w:cs="宋体"/>
          <w:sz w:val="24"/>
          <w:szCs w:val="24"/>
        </w:rPr>
        <w:instrText xml:space="preserve">eq \b\lc\{\rc\}(\a\vs4\al\co1(</w:instrText>
      </w:r>
      <w:r>
        <w:rPr>
          <w:rFonts w:hint="eastAsia" w:hAnsi="宋体" w:cs="宋体"/>
          <w:sz w:val="24"/>
          <w:szCs w:val="24"/>
        </w:rPr>
        <w:instrText xml:space="preserve">第一节：写夜的静谧</w:instrText>
      </w:r>
      <w:r>
        <w:rPr>
          <w:rFonts w:hAnsi="宋体" w:cs="宋体"/>
          <w:sz w:val="24"/>
          <w:szCs w:val="24"/>
        </w:rPr>
        <w:instrText xml:space="preserve">,</w:instrText>
      </w:r>
      <w:r>
        <w:rPr>
          <w:rFonts w:hint="eastAsia" w:hAnsi="宋体" w:cs="宋体"/>
          <w:sz w:val="24"/>
          <w:szCs w:val="24"/>
        </w:rPr>
        <w:instrText xml:space="preserve">第二节：写溪水的歌唱</w:instrText>
      </w:r>
      <w:r>
        <w:rPr>
          <w:rFonts w:hAnsi="宋体" w:cs="宋体"/>
          <w:sz w:val="24"/>
          <w:szCs w:val="24"/>
        </w:rPr>
        <w:instrText xml:space="preserve"> </w:instrText>
      </w:r>
      <w:r>
        <w:rPr>
          <w:rFonts w:hint="eastAsia" w:hAnsi="宋体" w:cs="宋体"/>
          <w:sz w:val="24"/>
          <w:szCs w:val="24"/>
        </w:rPr>
        <w:instrText xml:space="preserve">以动写静</w:instrText>
      </w:r>
      <w:r>
        <w:rPr>
          <w:rFonts w:hAnsi="宋体" w:cs="宋体"/>
          <w:sz w:val="24"/>
          <w:szCs w:val="24"/>
        </w:rPr>
        <w:instrText xml:space="preserve">,</w:instrText>
      </w:r>
      <w:r>
        <w:rPr>
          <w:rFonts w:hint="eastAsia" w:hAnsi="宋体" w:cs="宋体"/>
          <w:sz w:val="24"/>
          <w:szCs w:val="24"/>
        </w:rPr>
        <w:instrText xml:space="preserve">第三节：写月光下大自然的美丽</w:instrText>
      </w:r>
      <w:r>
        <w:rPr>
          <w:rFonts w:hAnsi="宋体" w:cs="宋体"/>
          <w:sz w:val="24"/>
          <w:szCs w:val="24"/>
        </w:rPr>
        <w:instrText xml:space="preserve">,</w:instrText>
      </w:r>
      <w:r>
        <w:rPr>
          <w:rFonts w:hint="eastAsia" w:hAnsi="宋体" w:cs="宋体"/>
          <w:sz w:val="24"/>
          <w:szCs w:val="24"/>
        </w:rPr>
        <w:instrText xml:space="preserve">第四节：再次写到美丽的月色</w:instrText>
      </w:r>
      <w:r>
        <w:rPr>
          <w:rFonts w:hAnsi="宋体" w:cs="宋体"/>
          <w:sz w:val="24"/>
          <w:szCs w:val="24"/>
        </w:rPr>
        <w:instrText xml:space="preserve">))</w:instrText>
      </w:r>
      <w:r>
        <w:rPr>
          <w:rFonts w:hAnsi="宋体" w:cs="宋体"/>
          <w:sz w:val="24"/>
          <w:szCs w:val="24"/>
        </w:rPr>
        <w:fldChar w:fldCharType="end"/>
      </w:r>
      <w:r>
        <w:rPr>
          <w:rFonts w:hint="eastAsia" w:hAnsi="宋体" w:cs="宋体"/>
          <w:sz w:val="24"/>
          <w:szCs w:val="24"/>
        </w:rPr>
        <w:t>静谧、美丽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第一首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这首诗在构思上有什么特点？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(</w:t>
      </w:r>
      <w:r>
        <w:rPr>
          <w:rFonts w:hint="eastAsia" w:hAnsi="宋体" w:cs="宋体"/>
          <w:sz w:val="24"/>
          <w:szCs w:val="24"/>
        </w:rPr>
        <w:t>提示：开头一句与“大地的诗歌呀，从来没有停息”相对应，分为两部分；动静相衬，意境优美。</w:t>
      </w:r>
      <w:r>
        <w:rPr>
          <w:rFonts w:hAnsi="宋体" w:cs="宋体"/>
          <w:sz w:val="24"/>
          <w:szCs w:val="24"/>
        </w:rPr>
        <w:t>)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大地的诗歌</w:t>
      </w:r>
      <w:r>
        <w:rPr>
          <w:rFonts w:hAnsi="宋体" w:cs="宋体"/>
          <w:sz w:val="24"/>
          <w:szCs w:val="24"/>
        </w:rPr>
        <w:fldChar w:fldCharType="begin"/>
      </w:r>
      <w:r>
        <w:rPr>
          <w:rFonts w:hAnsi="宋体" w:cs="宋体"/>
          <w:sz w:val="24"/>
          <w:szCs w:val="24"/>
        </w:rPr>
        <w:instrText xml:space="preserve">eq \b\lc\{\rc\}(\a\vs4\al\co1(</w:instrText>
      </w:r>
      <w:r>
        <w:rPr>
          <w:rFonts w:hint="eastAsia" w:hAnsi="宋体" w:cs="宋体"/>
          <w:sz w:val="24"/>
          <w:szCs w:val="24"/>
        </w:rPr>
        <w:instrText xml:space="preserve">盛夏</w:instrText>
      </w:r>
      <w:r>
        <w:rPr>
          <w:rFonts w:hAnsi="宋体" w:cs="宋体"/>
          <w:sz w:val="24"/>
          <w:szCs w:val="24"/>
        </w:rPr>
        <w:instrText xml:space="preserve">——</w:instrText>
      </w:r>
      <w:r>
        <w:rPr>
          <w:rFonts w:hint="eastAsia" w:hAnsi="宋体" w:cs="宋体"/>
          <w:sz w:val="24"/>
          <w:szCs w:val="24"/>
        </w:rPr>
        <w:instrText xml:space="preserve">蝈蝈的乐音</w:instrText>
      </w:r>
      <w:r>
        <w:rPr>
          <w:rFonts w:hAnsi="宋体" w:cs="宋体"/>
          <w:sz w:val="24"/>
          <w:szCs w:val="24"/>
        </w:rPr>
        <w:instrText xml:space="preserve">,</w:instrText>
      </w:r>
      <w:r>
        <w:rPr>
          <w:rFonts w:hint="eastAsia" w:hAnsi="宋体" w:cs="宋体"/>
          <w:sz w:val="24"/>
          <w:szCs w:val="24"/>
        </w:rPr>
        <w:instrText xml:space="preserve">严冬</w:instrText>
      </w:r>
      <w:r>
        <w:rPr>
          <w:rFonts w:hAnsi="宋体" w:cs="宋体"/>
          <w:sz w:val="24"/>
          <w:szCs w:val="24"/>
        </w:rPr>
        <w:instrText xml:space="preserve">——</w:instrText>
      </w:r>
      <w:r>
        <w:rPr>
          <w:rFonts w:hint="eastAsia" w:hAnsi="宋体" w:cs="宋体"/>
          <w:sz w:val="24"/>
          <w:szCs w:val="24"/>
        </w:rPr>
        <w:instrText xml:space="preserve">蛐蛐的歌儿</w:instrText>
      </w:r>
      <w:r>
        <w:rPr>
          <w:rFonts w:hAnsi="宋体" w:cs="宋体"/>
          <w:sz w:val="24"/>
          <w:szCs w:val="24"/>
        </w:rPr>
        <w:instrText xml:space="preserve">))</w:instrText>
      </w:r>
      <w:r>
        <w:rPr>
          <w:rFonts w:hAnsi="宋体" w:cs="宋体"/>
          <w:sz w:val="24"/>
          <w:szCs w:val="24"/>
        </w:rPr>
        <w:fldChar w:fldCharType="end"/>
      </w:r>
      <w:r>
        <w:rPr>
          <w:rFonts w:hint="eastAsia" w:hAnsi="宋体" w:cs="宋体"/>
          <w:sz w:val="24"/>
          <w:szCs w:val="24"/>
        </w:rPr>
        <w:t>充满生机</w:t>
      </w:r>
    </w:p>
    <w:p>
      <w:pPr>
        <w:pStyle w:val="4"/>
        <w:numPr>
          <w:ilvl w:val="0"/>
          <w:numId w:val="2"/>
        </w:numPr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理解虫鸣的象征意义。诗人创造蝈蝈和蛐蛐的意象，表露了济慈的创作思想，即诗应该给人以安慰，并影响人们的思想。蝈蝈和蛐蛐充满活力，它们的鸣声周而复始，永不停息，那就是大地的诗歌从来不会死亡，鼓舞人们乐观地对待生活。</w:t>
      </w:r>
    </w:p>
    <w:p>
      <w:pPr>
        <w:pStyle w:val="4"/>
        <w:numPr>
          <w:ilvl w:val="0"/>
          <w:numId w:val="2"/>
        </w:numPr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尾声：“从蛐蛐的歌中仿佛听到了蝈蝈的鸣叫”。思考盛夏的蝈蝈和冬天的蛐蛐是怎样联系起来的。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第二首</w:t>
      </w:r>
    </w:p>
    <w:p>
      <w:pPr>
        <w:pStyle w:val="4"/>
        <w:numPr>
          <w:ilvl w:val="0"/>
          <w:numId w:val="3"/>
        </w:numPr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用自己的话，描绘所写的夜景。</w:t>
      </w:r>
    </w:p>
    <w:p>
      <w:pPr>
        <w:pStyle w:val="4"/>
        <w:numPr>
          <w:ilvl w:val="0"/>
          <w:numId w:val="3"/>
        </w:numPr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这首诗传达出诗人怎样的心境？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效果检测：</w:t>
      </w:r>
    </w:p>
    <w:p>
      <w:pPr>
        <w:pStyle w:val="4"/>
        <w:spacing w:line="360" w:lineRule="auto"/>
        <w:rPr>
          <w:rFonts w:hAnsi="宋体" w:cs="宋体"/>
          <w:b/>
          <w:bCs/>
          <w:sz w:val="24"/>
          <w:szCs w:val="24"/>
        </w:rPr>
      </w:pPr>
      <w:r>
        <w:rPr>
          <w:rFonts w:hint="eastAsia" w:hAnsi="宋体" w:cs="宋体"/>
          <w:b/>
          <w:bCs/>
          <w:sz w:val="28"/>
          <w:szCs w:val="28"/>
        </w:rPr>
        <w:t>课堂小结</w:t>
      </w:r>
      <w:r>
        <w:rPr>
          <w:rFonts w:hint="eastAsia" w:hAnsi="宋体" w:cs="宋体"/>
          <w:b/>
          <w:bCs/>
          <w:sz w:val="24"/>
          <w:szCs w:val="24"/>
        </w:rPr>
        <w:t>：</w:t>
      </w:r>
      <w:r>
        <w:rPr>
          <w:rFonts w:hint="eastAsia" w:hAnsi="宋体" w:cs="宋体"/>
          <w:sz w:val="24"/>
          <w:szCs w:val="24"/>
        </w:rPr>
        <w:t>本诗是自读课文，与此单元其它诗歌不同，是来自国外的诗歌。这两首外国诗都是描写大自然，但是表现的却是大自然的不同方面。《蝈蝈与蛐蛐》较后首诗稍难理解些，这包括蝈蝈、蛐蛐意象是如何叠加，使之融为一个整体的；蝈蝈、蛐蛐唱歌的意象与大地诗歌之间的联系；“大地的诗歌从来不会死亡”与诗人创作思想的关系等。第二首诗中夜的静谧是需要从字里行间细细品味的，诗中意象也需要结合个人想象慢慢琢磨才能有所领悟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布置作业：</w:t>
      </w:r>
    </w:p>
    <w:p>
      <w:pPr>
        <w:pStyle w:val="4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b/>
          <w:bCs/>
          <w:sz w:val="28"/>
          <w:szCs w:val="28"/>
        </w:rPr>
        <w:t>板书设计：</w:t>
      </w:r>
      <w:r>
        <w:rPr>
          <w:rFonts w:hAnsi="宋体" w:cs="宋体"/>
          <w:b/>
          <w:bCs/>
          <w:sz w:val="28"/>
          <w:szCs w:val="28"/>
        </w:rPr>
        <w:t xml:space="preserve">               </w:t>
      </w:r>
      <w:r>
        <w:rPr>
          <w:rFonts w:hint="eastAsia" w:hAnsi="宋体" w:cs="宋体"/>
          <w:sz w:val="24"/>
          <w:szCs w:val="24"/>
        </w:rPr>
        <w:t>蝈蝈与蛐蛐</w:t>
      </w:r>
    </w:p>
    <w:p>
      <w:pPr>
        <w:pStyle w:val="4"/>
        <w:spacing w:line="360" w:lineRule="auto"/>
        <w:jc w:val="center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济　慈</w:t>
      </w:r>
    </w:p>
    <w:p>
      <w:pPr>
        <w:pStyle w:val="4"/>
        <w:spacing w:line="360" w:lineRule="auto"/>
        <w:jc w:val="center"/>
        <w:rPr>
          <w:rFonts w:hint="eastAsia" w:hAnsi="宋体" w:cs="宋体"/>
          <w:sz w:val="24"/>
          <w:szCs w:val="24"/>
        </w:rPr>
      </w:pPr>
    </w:p>
    <w:p>
      <w:pPr>
        <w:pStyle w:val="4"/>
        <w:spacing w:line="360" w:lineRule="auto"/>
        <w:jc w:val="center"/>
        <w:rPr>
          <w:rFonts w:hint="eastAsia" w:hAnsi="宋体" w:cs="宋体"/>
          <w:sz w:val="24"/>
          <w:szCs w:val="24"/>
        </w:rPr>
      </w:pPr>
    </w:p>
    <w:p>
      <w:pPr>
        <w:pStyle w:val="4"/>
        <w:spacing w:line="360" w:lineRule="auto"/>
        <w:jc w:val="center"/>
        <w:rPr>
          <w:rFonts w:hint="eastAsia" w:hAnsi="宋体" w:cs="宋体"/>
          <w:sz w:val="24"/>
          <w:szCs w:val="24"/>
        </w:rPr>
      </w:pPr>
    </w:p>
    <w:p>
      <w:pPr>
        <w:pStyle w:val="4"/>
        <w:spacing w:line="360" w:lineRule="auto"/>
        <w:jc w:val="center"/>
        <w:rPr>
          <w:rFonts w:hAnsi="宋体" w:cs="宋体"/>
          <w:sz w:val="24"/>
          <w:szCs w:val="24"/>
        </w:rPr>
      </w:pPr>
      <w:bookmarkStart w:id="0" w:name="_GoBack"/>
      <w:bookmarkEnd w:id="0"/>
      <w:r>
        <w:rPr>
          <w:rFonts w:hint="eastAsia" w:hAnsi="宋体" w:cs="宋体"/>
          <w:sz w:val="24"/>
          <w:szCs w:val="24"/>
        </w:rPr>
        <w:t>大地的诗歌</w:t>
      </w:r>
      <w:r>
        <w:rPr>
          <w:rFonts w:hAnsi="宋体" w:cs="宋体"/>
          <w:sz w:val="24"/>
          <w:szCs w:val="24"/>
        </w:rPr>
        <w:fldChar w:fldCharType="begin"/>
      </w:r>
      <w:r>
        <w:rPr>
          <w:rFonts w:hAnsi="宋体" w:cs="宋体"/>
          <w:sz w:val="24"/>
          <w:szCs w:val="24"/>
        </w:rPr>
        <w:instrText xml:space="preserve">eq \b\lc\{\rc\}(\a\vs4\al\co1(</w:instrText>
      </w:r>
      <w:r>
        <w:rPr>
          <w:rFonts w:hint="eastAsia" w:hAnsi="宋体" w:cs="宋体"/>
          <w:sz w:val="24"/>
          <w:szCs w:val="24"/>
        </w:rPr>
        <w:instrText xml:space="preserve">盛夏</w:instrText>
      </w:r>
      <w:r>
        <w:rPr>
          <w:rFonts w:hAnsi="宋体" w:cs="宋体"/>
          <w:sz w:val="24"/>
          <w:szCs w:val="24"/>
        </w:rPr>
        <w:instrText xml:space="preserve">——</w:instrText>
      </w:r>
      <w:r>
        <w:rPr>
          <w:rFonts w:hint="eastAsia" w:hAnsi="宋体" w:cs="宋体"/>
          <w:sz w:val="24"/>
          <w:szCs w:val="24"/>
        </w:rPr>
        <w:instrText xml:space="preserve">蝈蝈的乐音</w:instrText>
      </w:r>
      <w:r>
        <w:rPr>
          <w:rFonts w:hAnsi="宋体" w:cs="宋体"/>
          <w:sz w:val="24"/>
          <w:szCs w:val="24"/>
        </w:rPr>
        <w:instrText xml:space="preserve">,</w:instrText>
      </w:r>
      <w:r>
        <w:rPr>
          <w:rFonts w:hint="eastAsia" w:hAnsi="宋体" w:cs="宋体"/>
          <w:sz w:val="24"/>
          <w:szCs w:val="24"/>
        </w:rPr>
        <w:instrText xml:space="preserve">严冬</w:instrText>
      </w:r>
      <w:r>
        <w:rPr>
          <w:rFonts w:hAnsi="宋体" w:cs="宋体"/>
          <w:sz w:val="24"/>
          <w:szCs w:val="24"/>
        </w:rPr>
        <w:instrText xml:space="preserve">——</w:instrText>
      </w:r>
      <w:r>
        <w:rPr>
          <w:rFonts w:hint="eastAsia" w:hAnsi="宋体" w:cs="宋体"/>
          <w:sz w:val="24"/>
          <w:szCs w:val="24"/>
        </w:rPr>
        <w:instrText xml:space="preserve">蛐蛐的歌儿</w:instrText>
      </w:r>
      <w:r>
        <w:rPr>
          <w:rFonts w:hAnsi="宋体" w:cs="宋体"/>
          <w:sz w:val="24"/>
          <w:szCs w:val="24"/>
        </w:rPr>
        <w:instrText xml:space="preserve">))</w:instrText>
      </w:r>
      <w:r>
        <w:rPr>
          <w:rFonts w:hAnsi="宋体" w:cs="宋体"/>
          <w:sz w:val="24"/>
          <w:szCs w:val="24"/>
        </w:rPr>
        <w:fldChar w:fldCharType="end"/>
      </w:r>
      <w:r>
        <w:rPr>
          <w:rFonts w:hint="eastAsia" w:hAnsi="宋体" w:cs="宋体"/>
          <w:sz w:val="24"/>
          <w:szCs w:val="24"/>
        </w:rPr>
        <w:t>充满生机</w:t>
      </w:r>
    </w:p>
    <w:p>
      <w:pPr>
        <w:pStyle w:val="4"/>
        <w:spacing w:line="360" w:lineRule="auto"/>
        <w:jc w:val="center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夜</w:t>
      </w:r>
    </w:p>
    <w:p>
      <w:pPr>
        <w:pStyle w:val="4"/>
        <w:spacing w:line="360" w:lineRule="auto"/>
        <w:jc w:val="center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叶赛宁</w:t>
      </w:r>
    </w:p>
    <w:p>
      <w:pPr>
        <w:pStyle w:val="4"/>
        <w:spacing w:line="360" w:lineRule="auto"/>
        <w:jc w:val="center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fldChar w:fldCharType="begin"/>
      </w:r>
      <w:r>
        <w:rPr>
          <w:rFonts w:hAnsi="宋体" w:cs="宋体"/>
          <w:sz w:val="24"/>
          <w:szCs w:val="24"/>
        </w:rPr>
        <w:instrText xml:space="preserve">eq \b\lc\{\rc\}(\a\vs4\al\co1(</w:instrText>
      </w:r>
      <w:r>
        <w:rPr>
          <w:rFonts w:hint="eastAsia" w:hAnsi="宋体" w:cs="宋体"/>
          <w:sz w:val="24"/>
          <w:szCs w:val="24"/>
        </w:rPr>
        <w:instrText xml:space="preserve">第一节：写夜的静谧</w:instrText>
      </w:r>
      <w:r>
        <w:rPr>
          <w:rFonts w:hAnsi="宋体" w:cs="宋体"/>
          <w:sz w:val="24"/>
          <w:szCs w:val="24"/>
        </w:rPr>
        <w:instrText xml:space="preserve">,</w:instrText>
      </w:r>
      <w:r>
        <w:rPr>
          <w:rFonts w:hint="eastAsia" w:hAnsi="宋体" w:cs="宋体"/>
          <w:sz w:val="24"/>
          <w:szCs w:val="24"/>
        </w:rPr>
        <w:instrText xml:space="preserve">第二节：写溪水的歌唱</w:instrText>
      </w:r>
      <w:r>
        <w:rPr>
          <w:rFonts w:hAnsi="宋体" w:cs="宋体"/>
          <w:sz w:val="24"/>
          <w:szCs w:val="24"/>
        </w:rPr>
        <w:instrText xml:space="preserve"> </w:instrText>
      </w:r>
      <w:r>
        <w:rPr>
          <w:rFonts w:hint="eastAsia" w:hAnsi="宋体" w:cs="宋体"/>
          <w:sz w:val="24"/>
          <w:szCs w:val="24"/>
        </w:rPr>
        <w:instrText xml:space="preserve">以动写静</w:instrText>
      </w:r>
      <w:r>
        <w:rPr>
          <w:rFonts w:hAnsi="宋体" w:cs="宋体"/>
          <w:sz w:val="24"/>
          <w:szCs w:val="24"/>
        </w:rPr>
        <w:instrText xml:space="preserve">,</w:instrText>
      </w:r>
      <w:r>
        <w:rPr>
          <w:rFonts w:hint="eastAsia" w:hAnsi="宋体" w:cs="宋体"/>
          <w:sz w:val="24"/>
          <w:szCs w:val="24"/>
        </w:rPr>
        <w:instrText xml:space="preserve">第三节：写月光下大自然的美丽</w:instrText>
      </w:r>
      <w:r>
        <w:rPr>
          <w:rFonts w:hAnsi="宋体" w:cs="宋体"/>
          <w:sz w:val="24"/>
          <w:szCs w:val="24"/>
        </w:rPr>
        <w:instrText xml:space="preserve">,</w:instrText>
      </w:r>
      <w:r>
        <w:rPr>
          <w:rFonts w:hint="eastAsia" w:hAnsi="宋体" w:cs="宋体"/>
          <w:sz w:val="24"/>
          <w:szCs w:val="24"/>
        </w:rPr>
        <w:instrText xml:space="preserve">第四节：再次写到美丽的月色</w:instrText>
      </w:r>
      <w:r>
        <w:rPr>
          <w:rFonts w:hAnsi="宋体" w:cs="宋体"/>
          <w:sz w:val="24"/>
          <w:szCs w:val="24"/>
        </w:rPr>
        <w:instrText xml:space="preserve">))</w:instrText>
      </w:r>
      <w:r>
        <w:rPr>
          <w:rFonts w:hAnsi="宋体" w:cs="宋体"/>
          <w:sz w:val="24"/>
          <w:szCs w:val="24"/>
        </w:rPr>
        <w:fldChar w:fldCharType="end"/>
      </w:r>
      <w:r>
        <w:rPr>
          <w:rFonts w:hint="eastAsia" w:hAnsi="宋体" w:cs="宋体"/>
          <w:sz w:val="24"/>
          <w:szCs w:val="24"/>
        </w:rPr>
        <w:t>静谧、美丽</w:t>
      </w:r>
    </w:p>
    <w:p>
      <w:pPr>
        <w:spacing w:line="360" w:lineRule="auto"/>
        <w:rPr>
          <w:rFonts w:ascii="宋体" w:cs="宋体"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教学后记：</w:t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>教学中我们常常会意外地发现：学生头脑里有教师所意想不到的潜能和想法，有时他们能够给我们的教学带来意想不到的效果。因为第一节课在四班各课的程序一堂课下来，课堂非常沉闷，为了实现师生互教互学，彼此形成一贯真正的学习共同体，是我课后思考的一个主要问题．于是我改变当初的教学设计．新的思路通过学生反复诵读围绕教师设计的“我感受到</w:t>
      </w:r>
      <w:r>
        <w:rPr>
          <w:rFonts w:ascii="宋体" w:hAnsi="宋体" w:cs="宋体"/>
          <w:color w:val="333333"/>
          <w:sz w:val="24"/>
          <w:shd w:val="clear" w:color="auto" w:fill="FFFFFF"/>
        </w:rPr>
        <w:t>——</w:t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>”“我发现了</w:t>
      </w:r>
      <w:r>
        <w:rPr>
          <w:rFonts w:ascii="宋体" w:hAnsi="宋体" w:cs="宋体"/>
          <w:color w:val="333333"/>
          <w:sz w:val="24"/>
          <w:shd w:val="clear" w:color="auto" w:fill="FFFFFF"/>
        </w:rPr>
        <w:t>——</w:t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>”我不理解</w:t>
      </w:r>
      <w:r>
        <w:rPr>
          <w:rFonts w:ascii="宋体" w:hAnsi="宋体" w:cs="宋体"/>
          <w:color w:val="333333"/>
          <w:sz w:val="24"/>
          <w:shd w:val="clear" w:color="auto" w:fill="FFFFFF"/>
        </w:rPr>
        <w:t>——</w:t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>”“我欣赏</w:t>
      </w:r>
      <w:r>
        <w:rPr>
          <w:rFonts w:ascii="宋体" w:hAnsi="宋体" w:cs="宋体"/>
          <w:color w:val="333333"/>
          <w:sz w:val="24"/>
          <w:shd w:val="clear" w:color="auto" w:fill="FFFFFF"/>
        </w:rPr>
        <w:t>——</w:t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>”等几个环节，很好地，掌握理论落第一首的学习要点，教师及做了一番学法总结后，学生自学第二首诗时得心应手，完成效果相当不错，但是，如何在教师“退居二线后”，仍能在有限的时间内不留痕迹引导学生将课文所有知识很好地落实，是一个难题，也是我为之不断努力的方向。</w:t>
      </w:r>
      <w:r>
        <w:rPr>
          <w:rFonts w:ascii="宋体" w:hAnsi="宋体" w:cs="宋体"/>
          <w:color w:val="333333"/>
          <w:sz w:val="24"/>
          <w:shd w:val="clear" w:color="auto" w:fill="FFFFFF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LNJWO7Q&#10;AAAABQEAAA8AAAAAAAAAAQAgAAAAIgAAAGRycy9kb3ducmV2LnhtbFBLAQIUABQAAAAIAIdO4kDI&#10;nqDCtgEAAFQDAAAOAAAAAAAAAAEAIAAAAB8BAABkcnMvZTJvRG9jLnhtbFBLBQYAAAAABgAGAFkB&#10;AAB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98A7F"/>
    <w:multiLevelType w:val="singleLevel"/>
    <w:tmpl w:val="57198A7F"/>
    <w:lvl w:ilvl="0" w:tentative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7198A9A"/>
    <w:multiLevelType w:val="singleLevel"/>
    <w:tmpl w:val="57198A9A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759123E"/>
    <w:multiLevelType w:val="singleLevel"/>
    <w:tmpl w:val="5759123E"/>
    <w:lvl w:ilvl="0" w:tentative="0">
      <w:start w:val="2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123"/>
    <w:rsid w:val="001C5B5A"/>
    <w:rsid w:val="00326401"/>
    <w:rsid w:val="003A22E3"/>
    <w:rsid w:val="003F7B32"/>
    <w:rsid w:val="005D1D6F"/>
    <w:rsid w:val="00682123"/>
    <w:rsid w:val="006C4CDD"/>
    <w:rsid w:val="00817B34"/>
    <w:rsid w:val="00DE55B9"/>
    <w:rsid w:val="038575DB"/>
    <w:rsid w:val="04776B01"/>
    <w:rsid w:val="0A772892"/>
    <w:rsid w:val="0D4D01F6"/>
    <w:rsid w:val="0F99583D"/>
    <w:rsid w:val="13E434A5"/>
    <w:rsid w:val="140517A2"/>
    <w:rsid w:val="14C927B7"/>
    <w:rsid w:val="169004FA"/>
    <w:rsid w:val="1783799C"/>
    <w:rsid w:val="19A33A5A"/>
    <w:rsid w:val="1A0D7723"/>
    <w:rsid w:val="1A9B4263"/>
    <w:rsid w:val="20563893"/>
    <w:rsid w:val="21FC6272"/>
    <w:rsid w:val="22B43B12"/>
    <w:rsid w:val="2593511C"/>
    <w:rsid w:val="26933347"/>
    <w:rsid w:val="26AD5883"/>
    <w:rsid w:val="28183C17"/>
    <w:rsid w:val="285A524F"/>
    <w:rsid w:val="2CD03FC7"/>
    <w:rsid w:val="2D8C0ADF"/>
    <w:rsid w:val="2EDB2087"/>
    <w:rsid w:val="2FE66677"/>
    <w:rsid w:val="33DE3324"/>
    <w:rsid w:val="35C7623B"/>
    <w:rsid w:val="38A50483"/>
    <w:rsid w:val="397E1D54"/>
    <w:rsid w:val="3B036E64"/>
    <w:rsid w:val="3BFF6716"/>
    <w:rsid w:val="3CDA383E"/>
    <w:rsid w:val="3E2D72B9"/>
    <w:rsid w:val="3F86602B"/>
    <w:rsid w:val="40E30BCE"/>
    <w:rsid w:val="4582773C"/>
    <w:rsid w:val="4D35046E"/>
    <w:rsid w:val="4E311339"/>
    <w:rsid w:val="4E375ECD"/>
    <w:rsid w:val="505C24A7"/>
    <w:rsid w:val="51B874DF"/>
    <w:rsid w:val="52FC59F8"/>
    <w:rsid w:val="53342F26"/>
    <w:rsid w:val="5374134A"/>
    <w:rsid w:val="53DA70AA"/>
    <w:rsid w:val="54527821"/>
    <w:rsid w:val="58E7253F"/>
    <w:rsid w:val="59BE3DDE"/>
    <w:rsid w:val="5A4B5231"/>
    <w:rsid w:val="5C5B1F93"/>
    <w:rsid w:val="5F553DC0"/>
    <w:rsid w:val="5FB911C8"/>
    <w:rsid w:val="63C92D26"/>
    <w:rsid w:val="693845D9"/>
    <w:rsid w:val="6AA61E2F"/>
    <w:rsid w:val="6B2C41CB"/>
    <w:rsid w:val="6C1F0788"/>
    <w:rsid w:val="6CBA3ACE"/>
    <w:rsid w:val="6D356112"/>
    <w:rsid w:val="6ECD55D9"/>
    <w:rsid w:val="72E4032D"/>
    <w:rsid w:val="754C39A8"/>
    <w:rsid w:val="7561367A"/>
    <w:rsid w:val="7D9252DA"/>
    <w:rsid w:val="7EDD71C7"/>
    <w:rsid w:val="7FC6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spacing w:line="480" w:lineRule="auto"/>
      <w:jc w:val="center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link w:val="12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qFormat/>
    <w:uiPriority w:val="99"/>
    <w:rPr>
      <w:rFonts w:cs="Times New Roman"/>
      <w:color w:val="0000FF"/>
      <w:u w:val="single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Heading 1 Char"/>
    <w:basedOn w:val="7"/>
    <w:link w:val="2"/>
    <w:qFormat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12">
    <w:name w:val="Heading 2 Char"/>
    <w:basedOn w:val="7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3">
    <w:name w:val="Plain Text Char"/>
    <w:basedOn w:val="7"/>
    <w:link w:val="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Footer Char"/>
    <w:basedOn w:val="7"/>
    <w:link w:val="5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5">
    <w:name w:val="Header Char"/>
    <w:basedOn w:val="7"/>
    <w:link w:val="6"/>
    <w:semiHidden/>
    <w:qFormat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237</Words>
  <Characters>1357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2018-02-19T07:35:59Z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