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2" w:firstLineChars="200"/>
        <w:jc w:val="center"/>
        <w:textAlignment w:val="auto"/>
        <w:outlineLvl w:val="9"/>
        <w:rPr>
          <w:b/>
          <w:sz w:val="21"/>
          <w:szCs w:val="21"/>
          <w:lang w:val="en-US"/>
        </w:rPr>
      </w:pPr>
      <w:r>
        <w:rPr>
          <w:b/>
          <w:sz w:val="21"/>
          <w:szCs w:val="21"/>
        </w:rPr>
        <w:t>《范进中举》教学设计</w:t>
      </w:r>
      <w:r>
        <w:rPr>
          <w:b/>
          <w:sz w:val="21"/>
          <w:szCs w:val="21"/>
          <w:lang w:val="en-US"/>
        </w:rPr>
        <w:t xml:space="preserve">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2" w:firstLineChars="200"/>
        <w:jc w:val="center"/>
        <w:textAlignment w:val="auto"/>
        <w:outlineLvl w:val="9"/>
        <w:rPr>
          <w:b/>
          <w:sz w:val="21"/>
          <w:szCs w:val="21"/>
          <w:lang w:val="en-US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b/>
          <w:bCs/>
          <w:sz w:val="21"/>
          <w:szCs w:val="21"/>
        </w:rPr>
      </w:pPr>
      <w:r>
        <w:rPr>
          <w:sz w:val="21"/>
          <w:szCs w:val="21"/>
        </w:rPr>
        <w:t>【</w:t>
      </w:r>
      <w:r>
        <w:rPr>
          <w:b/>
          <w:bCs/>
          <w:sz w:val="21"/>
          <w:szCs w:val="21"/>
        </w:rPr>
        <w:t>教学目的】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 xml:space="preserve">     </w:t>
      </w:r>
      <w:r>
        <w:rPr>
          <w:sz w:val="21"/>
          <w:szCs w:val="21"/>
        </w:rPr>
        <w:t>一、认识封建社会科举制度对知识分子的毒害，批判封建社会趋炎附势的世风。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二、体会运用对比和夸张进行讽刺的方法。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三、体会通过语言、动作表现人物性格的写法。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【</w:t>
      </w: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教学重点】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（</w:t>
      </w:r>
      <w:r>
        <w:rPr>
          <w:sz w:val="21"/>
          <w:szCs w:val="21"/>
          <w:lang w:val="en-US"/>
        </w:rPr>
        <w:t>l</w:t>
      </w:r>
      <w:r>
        <w:rPr>
          <w:rFonts w:hint="eastAsia" w:ascii="Times New Roman" w:hAnsi="Times New Roman" w:eastAsia="宋体" w:cs="宋体"/>
          <w:sz w:val="21"/>
          <w:szCs w:val="21"/>
        </w:rPr>
        <w:t>）学习通过对话描写、动作描写表现人物性格的写法。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（</w:t>
      </w:r>
      <w:r>
        <w:rPr>
          <w:sz w:val="21"/>
          <w:szCs w:val="21"/>
          <w:lang w:val="en-US"/>
        </w:rPr>
        <w:t>2</w:t>
      </w:r>
      <w:r>
        <w:rPr>
          <w:sz w:val="21"/>
          <w:szCs w:val="21"/>
        </w:rPr>
        <w:t>）学习对比写法。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难点：欣赏本文的讽刺艺术。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【教学时间】</w:t>
      </w:r>
      <w:r>
        <w:rPr>
          <w:sz w:val="21"/>
          <w:szCs w:val="21"/>
          <w:lang w:val="en-US"/>
        </w:rPr>
        <w:t>2</w:t>
      </w:r>
      <w:r>
        <w:rPr>
          <w:sz w:val="21"/>
          <w:szCs w:val="21"/>
        </w:rPr>
        <w:t>课时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第一课时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sz w:val="21"/>
          <w:szCs w:val="21"/>
        </w:rPr>
      </w:pPr>
      <w:r>
        <w:rPr>
          <w:b/>
          <w:bCs w:val="0"/>
          <w:sz w:val="21"/>
          <w:szCs w:val="21"/>
        </w:rPr>
        <w:t>（一）导入设计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525" w:firstLineChars="25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  <w:lang w:val="en-US"/>
        </w:rPr>
        <w:t>1</w:t>
      </w:r>
      <w:r>
        <w:rPr>
          <w:sz w:val="21"/>
          <w:szCs w:val="21"/>
        </w:rPr>
        <w:t>、如果说《孔乙己》是一个充满笑声的悲剧，控诉了科举制度和封建文化的罪孽，反映了整个社会的世态炎凉。那么今天，当我们认识又认识一位古代知识分子</w:t>
      </w:r>
      <w:r>
        <w:rPr>
          <w:sz w:val="21"/>
          <w:szCs w:val="21"/>
          <w:lang w:val="en-US"/>
        </w:rPr>
        <w:t>--</w:t>
      </w:r>
      <w:r>
        <w:rPr>
          <w:sz w:val="21"/>
          <w:szCs w:val="21"/>
        </w:rPr>
        <w:t>范进，他原来也是个下层知识分子，年近半百终于考中了举人，命运发生了戏剧性的变化。我们学习从清代小说家吴敬梓的长篇讽刺小说《儒林外史》中节选的课文《范进中举》。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color w:val="1E1E1E"/>
          <w:sz w:val="21"/>
          <w:szCs w:val="21"/>
          <w:lang w:val="en-US"/>
        </w:rPr>
        <w:t> 2</w:t>
      </w:r>
      <w:r>
        <w:rPr>
          <w:color w:val="1E1E1E"/>
          <w:sz w:val="21"/>
          <w:szCs w:val="21"/>
        </w:rPr>
        <w:t>、比较导入：如果说《孔乙己》是一个充满笑声的悲剧，控诉了科举制度和封建文化的罪孽，反映了整个社会的世态炎凉。那么今天，当我们认识又认识一位古代知识分子</w:t>
      </w:r>
      <w:r>
        <w:rPr>
          <w:color w:val="1E1E1E"/>
          <w:sz w:val="21"/>
          <w:szCs w:val="21"/>
          <w:lang w:val="en-US"/>
        </w:rPr>
        <w:t>--</w:t>
      </w:r>
      <w:r>
        <w:rPr>
          <w:color w:val="1E1E1E"/>
          <w:sz w:val="21"/>
          <w:szCs w:val="21"/>
        </w:rPr>
        <w:t>范进，他原来也是个下层知识分子，年近半百终于考中了举人，命运发生了戏剧性的变化。我们学习从清代小说家吴敬梓的长篇讽刺小说《儒林外史》中节选的课文《范进中举》。</w:t>
      </w:r>
      <w:r>
        <w:rPr>
          <w:color w:val="1E1E1E"/>
          <w:sz w:val="21"/>
          <w:szCs w:val="21"/>
          <w:lang w:val="en-US"/>
        </w:rPr>
        <w:t> 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</w:rPr>
        <w:t>也可以运用对联等形式导入：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    3</w:t>
      </w:r>
      <w:r>
        <w:rPr>
          <w:color w:val="1E1E1E"/>
          <w:sz w:val="21"/>
          <w:szCs w:val="21"/>
        </w:rPr>
        <w:t>、对联导入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</w:rPr>
        <w:t>回忆去岁饥荒，五六七月间，柴米尽枯竭，贫无一寸铁，赊不得，欠不得，虽有近亲远戚，谁肯雪中送炭？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</w:rPr>
        <w:t>侥幸今朝科举，一二三场内，文章皆合式，中了五经魁，名也香，姓也香，不拘张三李四，都来锦上添花！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</w:rPr>
        <w:t>十年窗下无人问，一举成名天下知。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</w:rPr>
        <w:t>朝为田舍郎，暮登天子堂。万般皆下品，唯有读书高。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</w:rPr>
        <w:t>穷居闹市无人问，富在深山有远亲。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</w:rPr>
        <w:t>古人云：人生四大乐事</w:t>
      </w:r>
      <w:r>
        <w:rPr>
          <w:color w:val="1E1E1E"/>
          <w:sz w:val="21"/>
          <w:szCs w:val="21"/>
          <w:lang w:val="en-US"/>
        </w:rPr>
        <w:t>:</w:t>
      </w:r>
      <w:r>
        <w:rPr>
          <w:color w:val="1E1E1E"/>
          <w:sz w:val="21"/>
          <w:szCs w:val="21"/>
        </w:rPr>
        <w:t>久旱逢甘雨，他乡遇故知，洞房花烛夜，金榜提名时。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sz w:val="21"/>
          <w:szCs w:val="21"/>
        </w:rPr>
      </w:pPr>
      <w:r>
        <w:rPr>
          <w:b/>
          <w:bCs w:val="0"/>
          <w:sz w:val="21"/>
          <w:szCs w:val="21"/>
        </w:rPr>
        <w:t>（二）检查预习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  <w:lang w:val="en-US"/>
        </w:rPr>
        <w:t>1</w:t>
      </w:r>
      <w:r>
        <w:rPr>
          <w:sz w:val="21"/>
          <w:szCs w:val="21"/>
        </w:rPr>
        <w:t xml:space="preserve"> </w:t>
      </w:r>
      <w:r>
        <w:rPr>
          <w:rFonts w:hint="eastAsia" w:ascii="Times New Roman" w:hAnsi="Times New Roman" w:eastAsia="宋体" w:cs="宋体"/>
          <w:sz w:val="21"/>
          <w:szCs w:val="21"/>
        </w:rPr>
        <w:t>作者简介。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本文节选自《儒林外史》第三回，作者吴敬样（</w:t>
      </w:r>
      <w:r>
        <w:rPr>
          <w:sz w:val="21"/>
          <w:szCs w:val="21"/>
          <w:lang w:val="en-US"/>
        </w:rPr>
        <w:t>1701</w:t>
      </w:r>
      <w:r>
        <w:rPr>
          <w:rFonts w:hint="eastAsia" w:ascii="Times New Roman" w:hAnsi="Times New Roman" w:eastAsia="宋体" w:cs="宋体"/>
          <w:sz w:val="21"/>
          <w:szCs w:val="21"/>
        </w:rPr>
        <w:t>－</w:t>
      </w:r>
      <w:r>
        <w:rPr>
          <w:sz w:val="21"/>
          <w:szCs w:val="21"/>
          <w:lang w:val="en-US"/>
        </w:rPr>
        <w:t>1754</w:t>
      </w:r>
      <w:r>
        <w:rPr>
          <w:rFonts w:hint="eastAsia" w:ascii="Times New Roman" w:hAnsi="Times New Roman" w:eastAsia="宋体" w:cs="宋体"/>
          <w:sz w:val="21"/>
          <w:szCs w:val="21"/>
        </w:rPr>
        <w:t>），字敏轩，安徽省全椒县人，清代小说家。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  <w:lang w:val="en-US"/>
        </w:rPr>
        <w:t>2</w:t>
      </w:r>
      <w:r>
        <w:rPr>
          <w:rFonts w:hint="eastAsia" w:ascii="Times New Roman" w:hAnsi="Times New Roman" w:eastAsia="宋体" w:cs="宋体"/>
          <w:sz w:val="21"/>
          <w:szCs w:val="21"/>
        </w:rPr>
        <w:t>．关于作品《儒林外史》是一部章回体长篇讽刺小说，是中国古典文学中讽刺艺术的最高峰，给后世的谴责小说以直接影响。它以整个封建社会为批判对象，以不同类型的封建知识分子为中心，通过对他们生活和心灵的描绘与剖析，勾画了一群“儒林”的丑恶形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  <w:lang w:val="en-US"/>
        </w:rPr>
        <w:t>3.</w:t>
      </w:r>
      <w:r>
        <w:rPr>
          <w:rFonts w:hint="eastAsia" w:ascii="Times New Roman" w:hAnsi="Times New Roman" w:eastAsia="宋体" w:cs="宋体"/>
          <w:sz w:val="21"/>
          <w:szCs w:val="21"/>
        </w:rPr>
        <w:t>注音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宋体" w:hAnsi="宋体" w:eastAsia="宋体" w:cs="宋体"/>
          <w:color w:val="1E1E1E"/>
          <w:sz w:val="21"/>
          <w:szCs w:val="21"/>
        </w:rPr>
        <w:t>作揖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(y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ī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)   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 xml:space="preserve"> 带挈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(qi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è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)     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相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(xi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à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ng)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公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    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醺醺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(x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ū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 xml:space="preserve">n)   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 xml:space="preserve"> 行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(h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á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ng)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宋体" w:hAnsi="宋体" w:eastAsia="宋体" w:cs="宋体"/>
          <w:color w:val="1E1E1E"/>
          <w:sz w:val="21"/>
          <w:szCs w:val="21"/>
        </w:rPr>
        <w:t>长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(zh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ǎ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ng)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亲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  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腆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(ti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ǎ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n)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着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   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啐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(cu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ì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)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抛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(p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ā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o)    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嗑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(k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ē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)    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亚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(y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à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)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元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宋体" w:hAnsi="宋体" w:eastAsia="宋体" w:cs="宋体"/>
          <w:color w:val="1E1E1E"/>
          <w:sz w:val="21"/>
          <w:szCs w:val="21"/>
        </w:rPr>
        <w:t>解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(ji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è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)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元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    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绾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(w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ǎ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 xml:space="preserve">n)     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 xml:space="preserve"> 桑梓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(z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ǐ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)      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轩（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xu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ā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n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）敞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   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锭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(d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ì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ng)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子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宋体" w:hAnsi="宋体" w:eastAsia="宋体" w:cs="宋体"/>
          <w:color w:val="1E1E1E"/>
          <w:sz w:val="21"/>
          <w:szCs w:val="21"/>
        </w:rPr>
        <w:t>拙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(zhu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ō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)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病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 xml:space="preserve"> 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 xml:space="preserve"> 商酌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(zhu</w:t>
      </w:r>
      <w:r>
        <w:rPr>
          <w:rFonts w:hint="eastAsia" w:ascii="宋体" w:hAnsi="宋体" w:eastAsia="宋体" w:cs="宋体"/>
          <w:color w:val="1E1E1E"/>
          <w:sz w:val="21"/>
          <w:szCs w:val="21"/>
        </w:rPr>
        <w:t>ó</w:t>
      </w:r>
      <w:r>
        <w:rPr>
          <w:rFonts w:hint="eastAsia" w:ascii="宋体" w:hAnsi="宋体" w:eastAsia="宋体" w:cs="宋体"/>
          <w:color w:val="1E1E1E"/>
          <w:sz w:val="21"/>
          <w:szCs w:val="21"/>
          <w:lang w:val="en-US"/>
        </w:rPr>
        <w:t>)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  <w:lang w:val="en-US"/>
        </w:rPr>
        <w:t xml:space="preserve">4. 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疑难词语补充解释。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进学：科举时代，童生应岁试、科试而考中入县学，称为进学，即文中所说的中了相公。“相”读ｘｉàｎｇ，不读ｘｉāｎｇ；“中”读ｚｈòｎｇ，不读ｚｈōｎｇ。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   </w:t>
      </w:r>
      <w:r>
        <w:rPr>
          <w:sz w:val="21"/>
          <w:szCs w:val="21"/>
        </w:rPr>
        <w:t xml:space="preserve"> 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烂忠厚：过分忠厚。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闯将来：闯来。将，助词，没有实义。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五更鼓：打五更的时候（天亮以前）。旧时把一夜分作五更，每到一更就击鼓报时。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权变：随机应变。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见外：当作外人看待。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果不其然：果然不出所料。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>     5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、为什么古代的白话小说中有这么多难懂的词？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一是因为时代的变迁，好多当时通用的习惯用语，现在已被淘汰，如古代称“妻子”为“浑家”，称秀才为“相公”。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二是文言文对口头语言的影响。如“谨具贺仪”“华居”等。所以，我们在阅读古代白话小说时，要注意古今词义的不同，以免产生歧义。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 w:val="0"/>
          <w:sz w:val="21"/>
          <w:szCs w:val="21"/>
        </w:rPr>
        <w:t>（三）整体感知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  <w:lang w:val="en-US"/>
        </w:rPr>
        <w:t>1</w:t>
      </w:r>
      <w:r>
        <w:rPr>
          <w:rFonts w:hint="eastAsia" w:ascii="Times New Roman" w:hAnsi="Times New Roman" w:eastAsia="宋体" w:cs="宋体"/>
          <w:sz w:val="21"/>
          <w:szCs w:val="21"/>
        </w:rPr>
        <w:t>．速读课文，给课文分段并归纳段意。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讨论并归纳：全文分成两个部分。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第一部分（</w:t>
      </w:r>
      <w:r>
        <w:rPr>
          <w:sz w:val="21"/>
          <w:szCs w:val="21"/>
          <w:lang w:val="en-US"/>
        </w:rPr>
        <w:t>l</w:t>
      </w:r>
      <w:r>
        <w:rPr>
          <w:rFonts w:hint="eastAsia" w:ascii="Times New Roman" w:hAnsi="Times New Roman" w:eastAsia="宋体" w:cs="宋体"/>
          <w:sz w:val="21"/>
          <w:szCs w:val="21"/>
        </w:rPr>
        <w:t>～</w:t>
      </w:r>
      <w:r>
        <w:rPr>
          <w:sz w:val="21"/>
          <w:szCs w:val="21"/>
          <w:lang w:val="en-US"/>
        </w:rPr>
        <w:t>2</w:t>
      </w:r>
      <w:r>
        <w:rPr>
          <w:rFonts w:hint="eastAsia" w:ascii="Times New Roman" w:hAnsi="Times New Roman" w:eastAsia="宋体" w:cs="宋体"/>
          <w:sz w:val="21"/>
          <w:szCs w:val="21"/>
        </w:rPr>
        <w:t>段）：写范进进学回家到中举前的情况。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第二部分（</w:t>
      </w:r>
      <w:r>
        <w:rPr>
          <w:sz w:val="21"/>
          <w:szCs w:val="21"/>
          <w:lang w:val="en-US"/>
        </w:rPr>
        <w:t>3</w:t>
      </w:r>
      <w:r>
        <w:rPr>
          <w:rFonts w:hint="eastAsia" w:ascii="Times New Roman" w:hAnsi="Times New Roman" w:eastAsia="宋体" w:cs="宋体"/>
          <w:sz w:val="21"/>
          <w:szCs w:val="21"/>
        </w:rPr>
        <w:t>～结束）：写范进中举后情景。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  <w:lang w:val="en-US"/>
        </w:rPr>
        <w:t>2</w:t>
      </w:r>
      <w:r>
        <w:rPr>
          <w:rFonts w:hint="eastAsia" w:ascii="Times New Roman" w:hAnsi="Times New Roman" w:eastAsia="宋体" w:cs="宋体"/>
          <w:sz w:val="21"/>
          <w:szCs w:val="21"/>
        </w:rPr>
        <w:t>．提问：课文是怎样描写范进的喜极发疯的过程？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讨论并归纳：范进喜极发疯的过程可分作四层。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第一层写</w:t>
      </w:r>
      <w:r>
        <w:rPr>
          <w:color w:val="008000"/>
          <w:sz w:val="21"/>
          <w:szCs w:val="21"/>
        </w:rPr>
        <w:t>昏厥</w:t>
      </w:r>
      <w:r>
        <w:rPr>
          <w:sz w:val="21"/>
          <w:szCs w:val="21"/>
        </w:rPr>
        <w:t>。 第二层写</w:t>
      </w:r>
      <w:r>
        <w:rPr>
          <w:color w:val="008000"/>
          <w:sz w:val="21"/>
          <w:szCs w:val="21"/>
        </w:rPr>
        <w:t>疯跑</w:t>
      </w:r>
      <w:r>
        <w:rPr>
          <w:sz w:val="21"/>
          <w:szCs w:val="21"/>
        </w:rPr>
        <w:t>。</w:t>
      </w:r>
      <w:r>
        <w:rPr>
          <w:sz w:val="21"/>
          <w:szCs w:val="21"/>
          <w:lang w:val="en-US"/>
        </w:rPr>
        <w:t xml:space="preserve"> </w:t>
      </w:r>
      <w:r>
        <w:rPr>
          <w:sz w:val="21"/>
          <w:szCs w:val="21"/>
        </w:rPr>
        <w:t xml:space="preserve"> 第三层写</w:t>
      </w:r>
      <w:r>
        <w:rPr>
          <w:color w:val="008000"/>
          <w:sz w:val="21"/>
          <w:szCs w:val="21"/>
        </w:rPr>
        <w:t>跌倒</w:t>
      </w:r>
      <w:r>
        <w:rPr>
          <w:sz w:val="21"/>
          <w:szCs w:val="21"/>
        </w:rPr>
        <w:t>。</w:t>
      </w:r>
      <w:r>
        <w:rPr>
          <w:sz w:val="21"/>
          <w:szCs w:val="21"/>
          <w:lang w:val="en-US"/>
        </w:rPr>
        <w:t xml:space="preserve"> </w:t>
      </w:r>
      <w:r>
        <w:rPr>
          <w:sz w:val="21"/>
          <w:szCs w:val="21"/>
        </w:rPr>
        <w:t xml:space="preserve"> 第四层写</w:t>
      </w:r>
      <w:r>
        <w:rPr>
          <w:color w:val="008000"/>
          <w:sz w:val="21"/>
          <w:szCs w:val="21"/>
        </w:rPr>
        <w:t>疯走集上</w:t>
      </w:r>
      <w:r>
        <w:rPr>
          <w:sz w:val="21"/>
          <w:szCs w:val="21"/>
        </w:rPr>
        <w:t>。。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  <w:lang w:val="en-US"/>
        </w:rPr>
        <w:t>3.</w:t>
      </w:r>
      <w:r>
        <w:rPr>
          <w:sz w:val="21"/>
          <w:szCs w:val="21"/>
        </w:rPr>
        <w:t>速读课文，划出描写范进的有关内容。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请同学绘声绘色地复述范进中举后发疯的丑态。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sz w:val="21"/>
          <w:szCs w:val="21"/>
        </w:rPr>
      </w:pPr>
      <w:r>
        <w:rPr>
          <w:b/>
          <w:bCs w:val="0"/>
          <w:sz w:val="21"/>
          <w:szCs w:val="21"/>
        </w:rPr>
        <w:t>（四）初探讨论</w:t>
      </w:r>
      <w:r>
        <w:rPr>
          <w:sz w:val="21"/>
          <w:szCs w:val="21"/>
        </w:rPr>
        <w:t>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  <w:lang w:val="en-US"/>
        </w:rPr>
        <w:t>1.</w:t>
      </w:r>
      <w:r>
        <w:rPr>
          <w:sz w:val="21"/>
          <w:szCs w:val="21"/>
        </w:rPr>
        <w:t xml:space="preserve"> 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范进为什么会发疯？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color w:val="1E1E1E"/>
          <w:sz w:val="21"/>
          <w:szCs w:val="21"/>
          <w:lang w:val="en-US"/>
        </w:rPr>
        <w:t>1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）</w:t>
      </w:r>
      <w:r>
        <w:rPr>
          <w:rFonts w:hint="eastAsia" w:ascii="Times New Roman" w:hAnsi="Times New Roman" w:eastAsia="宋体" w:cs="宋体"/>
          <w:color w:val="008000"/>
          <w:sz w:val="21"/>
          <w:szCs w:val="21"/>
        </w:rPr>
        <w:t>社会原因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：八股取士的科举制度，是封建统治阶级用来禁锢人们思想，选拔驯顺的爪牙，借以巩固封建统治的重要工具。</w:t>
      </w:r>
      <w:r>
        <w:rPr>
          <w:color w:val="1E1E1E"/>
          <w:sz w:val="21"/>
          <w:szCs w:val="21"/>
          <w:lang w:val="en-US"/>
        </w:rPr>
        <w:t>  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    2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）</w:t>
      </w:r>
      <w:r>
        <w:rPr>
          <w:rFonts w:hint="eastAsia" w:ascii="Times New Roman" w:hAnsi="Times New Roman" w:eastAsia="宋体" w:cs="宋体"/>
          <w:color w:val="008000"/>
          <w:sz w:val="21"/>
          <w:szCs w:val="21"/>
        </w:rPr>
        <w:t>个人原因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：范进</w:t>
      </w:r>
      <w:r>
        <w:rPr>
          <w:color w:val="1E1E1E"/>
          <w:sz w:val="21"/>
          <w:szCs w:val="21"/>
          <w:lang w:val="en-US"/>
        </w:rPr>
        <w:t>20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岁开始应试，前后考过二十多次，直到</w:t>
      </w:r>
      <w:r>
        <w:rPr>
          <w:color w:val="1E1E1E"/>
          <w:sz w:val="21"/>
          <w:szCs w:val="21"/>
          <w:lang w:val="en-US"/>
        </w:rPr>
        <w:t>54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岁才中了举人。几十年的痴情的追求，一旦功名到手惊喜得发了疯，这是有其必然性的。</w:t>
      </w:r>
      <w:r>
        <w:rPr>
          <w:color w:val="1E1E1E"/>
          <w:sz w:val="21"/>
          <w:szCs w:val="21"/>
          <w:lang w:val="en-US"/>
        </w:rPr>
        <w:t>(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从病理学分析：范进多年屡试不第，中了秀才后又中举人，连自己也不敢相信，所以神经受不了刺激，便发疯了。这种发疯是一种心理变态的表现。）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  <w:lang w:val="en-US"/>
        </w:rPr>
        <w:t>2.</w:t>
      </w:r>
      <w:r>
        <w:rPr>
          <w:rFonts w:hint="eastAsia" w:ascii="Times New Roman" w:hAnsi="Times New Roman" w:eastAsia="宋体" w:cs="宋体"/>
          <w:sz w:val="21"/>
          <w:szCs w:val="21"/>
        </w:rPr>
        <w:t>提问：课文写范进的喜极而疯说明了什么？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讨论并归纳：在封建社会，读书人一旦中举，那就平步青云。范进末中举前穷愁潦倒，受尽屈辱。中举后，即能吐尽几十年的苦水闷气，从此将身价百倍，富贵荣华。因此，这是范进梦寐以求的，一旦到手，竟喜极而疯。文章着重刻画范进颠狂的丑态，揭露了封建科举制度对读书人的毒害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  <w:lang w:val="en-US"/>
        </w:rPr>
        <w:t>3.</w:t>
      </w:r>
      <w:r>
        <w:rPr>
          <w:sz w:val="21"/>
          <w:szCs w:val="21"/>
        </w:rPr>
        <w:t>范进是怎样的一个人？说出根据。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（主要是两点：①</w:t>
      </w:r>
      <w:r>
        <w:rPr>
          <w:color w:val="FF6600"/>
          <w:sz w:val="21"/>
          <w:szCs w:val="21"/>
        </w:rPr>
        <w:t>热衷功名利禄，梦寐以求跻身于统治阶级行列</w:t>
      </w:r>
      <w:r>
        <w:rPr>
          <w:sz w:val="21"/>
          <w:szCs w:val="21"/>
        </w:rPr>
        <w:t>。所以家中断粮，仍要去参加乡试；一旦中举便乐极发疯。②</w:t>
      </w:r>
      <w:r>
        <w:rPr>
          <w:color w:val="FF6600"/>
          <w:sz w:val="21"/>
          <w:szCs w:val="21"/>
        </w:rPr>
        <w:t>虚伪</w:t>
      </w:r>
      <w:r>
        <w:rPr>
          <w:sz w:val="21"/>
          <w:szCs w:val="21"/>
        </w:rPr>
        <w:t>。张乡绅送银子，范进“再三推辞”，“才把银子收下”。可张乡绅刚走，“范进即将这银子交与浑家打开看，”可见推辞是假意。）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  <w:lang w:val="en-US"/>
        </w:rPr>
        <w:t xml:space="preserve">4. 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作者借报录人之口，设计治疗疯病的灵丹妙药是狠狠打他一个嘴巴，这里表现了作者怎样的思想感情？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rFonts w:hint="eastAsia" w:ascii="Times New Roman" w:hAnsi="Times New Roman" w:eastAsia="宋体" w:cs="宋体"/>
          <w:color w:val="FF0000"/>
          <w:sz w:val="21"/>
          <w:szCs w:val="21"/>
        </w:rPr>
        <w:t>提示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：“打他一个嘴巴”，是作者对封建科举制度极端痛恨的情感流露。范进热衷于功名，以致发疯。他是封建科举制度的信奉者。这一巴掌打在范进脸上，却印在科举制度的“心”上。正是作者对封建科举制度的无情鞭挞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  <w:lang w:val="en-US"/>
        </w:rPr>
        <w:t>5.</w:t>
      </w:r>
      <w:r>
        <w:rPr>
          <w:rFonts w:hint="eastAsia" w:ascii="Times New Roman" w:hAnsi="Times New Roman" w:eastAsia="宋体" w:cs="宋体"/>
          <w:sz w:val="21"/>
          <w:szCs w:val="21"/>
        </w:rPr>
        <w:t>范进是本文着力刻画的中心人物，</w:t>
      </w:r>
      <w:r>
        <w:rPr>
          <w:rFonts w:hint="eastAsia" w:ascii="Times New Roman" w:hAnsi="Times New Roman" w:eastAsia="宋体" w:cs="宋体"/>
          <w:color w:val="333399"/>
          <w:sz w:val="21"/>
          <w:szCs w:val="21"/>
        </w:rPr>
        <w:t>试分析</w:t>
      </w:r>
      <w:r>
        <w:rPr>
          <w:sz w:val="21"/>
          <w:szCs w:val="21"/>
        </w:rPr>
        <w:t xml:space="preserve"> </w:t>
      </w:r>
      <w:r>
        <w:rPr>
          <w:rFonts w:hint="eastAsia" w:ascii="Times New Roman" w:hAnsi="Times New Roman" w:eastAsia="宋体" w:cs="宋体"/>
          <w:sz w:val="21"/>
          <w:szCs w:val="21"/>
        </w:rPr>
        <w:t>范进的人物形象。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讨论并归纳：范进是一个热衷功名的下层知识分子，大半生穷困潦倒，到</w:t>
      </w:r>
      <w:r>
        <w:rPr>
          <w:sz w:val="21"/>
          <w:szCs w:val="21"/>
          <w:lang w:val="en-US"/>
        </w:rPr>
        <w:t>54</w:t>
      </w:r>
      <w:r>
        <w:rPr>
          <w:sz w:val="21"/>
          <w:szCs w:val="21"/>
        </w:rPr>
        <w:t>岁才考进秀才。他中举之前，穷得揭不开锅，邻里没有一个借米周济他。他地位卑微，受人歧视岳父可以任意辱骂他。他中了秀才．社会地位才有所改变，可是胡屠户对他的态度仍然十分粗野傲慢，臭骂他，训斥他，他总是习惯的“唯唯连声”，逆来顺受，甘受屈辱。范进中了举，情形就完全不同了。几十年来的贫困、屈辱一旦过去，梦寐以求的功名富贵一旦出现，政治、经济、社会地位一旦政变就使他惊喜得发了疯。那可憎可笑的疯癫形象被描绘得淋漓尽致、范进的喜疯病被胡屠户一骂一打治好后，他回忆疯额中的情景，别的都“昏昏沉沉”记不得唯独“记得是中的第七名”。课文刻画了范进这个为功名利禄而神魂颠倒的典型形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  <w:lang w:val="en-US"/>
        </w:rPr>
        <w:t>6.</w:t>
      </w:r>
      <w:r>
        <w:rPr>
          <w:sz w:val="21"/>
          <w:szCs w:val="21"/>
        </w:rPr>
        <w:t>通过范进这个艺术形象，我们可以看出这篇作品的</w:t>
      </w:r>
      <w:r>
        <w:rPr>
          <w:b/>
          <w:bCs w:val="0"/>
          <w:sz w:val="21"/>
          <w:szCs w:val="21"/>
        </w:rPr>
        <w:t>主旨</w:t>
      </w:r>
      <w:r>
        <w:rPr>
          <w:sz w:val="21"/>
          <w:szCs w:val="21"/>
        </w:rPr>
        <w:t>是什么？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sz w:val="21"/>
          <w:szCs w:val="21"/>
        </w:rPr>
      </w:pPr>
      <w:r>
        <w:rPr>
          <w:b/>
          <w:bCs w:val="0"/>
          <w:color w:val="FF0000"/>
          <w:sz w:val="21"/>
          <w:szCs w:val="21"/>
        </w:rPr>
        <w:t>批判科举制度对整个社会尤其是对知识分子的毒害。</w:t>
      </w:r>
      <w:r>
        <w:rPr>
          <w:color w:val="1E1E1E"/>
          <w:sz w:val="21"/>
          <w:szCs w:val="21"/>
        </w:rPr>
        <w:t>（作品通过这两个人物对待范进的态度从侧面揭示出，范进这类知识分子之所以如痴如狂地追求功名的最终目的，就是要使自己成为被巴结、奉承、攀附的权贵，进一步暴露了他们腐朽的灵魂。这两个人的语言和行动更反映了当时社会趋炎附势的风气，使作品的锋芒不仅指向科举制度，也指向整个社会，从而进一步深化了主题。）</w:t>
      </w:r>
      <w:r>
        <w:rPr>
          <w:color w:val="1E1E1E"/>
          <w:sz w:val="21"/>
          <w:szCs w:val="21"/>
          <w:lang w:val="en-US"/>
        </w:rPr>
        <w:t> 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color w:val="1E1E1E"/>
          <w:sz w:val="21"/>
          <w:szCs w:val="21"/>
          <w:lang w:val="en-US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第二课时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sz w:val="21"/>
          <w:szCs w:val="21"/>
        </w:rPr>
      </w:pPr>
      <w:r>
        <w:rPr>
          <w:b/>
          <w:bCs w:val="0"/>
          <w:sz w:val="21"/>
          <w:szCs w:val="21"/>
        </w:rPr>
        <w:t>（一）讨论人物形象在文章情节中的步步转变</w:t>
      </w:r>
      <w:r>
        <w:rPr>
          <w:sz w:val="21"/>
          <w:szCs w:val="21"/>
        </w:rPr>
        <w:t>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  <w:lang w:val="en-US"/>
        </w:rPr>
        <w:t>1.</w:t>
      </w:r>
      <w:r>
        <w:rPr>
          <w:rFonts w:hint="eastAsia" w:ascii="Times New Roman" w:hAnsi="Times New Roman" w:eastAsia="宋体" w:cs="宋体"/>
          <w:sz w:val="21"/>
          <w:szCs w:val="21"/>
        </w:rPr>
        <w:t>范进中举前后，胡屠户对他的态度发生了哪些变化？课文从哪几个方面写出这些变化？表现胡屠户是一个什么样的人？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讨论并归纳：（</w:t>
      </w:r>
      <w:r>
        <w:rPr>
          <w:sz w:val="21"/>
          <w:szCs w:val="21"/>
          <w:lang w:val="en-US"/>
        </w:rPr>
        <w:t>l</w:t>
      </w:r>
      <w:r>
        <w:rPr>
          <w:rFonts w:hint="eastAsia" w:ascii="Times New Roman" w:hAnsi="Times New Roman" w:eastAsia="宋体" w:cs="宋体"/>
          <w:sz w:val="21"/>
          <w:szCs w:val="21"/>
        </w:rPr>
        <w:t>）语言描写，</w:t>
      </w:r>
      <w:r>
        <w:rPr>
          <w:sz w:val="21"/>
          <w:szCs w:val="21"/>
          <w:lang w:val="en-US"/>
        </w:rPr>
        <w:t xml:space="preserve">   2</w:t>
      </w:r>
      <w:r>
        <w:rPr>
          <w:rFonts w:hint="eastAsia" w:ascii="Times New Roman" w:hAnsi="Times New Roman" w:eastAsia="宋体" w:cs="宋体"/>
          <w:sz w:val="21"/>
          <w:szCs w:val="21"/>
        </w:rPr>
        <w:t>）动作描写，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范进的境况：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宋体" w:cs="宋体"/>
          <w:color w:val="008000"/>
          <w:sz w:val="21"/>
          <w:szCs w:val="21"/>
        </w:rPr>
        <w:t>家境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——第一段结尾处、第二段开头、第二段结尾、第三段开头、第十一段结尾。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   </w:t>
      </w:r>
      <w:r>
        <w:rPr>
          <w:sz w:val="21"/>
          <w:szCs w:val="21"/>
        </w:rPr>
        <w:t xml:space="preserve"> </w:t>
      </w:r>
      <w:r>
        <w:rPr>
          <w:rFonts w:hint="eastAsia" w:ascii="Times New Roman" w:hAnsi="Times New Roman" w:eastAsia="宋体" w:cs="宋体"/>
          <w:color w:val="008000"/>
          <w:sz w:val="21"/>
          <w:szCs w:val="21"/>
        </w:rPr>
        <w:t>地位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——连买肉的都瞧不起。岳父任意辱骂到不敢打，连做过知县的乡绅也来巴结（为什么？预备官员）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   </w:t>
      </w:r>
      <w:r>
        <w:rPr>
          <w:sz w:val="21"/>
          <w:szCs w:val="21"/>
        </w:rPr>
        <w:t xml:space="preserve"> </w:t>
      </w:r>
      <w:r>
        <w:rPr>
          <w:rFonts w:hint="eastAsia" w:ascii="Times New Roman" w:hAnsi="Times New Roman" w:eastAsia="宋体" w:cs="宋体"/>
          <w:color w:val="008000"/>
          <w:sz w:val="21"/>
          <w:szCs w:val="21"/>
        </w:rPr>
        <w:t>本人态度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——唯唯诺诺，老实巴交，对胡屠夫的称呼（岳父——老爹），发疯的过程（层次感），很快与张乡绅打成一片，补充第四回有关内容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    </w:t>
      </w:r>
      <w:r>
        <w:rPr>
          <w:rFonts w:hint="eastAsia" w:ascii="Times New Roman" w:hAnsi="Times New Roman" w:eastAsia="宋体" w:cs="宋体"/>
          <w:color w:val="008000"/>
          <w:sz w:val="21"/>
          <w:szCs w:val="21"/>
        </w:rPr>
        <w:t>他人态度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（岳父、张乡绅、邻居））　　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color w:val="1E1E1E"/>
          <w:sz w:val="21"/>
          <w:szCs w:val="21"/>
          <w:lang w:val="en-US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宋体" w:cs="宋体"/>
          <w:color w:val="FF0000"/>
          <w:sz w:val="21"/>
          <w:szCs w:val="21"/>
        </w:rPr>
        <w:t>范进中举前后胡屠户的言行前倨后恭的表现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：（先傲慢而后恭谦）</w:t>
      </w:r>
      <w:r>
        <w:rPr>
          <w:color w:val="1E1E1E"/>
          <w:sz w:val="21"/>
          <w:szCs w:val="21"/>
          <w:lang w:val="en-US"/>
        </w:rPr>
        <w:t>  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     </w:t>
      </w:r>
      <w:r>
        <w:rPr>
          <w:sz w:val="21"/>
          <w:szCs w:val="21"/>
        </w:rPr>
        <w:t xml:space="preserve"> 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胡屠户两次贺喜的表演，同一地点，对同一对象，评价截然不同。前面是说“我自倒运，把个女儿嫁与你这现世宝，历年以来，不知累了我多少”；后来“现世宝”成了举人，成了老爷，语言立刻变化，说“……我自己觉得女儿像有些福气的，毕竟要嫁与个老爷，今日果然不错”。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     </w:t>
      </w:r>
      <w:r>
        <w:rPr>
          <w:sz w:val="21"/>
          <w:szCs w:val="21"/>
        </w:rPr>
        <w:t xml:space="preserve"> 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中举前后在胡屠户对范进的态度完全两样。中举前，范进去向胡屠户借盘费，“被胡屠户一口啐在脸上，骂了一个狗血喷头”，“凶神似的”样子简直令人发指。中举后’“屠户被众人局不过，只得连斟两碗酒喝了，壮一壮胆’……”“大着胆子打了一下”，居然“那只手隐隐的疼将起来；自己看时，把个巴掌仰着，再也弯不过来。”这一打一骂相映成趣，讽刺鞭挞何等深刻，胡屠户的形象也就跃然纸上。（胡屠户一听张老爷驾到忙“躲进女儿房里，不敢出来”。</w:t>
      </w:r>
      <w:r>
        <w:rPr>
          <w:color w:val="1E1E1E"/>
          <w:sz w:val="21"/>
          <w:szCs w:val="21"/>
          <w:lang w:val="en-US"/>
        </w:rPr>
        <w:t> 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反衬封建统治者平常凌驾于平民百姓之上的那种咄咄逼人的气焰。）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 w:val="0"/>
          <w:color w:val="FF0000"/>
          <w:sz w:val="21"/>
          <w:szCs w:val="21"/>
        </w:rPr>
        <w:t>小议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  <w:u w:val="dottedHeavy"/>
        </w:rPr>
        <w:t>小说运用对比手法，通过写胡屠户在范进中举前后截然不同的两种态度，形成鲜明的对比，使他的前倔后恭、欺贫爱富、趋炎附势、嗜钱如命、庸俗自私的典型市侩的性格，跃然纸上</w:t>
      </w:r>
      <w:r>
        <w:rPr>
          <w:rFonts w:hint="eastAsia" w:ascii="Times New Roman" w:hAnsi="Times New Roman" w:eastAsia="宋体" w:cs="宋体"/>
          <w:sz w:val="21"/>
          <w:szCs w:val="21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  <w:lang w:val="en-US"/>
        </w:rPr>
        <w:t>2.</w:t>
      </w:r>
      <w:r>
        <w:rPr>
          <w:sz w:val="21"/>
          <w:szCs w:val="21"/>
        </w:rPr>
        <w:t xml:space="preserve"> </w:t>
      </w:r>
      <w:r>
        <w:rPr>
          <w:rFonts w:hint="eastAsia" w:ascii="Times New Roman" w:hAnsi="Times New Roman" w:eastAsia="宋体" w:cs="宋体"/>
          <w:sz w:val="21"/>
          <w:szCs w:val="21"/>
        </w:rPr>
        <w:t>张乡绅张静斋是作者刻画的一个次要人物，范进中举后，张乡绅为什么来拜会，又送银又送房？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color w:val="993366"/>
          <w:sz w:val="21"/>
          <w:szCs w:val="21"/>
        </w:rPr>
        <w:t>张乡绅这个人物比较特殊，他是另一种类型的热衷于势利的人</w:t>
      </w:r>
      <w:r>
        <w:rPr>
          <w:color w:val="1E1E1E"/>
          <w:sz w:val="21"/>
          <w:szCs w:val="21"/>
        </w:rPr>
        <w:t>。首先，看他拉拢范进的目的，无外乎四个方面：如果范进能“京报连登黄甲”，青云直上，张乡绅就攀上一个大靠山；考不上进士，当个“大挑知县”或教官，也能算个小靠山；当不成官，仍可结交官府，成为同谋、帮手；通过范进，还能和跟他同样中举的其他人勾结，扩大关系网。再看张乡绅采用的手腕：先谢罪，尔后叙说师门，继而赠礼。此人居心叵测，是个善于耍手腕的官场高手。</w:t>
      </w:r>
      <w:r>
        <w:rPr>
          <w:color w:val="1E1E1E"/>
          <w:sz w:val="21"/>
          <w:szCs w:val="21"/>
          <w:lang w:val="en-US"/>
        </w:rPr>
        <w:t> 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   </w:t>
      </w:r>
      <w:r>
        <w:rPr>
          <w:color w:val="1E1E1E"/>
          <w:sz w:val="21"/>
          <w:szCs w:val="21"/>
        </w:rPr>
        <w:t xml:space="preserve"> 作者安排这场拜访，形象地显示出范进中举等于一步登天。一只“癞虾蟆”，一旦中了举，就俨然成了“天鹅”——人本身的价值已经抽空了，代之以“中举”的价值、金钱权势的价值，这就是科举制度形成的价值观。其实，发疯的不只范进一人，他也不只是疯了那么短的一段时间。人们围绕着“科举”团团转，转得如醉如痴，丧失了人性、人格、良知，这个社会不是陷入了“疯”状吗？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   </w:t>
      </w:r>
      <w:r>
        <w:rPr>
          <w:sz w:val="21"/>
          <w:szCs w:val="21"/>
        </w:rPr>
        <w:t xml:space="preserve"> </w:t>
      </w:r>
      <w:r>
        <w:rPr>
          <w:color w:val="FFCC00"/>
          <w:sz w:val="21"/>
          <w:szCs w:val="21"/>
        </w:rPr>
        <w:t>讨论并归纳</w:t>
      </w:r>
      <w:r>
        <w:rPr>
          <w:sz w:val="21"/>
          <w:szCs w:val="21"/>
        </w:rPr>
        <w:t>：他结交新贵，为的是攀附范进宗师周学道和杨知县，来巩固和扩大自己的权势。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  <w:lang w:val="en-US"/>
        </w:rPr>
        <w:t>3.</w:t>
      </w:r>
      <w:r>
        <w:rPr>
          <w:sz w:val="21"/>
          <w:szCs w:val="21"/>
        </w:rPr>
        <w:t xml:space="preserve"> 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概括人物形象特征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     </w:t>
      </w:r>
      <w:r>
        <w:rPr>
          <w:sz w:val="21"/>
          <w:szCs w:val="21"/>
        </w:rPr>
        <w:t xml:space="preserve"> 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范进——</w:t>
      </w:r>
      <w:r>
        <w:rPr>
          <w:rFonts w:hint="eastAsia" w:ascii="Times New Roman" w:hAnsi="Times New Roman" w:eastAsia="宋体" w:cs="宋体"/>
          <w:color w:val="FF00FF"/>
          <w:sz w:val="21"/>
          <w:szCs w:val="21"/>
        </w:rPr>
        <w:t>猥琐懦弱而又圆滑世故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。（可从范进对待胡屠户及张乡绅的态度判断），热衷功名受封建文化毒害。中举前唯唯诺诺，中举后则坦然地同方面大耳的张乡绅平起平坐，打起官腔，成了封建社会的新贵，特权阶级的人员。（这一形象的典型意义：报录人在范进发疯后镇定的提出了解救方法，可见他见过类似的情形。）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>      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胡屠户：</w:t>
      </w:r>
      <w:r>
        <w:rPr>
          <w:rFonts w:hint="eastAsia" w:ascii="Times New Roman" w:hAnsi="Times New Roman" w:eastAsia="宋体" w:cs="宋体"/>
          <w:color w:val="FF00FF"/>
          <w:sz w:val="21"/>
          <w:szCs w:val="21"/>
        </w:rPr>
        <w:t>欺贫爱富，粗俗势利，蛮横倨傲（前）；阿谀奉承，趋炎附势（后）的市侩形象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。</w:t>
      </w:r>
      <w:r>
        <w:rPr>
          <w:color w:val="1E1E1E"/>
          <w:sz w:val="21"/>
          <w:szCs w:val="21"/>
          <w:lang w:val="en-US"/>
        </w:rPr>
        <w:t>             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>      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张乡绅：早已中举，做过知县，是地方上的一霸。范进中举的当天就来拉拢，送银送房，与范进称兄道弟。这就表明他急于结交新贵，攀附范进宗师周学道和汤知县，以达到巩固和扩大自己权势和目的的</w:t>
      </w:r>
      <w:r>
        <w:rPr>
          <w:rFonts w:hint="eastAsia" w:ascii="Times New Roman" w:hAnsi="Times New Roman" w:eastAsia="宋体" w:cs="宋体"/>
          <w:color w:val="FF00FF"/>
          <w:sz w:val="21"/>
          <w:szCs w:val="21"/>
        </w:rPr>
        <w:t>道貌岸然，老奸巨滑的性格</w:t>
      </w:r>
      <w:r>
        <w:rPr>
          <w:rFonts w:hint="eastAsia" w:ascii="Times New Roman" w:hAnsi="Times New Roman" w:eastAsia="宋体" w:cs="宋体"/>
          <w:color w:val="1E1E1E"/>
          <w:sz w:val="21"/>
          <w:szCs w:val="21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382" w:firstLineChars="182"/>
        <w:jc w:val="lef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  <w:lang w:val="en-US"/>
        </w:rPr>
        <w:t>4.</w:t>
      </w:r>
      <w:r>
        <w:rPr>
          <w:rFonts w:hint="eastAsia" w:ascii="Times New Roman" w:hAnsi="Times New Roman" w:eastAsia="宋体" w:cs="宋体"/>
          <w:sz w:val="21"/>
          <w:szCs w:val="21"/>
        </w:rPr>
        <w:t>提问：范进未中举前，家里断粮有没有乡邻来接济？中举后乡邻有拿鸡奎来的，有拿白酒来的，也有背了斗米来的，也有捉两只鸡来的，范进疯了都是众邻居来帮忙这表现了什么？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讨论并归纳：众乡邻对权势者或敬畏或滔媚，对不幸者冷酷无情。表现了封建社会的世态炎凉。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  <w:lang w:val="en-US"/>
        </w:rPr>
        <w:t>5.</w:t>
      </w:r>
      <w:r>
        <w:rPr>
          <w:sz w:val="21"/>
          <w:szCs w:val="21"/>
        </w:rPr>
        <w:t>胡屠户和张乡绅都不是主要人物。作品是否对胡屠户着墨过多？是否可以不写张乡绅？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（作品通过这两个人物对待范进的态度从侧面揭示出，范进这类知识分子之所以如痴如狂地追求功名的最终目的，就是要使自己成为被巴结、奉承、攀附的权贵，进一步暴露了他们腐朽的灵魂。这两个人的语言和行动更反映了当时社会趋炎附势的风气，使作品的锋芒不仅指向科举制度，也指向整个社会，从而进一步深化了主题。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  <w:lang w:val="en-US"/>
        </w:rPr>
        <w:t>6</w:t>
      </w:r>
      <w:r>
        <w:rPr>
          <w:rFonts w:hint="eastAsia" w:ascii="Times New Roman" w:hAnsi="Times New Roman" w:eastAsia="宋体" w:cs="宋体"/>
          <w:sz w:val="21"/>
          <w:szCs w:val="21"/>
        </w:rPr>
        <w:t>．提问：讽刺是本文突出的艺术特征，想一想在笑的背后隐含着什么？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讨论并归纳：在笑的背后隐含着作者对科举制度怀着深恶痛疾的态度，作者痛感科举制度已把读书人腐蚀到了不可救药的地步。作者借小说人物的塑造，深刻揭露封建科举制度的腐朽以及对读书人的腐蚀和毒害。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sz w:val="21"/>
          <w:szCs w:val="21"/>
        </w:rPr>
      </w:pPr>
      <w:r>
        <w:rPr>
          <w:b/>
          <w:bCs w:val="0"/>
          <w:sz w:val="21"/>
          <w:szCs w:val="21"/>
        </w:rPr>
        <w:t>（二）学习、讨论作品写作特点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color w:val="1E1E1E"/>
          <w:sz w:val="21"/>
          <w:szCs w:val="21"/>
        </w:rPr>
        <w:t>赏析本文写作艺术，师生共同讨论：课文是怎样运用对比和夸张的？对比和夸张的运用产生了怎样的艺术效果？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    </w:t>
      </w:r>
      <w:r>
        <w:rPr>
          <w:color w:val="1E1E1E"/>
          <w:sz w:val="21"/>
          <w:szCs w:val="21"/>
        </w:rPr>
        <w:t>题中两个小问题联系得比较紧密，我们可以从“艺术效果”入手，进行综合分析。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    1 </w:t>
      </w:r>
      <w:r>
        <w:rPr>
          <w:color w:val="1E1E1E"/>
          <w:sz w:val="21"/>
          <w:szCs w:val="21"/>
        </w:rPr>
        <w:t>通过对比，表现人物性格，揭示主题思想。　</w:t>
      </w:r>
      <w:r>
        <w:rPr>
          <w:color w:val="1E1E1E"/>
          <w:sz w:val="21"/>
          <w:szCs w:val="21"/>
          <w:lang w:val="en-US"/>
        </w:rPr>
        <w:t> </w:t>
      </w:r>
      <w:r>
        <w:rPr>
          <w:color w:val="1E1E1E"/>
          <w:sz w:val="21"/>
          <w:szCs w:val="21"/>
        </w:rPr>
        <w:t>　</w:t>
      </w:r>
      <w:r>
        <w:rPr>
          <w:color w:val="1E1E1E"/>
          <w:sz w:val="21"/>
          <w:szCs w:val="21"/>
          <w:lang w:val="en-US"/>
        </w:rPr>
        <w:t> 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   </w:t>
      </w:r>
      <w:r>
        <w:rPr>
          <w:color w:val="1E1E1E"/>
          <w:sz w:val="21"/>
          <w:szCs w:val="21"/>
        </w:rPr>
        <w:t xml:space="preserve"> 我们以“中举”为分界线，将三个人物中举前后的语言、行动等等作了一系列的对比，从而揭示了人物的内心世界。一个（范进）醉心功名；一个（胡屠户）庸俗势利；一个（张乡绅）逢迎拉拢。中举前后三个人物的种种变化，无不受封建科举制度的制约。可见文章的矛头直接指向封建科举制度和缔造这种制度的黑暗社会。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    2 </w:t>
      </w:r>
      <w:r>
        <w:rPr>
          <w:color w:val="1E1E1E"/>
          <w:sz w:val="21"/>
          <w:szCs w:val="21"/>
        </w:rPr>
        <w:t>通过对比，讽刺鞭挞，表达作者的思想感情。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   </w:t>
      </w:r>
      <w:r>
        <w:rPr>
          <w:color w:val="1E1E1E"/>
          <w:sz w:val="21"/>
          <w:szCs w:val="21"/>
        </w:rPr>
        <w:t xml:space="preserve"> 我们试分析三种不同的对比形式，来看对比达到的艺术效果。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   </w:t>
      </w:r>
      <w:r>
        <w:rPr>
          <w:color w:val="1E1E1E"/>
          <w:sz w:val="21"/>
          <w:szCs w:val="21"/>
        </w:rPr>
        <w:t xml:space="preserve"> ①通过人物的种种丑态和高贵身分的对比，收到了强烈的讽刺效果。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>     </w:t>
      </w:r>
      <w:r>
        <w:rPr>
          <w:color w:val="1E1E1E"/>
          <w:sz w:val="21"/>
          <w:szCs w:val="21"/>
        </w:rPr>
        <w:t>那中了举人的范老爷：“抱着鸡，手里插个草标，一步一踱的，东张西望，在那里寻人买。”（丑态之一）“走出大门不多路，一脚踹在塘里，挣起来，头发都跌散了，两手黄泥，淋淋漓漓一身的水。”（丑态之二）“在一个庙门口站着，散着头发，满脸污泥，鞋都跑掉了一只，兀自拍着掌，口里叫道：‘中了！中了！’”（丑态之三）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>    </w:t>
      </w:r>
      <w:r>
        <w:rPr>
          <w:color w:val="1E1E1E"/>
          <w:sz w:val="21"/>
          <w:szCs w:val="21"/>
        </w:rPr>
        <w:t>在等级森严的封建社会里，举人老爷是天上的文曲星下凡，而眼前这个形象却是：穷酸、疯颠、荒唐。对比十分强烈，岂能不教“众人和邻居见这模样，忍不住的笑”。从而收到了理想的艺术效果。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   </w:t>
      </w:r>
      <w:r>
        <w:rPr>
          <w:color w:val="1E1E1E"/>
          <w:sz w:val="21"/>
          <w:szCs w:val="21"/>
        </w:rPr>
        <w:t xml:space="preserve"> ②通过同一人物对同一事件因情势的不同而前后语言行动都不同，揭示矛盾，形成对比，来达到讽刺的目的。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>    </w:t>
      </w:r>
      <w:r>
        <w:rPr>
          <w:color w:val="1E1E1E"/>
          <w:sz w:val="21"/>
          <w:szCs w:val="21"/>
        </w:rPr>
        <w:t>胡屠户语言行动前倨后恭的表现分析见一中的</w:t>
      </w:r>
      <w:r>
        <w:rPr>
          <w:color w:val="1E1E1E"/>
          <w:sz w:val="21"/>
          <w:szCs w:val="21"/>
          <w:lang w:val="en-US"/>
        </w:rPr>
        <w:t>1</w:t>
      </w:r>
      <w:r>
        <w:rPr>
          <w:color w:val="1E1E1E"/>
          <w:sz w:val="21"/>
          <w:szCs w:val="21"/>
        </w:rPr>
        <w:t>题。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    </w:t>
      </w:r>
      <w:r>
        <w:rPr>
          <w:color w:val="1E1E1E"/>
          <w:sz w:val="21"/>
          <w:szCs w:val="21"/>
        </w:rPr>
        <w:t>③通过人物的言词与截然相反的事实之间的对比，来揭示人物丑恶的灵魂，取得良好的讽刺效果。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>   </w:t>
      </w:r>
      <w:r>
        <w:rPr>
          <w:color w:val="1E1E1E"/>
          <w:sz w:val="21"/>
          <w:szCs w:val="21"/>
        </w:rPr>
        <w:t>中举后，张乡绅来了，张口一个“世先生”，闭口一个“亲切的世弟兄”，而且“你我年谊世好，就如至亲骨肉一般”，又送银子，又送房子。既然如此亲近，那么当初，当初范进“家里饿了两三天”“抱着鸡”“寻人买”时，你这位“至亲骨肉般”的世弟兄到哪里去了呢？人物的言词与当实初的事实一对比，那丑恶的灵魂，那可鄙的形象不是昭然若揭了吗？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    </w:t>
      </w:r>
      <w:r>
        <w:rPr>
          <w:sz w:val="21"/>
          <w:szCs w:val="21"/>
        </w:rPr>
        <w:t xml:space="preserve"> 对比的方法对于表现本文的主题有什么作用？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（范进先贱后贵，胡屠户前倨后恭，这种对比深刻而鲜明地揭示了人物的内心世界，从而深刻地揭示了主题。）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color w:val="1E1E1E"/>
          <w:sz w:val="21"/>
          <w:szCs w:val="21"/>
          <w:lang w:val="en-US"/>
        </w:rPr>
        <w:t>3.</w:t>
      </w:r>
      <w:r>
        <w:rPr>
          <w:color w:val="1E1E1E"/>
          <w:sz w:val="21"/>
          <w:szCs w:val="21"/>
        </w:rPr>
        <w:t>除此对比外，作品还运用了大量的夸张，请找出来，说说其效果。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color w:val="1E1E1E"/>
          <w:sz w:val="21"/>
          <w:szCs w:val="21"/>
          <w:lang w:val="en-US"/>
        </w:rPr>
      </w:pPr>
      <w:r>
        <w:rPr>
          <w:color w:val="1E1E1E"/>
          <w:sz w:val="21"/>
          <w:szCs w:val="21"/>
        </w:rPr>
        <w:t>如：范进中举惊喜的发了疯这一情节，用的是夸张的手法，但不失真。“中举发疯”在当时的士人中虽不是普遍现象，却也是“会有的实情”，因而是真实可信的。当时的读书人热衷“举业”，一旦功名到手就如醉如痴，惊喜若狂。作者根据现实生活加以夸张的描写，具有辛辣的讽刺效果。“少顷，范老爷洗脸，还要洗下半盆猪油哩。”（夸张）</w:t>
      </w:r>
      <w:r>
        <w:rPr>
          <w:color w:val="1E1E1E"/>
          <w:sz w:val="21"/>
          <w:szCs w:val="21"/>
          <w:lang w:val="en-US"/>
        </w:rPr>
        <w:t> </w:t>
      </w:r>
      <w:r>
        <w:rPr>
          <w:color w:val="1E1E1E"/>
          <w:sz w:val="21"/>
          <w:szCs w:val="21"/>
        </w:rPr>
        <w:t>如“不想胡屠户虽然大着胆子打了一下，……连忙向郎中讨了个膏药贴着。”这段文字中是怎样运用夸张？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    4.</w:t>
      </w:r>
      <w:r>
        <w:rPr>
          <w:color w:val="1E1E1E"/>
          <w:sz w:val="21"/>
          <w:szCs w:val="21"/>
        </w:rPr>
        <w:t>本文大量的描写在文中对人物形象的塑造也起到很大作用，试找出几例分析：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   </w:t>
      </w:r>
      <w:r>
        <w:rPr>
          <w:color w:val="1E1E1E"/>
          <w:sz w:val="21"/>
          <w:szCs w:val="21"/>
        </w:rPr>
        <w:t xml:space="preserve"> 人物语言刻画人物性格：</w:t>
      </w:r>
      <w:r>
        <w:rPr>
          <w:color w:val="1E1E1E"/>
          <w:sz w:val="21"/>
          <w:szCs w:val="21"/>
          <w:lang w:val="en-US"/>
        </w:rPr>
        <w:t>  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  </w:t>
      </w:r>
      <w:r>
        <w:rPr>
          <w:color w:val="1E1E1E"/>
          <w:sz w:val="21"/>
          <w:szCs w:val="21"/>
        </w:rPr>
        <w:t xml:space="preserve"> （</w:t>
      </w:r>
      <w:r>
        <w:rPr>
          <w:color w:val="1E1E1E"/>
          <w:sz w:val="21"/>
          <w:szCs w:val="21"/>
          <w:lang w:val="en-US"/>
        </w:rPr>
        <w:t>1</w:t>
      </w:r>
      <w:r>
        <w:rPr>
          <w:color w:val="1E1E1E"/>
          <w:sz w:val="21"/>
          <w:szCs w:val="21"/>
        </w:rPr>
        <w:t>）文中胡屠户说的、骂的、训斥的、夸口的、奉承的、恭维的话，占了很大的篇幅。</w:t>
      </w:r>
      <w:r>
        <w:rPr>
          <w:color w:val="1E1E1E"/>
          <w:sz w:val="21"/>
          <w:szCs w:val="21"/>
          <w:lang w:val="en-US"/>
        </w:rPr>
        <w:t> 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  </w:t>
      </w:r>
      <w:r>
        <w:rPr>
          <w:color w:val="1E1E1E"/>
          <w:sz w:val="21"/>
          <w:szCs w:val="21"/>
        </w:rPr>
        <w:t xml:space="preserve"> （</w:t>
      </w:r>
      <w:r>
        <w:rPr>
          <w:color w:val="1E1E1E"/>
          <w:sz w:val="21"/>
          <w:szCs w:val="21"/>
          <w:lang w:val="en-US"/>
        </w:rPr>
        <w:t>2</w:t>
      </w:r>
      <w:r>
        <w:rPr>
          <w:color w:val="1E1E1E"/>
          <w:sz w:val="21"/>
          <w:szCs w:val="21"/>
        </w:rPr>
        <w:t>）通过语言描写，把这个市侩形象栩栩如生的勾画了出来，使读者如闻其声，如见其人。范进的语言也随着他的身份、地位的变化而不同。范进中举前，对胡屠户的训斥只是“唯唯连声”，低三下四地说：“岳父见教的是。”表现了他的迂腐、无能和逆来顺受。中举以后，他不再称胡屠户为“岳父”而改称“老爹”了。张静斋拜会范进时，用了那些表示最亲密友谊的词语，充分表现出这个老奸巨滑的乡绅的拉拢手段。</w:t>
      </w:r>
      <w:r>
        <w:rPr>
          <w:color w:val="1E1E1E"/>
          <w:sz w:val="21"/>
          <w:szCs w:val="21"/>
          <w:lang w:val="en-US"/>
        </w:rPr>
        <w:t> 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color w:val="1E1E1E"/>
          <w:sz w:val="21"/>
          <w:szCs w:val="21"/>
          <w:lang w:val="en-US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bookmarkStart w:id="0" w:name="_GoBack"/>
      <w:bookmarkEnd w:id="0"/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</w:rPr>
        <w:t>典型材料对刻画人物形象所起的作用。</w:t>
      </w:r>
      <w:r>
        <w:rPr>
          <w:color w:val="1E1E1E"/>
          <w:sz w:val="21"/>
          <w:szCs w:val="21"/>
          <w:lang w:val="en-US"/>
        </w:rPr>
        <w:t>  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   </w:t>
      </w:r>
      <w:r>
        <w:rPr>
          <w:color w:val="1E1E1E"/>
          <w:sz w:val="21"/>
          <w:szCs w:val="21"/>
        </w:rPr>
        <w:t xml:space="preserve"> 写文章，特别是写小说，讲究选用典型材料来刻画人物形象。课文为塑造范进这个热衷功名的知识分子形象，精心选用了不少典型材料。如范进进学、胡屠户贺喜一段，主要写胡屠户将范进训得唯唯诺诺；范进借钱、胡屠户唾骂一段，则淋漓尽致地表现了胡屠户的欺贫爱富；范进中举，乐极发疯一段把范进的疯态写得活灵活现，让人们从中看到了封建科举制度对人的毒害；胡屠户壮胆掌打范进一段则和前文唾骂范进形成鲜明的对比，进一步刻画了胡屠户的市侩形象；张静斋拜会范进一段，与上文的情节相得益彰，点明范进发疯的真正原因，使人们明白了封建社会的世态炎凉和封建科举制度的罪恶。</w:t>
      </w:r>
      <w:r>
        <w:rPr>
          <w:color w:val="1E1E1E"/>
          <w:sz w:val="21"/>
          <w:szCs w:val="21"/>
          <w:lang w:val="en-US"/>
        </w:rPr>
        <w:t>  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   </w:t>
      </w:r>
      <w:r>
        <w:rPr>
          <w:color w:val="1E1E1E"/>
          <w:sz w:val="21"/>
          <w:szCs w:val="21"/>
        </w:rPr>
        <w:t xml:space="preserve"> 细节描写和侧面烘托。</w:t>
      </w:r>
      <w:r>
        <w:rPr>
          <w:color w:val="1E1E1E"/>
          <w:sz w:val="21"/>
          <w:szCs w:val="21"/>
          <w:lang w:val="en-US"/>
        </w:rPr>
        <w:t>  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  </w:t>
      </w:r>
      <w:r>
        <w:rPr>
          <w:color w:val="1E1E1E"/>
          <w:sz w:val="21"/>
          <w:szCs w:val="21"/>
        </w:rPr>
        <w:t xml:space="preserve"> （</w:t>
      </w:r>
      <w:r>
        <w:rPr>
          <w:color w:val="1E1E1E"/>
          <w:sz w:val="21"/>
          <w:szCs w:val="21"/>
          <w:lang w:val="en-US"/>
        </w:rPr>
        <w:t>1</w:t>
      </w:r>
      <w:r>
        <w:rPr>
          <w:color w:val="1E1E1E"/>
          <w:sz w:val="21"/>
          <w:szCs w:val="21"/>
        </w:rPr>
        <w:t>）范进欢喜疯了的过程，分作四层。第一层写昏厥，第二层写疯跑，第三层写跌倒，第四层写疯走上集。范进的疯，是因喜而疯，范进的喜，是喜至于疯。作者紧紧把握这一特点，逐步展开。四层中，拍手的动作，笑的表情几乎一以贯之，又略有起伏。范进的语言描写，前两层中用反复手法作了安排。反复中又有变化，前一处用“好了”，后一处只用一个“好”字，冲动的劲儿又有区别，足见用词的细心。</w:t>
      </w:r>
      <w:r>
        <w:rPr>
          <w:color w:val="1E1E1E"/>
          <w:sz w:val="21"/>
          <w:szCs w:val="21"/>
          <w:lang w:val="en-US"/>
        </w:rPr>
        <w:t>  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  </w:t>
      </w:r>
      <w:r>
        <w:rPr>
          <w:color w:val="1E1E1E"/>
          <w:sz w:val="21"/>
          <w:szCs w:val="21"/>
        </w:rPr>
        <w:t xml:space="preserve"> （</w:t>
      </w:r>
      <w:r>
        <w:rPr>
          <w:color w:val="1E1E1E"/>
          <w:sz w:val="21"/>
          <w:szCs w:val="21"/>
          <w:lang w:val="en-US"/>
        </w:rPr>
        <w:t>2</w:t>
      </w:r>
      <w:r>
        <w:rPr>
          <w:color w:val="1E1E1E"/>
          <w:sz w:val="21"/>
          <w:szCs w:val="21"/>
        </w:rPr>
        <w:t>）侧面烘托有两种，一种是零星的穿插在范进喜疯的每个过程之中，一种是集中的安排在正面描写之后。用老太太的慌，烘托范进昏厥的怕人，用报录人和邻居都吓了一跳的表情，烘托范进飞跑的疯狂，用众人拉他不住的动作，烘托范进的那股疯劲，一处处衬笔都突现了中心人物。</w:t>
      </w:r>
      <w:r>
        <w:rPr>
          <w:color w:val="1E1E1E"/>
          <w:sz w:val="21"/>
          <w:szCs w:val="21"/>
          <w:lang w:val="en-US"/>
        </w:rPr>
        <w:t> </w:t>
      </w:r>
      <w:r>
        <w:rPr>
          <w:color w:val="1E1E1E"/>
          <w:sz w:val="21"/>
          <w:szCs w:val="21"/>
          <w:lang w:val="en-US"/>
        </w:rPr>
        <w:br w:type="textWrapping"/>
      </w:r>
      <w:r>
        <w:rPr>
          <w:color w:val="1E1E1E"/>
          <w:sz w:val="21"/>
          <w:szCs w:val="21"/>
          <w:lang w:val="en-US"/>
        </w:rPr>
        <w:t xml:space="preserve">   </w:t>
      </w:r>
      <w:r>
        <w:rPr>
          <w:color w:val="1E1E1E"/>
          <w:sz w:val="21"/>
          <w:szCs w:val="21"/>
        </w:rPr>
        <w:t xml:space="preserve"> 在完成上述分析后，由学生概括、归纳，做“课堂练习”</w:t>
      </w:r>
      <w:r>
        <w:rPr>
          <w:color w:val="1E1E1E"/>
          <w:sz w:val="21"/>
          <w:szCs w:val="21"/>
          <w:lang w:val="en-US"/>
        </w:rPr>
        <w:t>7</w:t>
      </w:r>
      <w:r>
        <w:rPr>
          <w:color w:val="1E1E1E"/>
          <w:sz w:val="21"/>
          <w:szCs w:val="21"/>
        </w:rPr>
        <w:t>；教师巡视，个别指导，答案不必强求一律。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宋体" w:cs="宋体"/>
          <w:bCs/>
          <w:sz w:val="21"/>
          <w:szCs w:val="21"/>
        </w:rPr>
        <w:t>（三）</w:t>
      </w:r>
      <w:r>
        <w:rPr>
          <w:rFonts w:hint="eastAsia" w:ascii="Times New Roman" w:hAnsi="Times New Roman" w:eastAsia="宋体" w:cs="宋体"/>
          <w:sz w:val="21"/>
          <w:szCs w:val="21"/>
        </w:rPr>
        <w:t>小结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课文对比描写范进中举前后，特别是出榜那一天截然不同的境遇，着重刻画范进颠狂的丑态与他周围各色人等趋炎附势的嘴睑，批判的锋芒不仅对着科举制度而且指向整个封建社会。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（四）作业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完成课后练习题。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/>
        <w:textAlignment w:val="auto"/>
        <w:outlineLvl w:val="9"/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C30785"/>
    <w:rsid w:val="1BC30785"/>
    <w:rsid w:val="2E1745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2017-05-28T06:50:00Z</dcterms:created>
  <dc:creator>Administrator</dc:creator>
  <cp:lastModifiedBy>老倪膏药(招代理)</cp:lastModifiedBy>
  <dcterms:modified xsi:type="dcterms:W3CDTF">2018-02-19T12:05:37Z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