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Cs w:val="21"/>
        </w:rPr>
        <w:pict>
          <v:shape id="_x0000_s1025" o:spid="_x0000_s1025" o:spt="75" type="#_x0000_t75" style="position:absolute;left:0pt;margin-left:886pt;margin-top:956pt;height:35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/>
          <w:szCs w:val="21"/>
        </w:rPr>
        <w:pict>
          <v:shape id="Text Box 10" o:spid="_x0000_s1026" o:spt="202" type="#_x0000_t202" style="position:absolute;left:0pt;margin-left:-51.65pt;margin-top:-44.35pt;height:843pt;width:30.75pt;z-index:251660288;v-text-anchor:middle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jc w:val="distribute"/>
                  </w:pPr>
                  <w:r>
                    <w:rPr>
                      <w:rFonts w:hint="eastAsia"/>
                    </w:rPr>
                    <w:t>…………○…………外…………○…………装…………○…………订…………○…………线…………○…………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Cs w:val="21"/>
        </w:rPr>
        <w:pict>
          <v:shape id="Text Box 7" o:spid="_x0000_s1027" o:spt="202" type="#_x0000_t202" style="position:absolute;left:0pt;margin-left:-93.65pt;margin-top:-45.1pt;height:843pt;width:37pt;z-index:251661312;v-text-anchor:middle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学校:___________姓名：__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______班级：</w:t>
                  </w:r>
                  <w:r>
                    <w:t>________</w:t>
                  </w:r>
                  <w:r>
                    <w:rPr>
                      <w:rFonts w:hint="eastAsia"/>
                    </w:rPr>
                    <w:t>考号：</w:t>
                  </w:r>
                  <w:r>
                    <w:t>________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ascii="黑体" w:hAnsi="黑体" w:eastAsia="黑体"/>
          <w:b/>
          <w:sz w:val="24"/>
          <w:szCs w:val="24"/>
        </w:rPr>
      </w:pPr>
      <w:r>
        <w:rPr>
          <w:rFonts w:ascii="黑体" w:hAnsi="黑体" w:eastAsia="黑体"/>
          <w:b/>
          <w:sz w:val="24"/>
          <w:szCs w:val="24"/>
        </w:rPr>
        <w:t>初三</w:t>
      </w:r>
      <w:r>
        <w:rPr>
          <w:rFonts w:hint="eastAsia" w:ascii="黑体" w:hAnsi="黑体" w:eastAsia="黑体"/>
          <w:b/>
          <w:sz w:val="24"/>
          <w:szCs w:val="24"/>
        </w:rPr>
        <w:t>年级数学学科阶段性检测（一）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本卷满分：1</w:t>
      </w:r>
      <w:r>
        <w:rPr>
          <w:rFonts w:ascii="Times New Roman" w:hAnsi="Times New Roman"/>
          <w:sz w:val="24"/>
          <w:szCs w:val="24"/>
        </w:rPr>
        <w:t>30</w:t>
      </w:r>
      <w:r>
        <w:rPr>
          <w:rFonts w:hint="eastAsia" w:ascii="Times New Roman" w:hAnsi="Times New Roman"/>
          <w:sz w:val="24"/>
          <w:szCs w:val="24"/>
        </w:rPr>
        <w:t>分，</w:t>
      </w:r>
      <w:r>
        <w:rPr>
          <w:rFonts w:ascii="Times New Roman" w:hAnsi="Times New Roman"/>
          <w:sz w:val="24"/>
          <w:szCs w:val="24"/>
        </w:rPr>
        <w:t xml:space="preserve">考试时间：120分钟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一．选择题</w:t>
      </w:r>
      <w:r>
        <w:rPr>
          <w:rFonts w:ascii="Times New Roman" w:hAnsi="Times New Roman"/>
          <w:szCs w:val="21"/>
        </w:rPr>
        <w:t>（共10小题</w:t>
      </w:r>
      <w:r>
        <w:rPr>
          <w:rFonts w:hint="eastAsia" w:ascii="Times New Roman" w:hAnsi="Times New Roman"/>
          <w:szCs w:val="21"/>
        </w:rPr>
        <w:t>，每小题3分，共3</w:t>
      </w:r>
      <w:r>
        <w:rPr>
          <w:rFonts w:ascii="Times New Roman" w:hAnsi="Times New Roman"/>
          <w:szCs w:val="21"/>
        </w:rPr>
        <w:t>0</w:t>
      </w:r>
      <w:r>
        <w:rPr>
          <w:rFonts w:hint="eastAsia" w:ascii="Times New Roman" w:hAnsi="Times New Roman"/>
          <w:szCs w:val="21"/>
        </w:rPr>
        <w:t>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1．tan45°的值为</w:t>
      </w:r>
      <w:r>
        <w:rPr>
          <w:rFonts w:hint="eastAsia" w:ascii="宋体" w:hAnsi="宋体"/>
          <w:szCs w:val="21"/>
        </w:rPr>
        <w:t>…………………………………………………………………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55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B．1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 C．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19075" cy="352425"/>
            <wp:effectExtent l="0" t="0" r="9525" b="9525"/>
            <wp:docPr id="5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D．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5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2．方程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666750" cy="333375"/>
            <wp:effectExtent l="0" t="0" r="0" b="9525"/>
            <wp:docPr id="5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的解为</w:t>
      </w:r>
      <w:r>
        <w:rPr>
          <w:rFonts w:hint="eastAsia" w:ascii="宋体" w:hAnsi="宋体"/>
          <w:szCs w:val="21"/>
        </w:rPr>
        <w:t>………………………………………………………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A．x=2    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B．x=﹣2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C．x=3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D．x=﹣3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3．圆锥的底面半径为2，母线长为4，则它的侧面积为</w:t>
      </w:r>
      <w:r>
        <w:rPr>
          <w:rFonts w:hint="eastAsia" w:ascii="宋体" w:hAnsi="宋体"/>
          <w:szCs w:val="21"/>
        </w:rPr>
        <w:t>………………………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A．8π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B．16π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C．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457200" cy="171450"/>
            <wp:effectExtent l="0" t="0" r="0" b="0"/>
            <wp:docPr id="5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D．4π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4．关于x的一元二次方程x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﹣4x+k=0有两个相等的实数根，则k的值是</w:t>
      </w:r>
      <w:r>
        <w:rPr>
          <w:rFonts w:hint="eastAsia" w:ascii="宋体" w:hAnsi="宋体"/>
          <w:szCs w:val="21"/>
        </w:rPr>
        <w:t>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B．﹣2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C．4              D．﹣4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5．某厂1月份生产原料a吨，以后每个月比前一个月增产x%，3月份生产原料的吨数是</w:t>
      </w:r>
      <w:r>
        <w:rPr>
          <w:rFonts w:hint="eastAsia" w:ascii="宋体" w:hAnsi="宋体"/>
          <w:szCs w:val="21"/>
        </w:rPr>
        <w:t>……………………………………………………………………………………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A．a（1+x）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B．a（1+x%）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C．a+a•x%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D．a+a•（x%）</w:t>
      </w:r>
      <w:r>
        <w:rPr>
          <w:rFonts w:ascii="Times New Roman" w:hAnsi="Times New Roman"/>
          <w:szCs w:val="21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6．如图，AB是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szCs w:val="21"/>
        </w:rPr>
        <w:t>O的直径，CD是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szCs w:val="21"/>
        </w:rPr>
        <w:t>O的弦，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szCs w:val="21"/>
        </w:rPr>
        <w:t>ACD=30°，则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szCs w:val="21"/>
        </w:rPr>
        <w:t>BAD为</w:t>
      </w:r>
      <w:r>
        <w:rPr>
          <w:rFonts w:hint="eastAsia" w:ascii="宋体" w:hAnsi="宋体"/>
          <w:szCs w:val="21"/>
        </w:rPr>
        <w:t>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A．30°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B．50°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C．60°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D．70°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right="0" w:rightChars="0" w:hanging="210" w:hangingChars="1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19200" cy="1095375"/>
            <wp:effectExtent l="0" t="0" r="0" b="9525"/>
            <wp:docPr id="5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171575" cy="1076325"/>
            <wp:effectExtent l="0" t="0" r="9525" b="9525"/>
            <wp:docPr id="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819275" cy="1038225"/>
            <wp:effectExtent l="0" t="0" r="9525" b="9525"/>
            <wp:docPr id="1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第6题图             第8题图                第9题图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7．如图，函数y=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9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与y=﹣kx+1（k≠0）在同一直角坐标系中的图象大致为</w:t>
      </w:r>
      <w:r>
        <w:rPr>
          <w:rFonts w:hint="eastAsia" w:ascii="宋体" w:hAnsi="宋体"/>
          <w:szCs w:val="21"/>
        </w:rPr>
        <w:t>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847725" cy="981075"/>
            <wp:effectExtent l="0" t="0" r="9525" b="0"/>
            <wp:docPr id="4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9333" cy="982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864235" cy="1000125"/>
            <wp:effectExtent l="0" t="0" r="0" b="0"/>
            <wp:docPr id="4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480" cy="1002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876300" cy="965835"/>
            <wp:effectExtent l="0" t="0" r="0" b="5715"/>
            <wp:docPr id="4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7911" cy="97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819150" cy="947420"/>
            <wp:effectExtent l="0" t="0" r="0" b="5080"/>
            <wp:docPr id="1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624" cy="95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8．如图，已知等边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ABC的面积为4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，P、Q、R分别为边AB、BC、AC上的动点，则PR+QR的最小值是</w:t>
      </w:r>
      <w:r>
        <w:rPr>
          <w:rFonts w:hint="eastAsia" w:ascii="宋体" w:hAnsi="宋体"/>
          <w:szCs w:val="21"/>
        </w:rPr>
        <w:t>……………………………………………………………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A．3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B．2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C．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266700" cy="17145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D．4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9．如图，四边形EFGH是矩形ABCD的内接矩形，且EF：FG=3：1，AB：BC=2：1，则tan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szCs w:val="21"/>
        </w:rPr>
        <w:t>AHE的值为</w:t>
      </w:r>
      <w:r>
        <w:rPr>
          <w:rFonts w:hint="eastAsia" w:ascii="宋体" w:hAnsi="宋体"/>
          <w:szCs w:val="21"/>
        </w:rPr>
        <w:t>……………………………………………………………………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B．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C．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D．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10．如图，将半径为2，圆心角为120°的扇形OAB绕点A逆时针旋转60°，点O，B的对应点分别为O′，B′，连接BB′，则图中阴影部分的面积是</w:t>
      </w:r>
      <w:r>
        <w:rPr>
          <w:rFonts w:hint="eastAsia" w:ascii="宋体" w:hAnsi="宋体"/>
          <w:szCs w:val="21"/>
        </w:rPr>
        <w:t>…………………………</w:t>
      </w:r>
      <w:r>
        <w:rPr>
          <w:rFonts w:ascii="Times New Roman" w:hAnsi="Times New Roman"/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B．2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C．2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D．4</w:t>
      </w:r>
      <w:r>
        <w:rPr>
          <w:rFonts w:ascii="Times New Roman" w:hAnsi="Times New Roman"/>
          <w:position w:val="-5"/>
          <w:szCs w:val="21"/>
        </w:rPr>
        <w:drawing>
          <wp:inline distT="0" distB="0" distL="0" distR="0">
            <wp:extent cx="190500" cy="17145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190625" cy="1219200"/>
            <wp:effectExtent l="0" t="0" r="9525" b="0"/>
            <wp:docPr id="2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028700" cy="1133475"/>
            <wp:effectExtent l="0" t="0" r="0" b="9525"/>
            <wp:docPr id="3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219200" cy="1485900"/>
            <wp:effectExtent l="0" t="0" r="0" b="0"/>
            <wp:docPr id="3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  第10题图               第16题图                第17题图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二．填空题</w:t>
      </w:r>
      <w:r>
        <w:rPr>
          <w:rFonts w:ascii="Times New Roman" w:hAnsi="Times New Roman"/>
          <w:szCs w:val="21"/>
        </w:rPr>
        <w:t>（共8小题</w:t>
      </w:r>
      <w:r>
        <w:rPr>
          <w:rFonts w:hint="eastAsia" w:ascii="Times New Roman" w:hAnsi="Times New Roman"/>
          <w:szCs w:val="21"/>
        </w:rPr>
        <w:t>，每小题</w:t>
      </w: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分，共</w:t>
      </w:r>
      <w:r>
        <w:rPr>
          <w:rFonts w:ascii="Times New Roman" w:hAnsi="Times New Roman"/>
          <w:szCs w:val="21"/>
        </w:rPr>
        <w:t>16</w:t>
      </w:r>
      <w:r>
        <w:rPr>
          <w:rFonts w:hint="eastAsia" w:ascii="Times New Roman" w:hAnsi="Times New Roman"/>
          <w:szCs w:val="21"/>
        </w:rPr>
        <w:t>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11．2011年，我国汽车销量超过了18500000辆，这个数据用科学记数法表示为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辆．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12．分解因式：4a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﹣1=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13．已知双曲线y=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经过点（﹣1，2），那么k的值等于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14．数据5，6，7，4，3的方差是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15．一个多边形的内角和为1080°，则这个多边形的边数是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16．如图，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ABC中，CD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szCs w:val="21"/>
        </w:rPr>
        <w:t>AB于D，E是AC的中点．若AD=6，DE=5，则CD的长等于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3763010</wp:posOffset>
            </wp:positionH>
            <wp:positionV relativeFrom="paragraph">
              <wp:posOffset>322580</wp:posOffset>
            </wp:positionV>
            <wp:extent cx="1495425" cy="1447800"/>
            <wp:effectExtent l="0" t="0" r="9525" b="0"/>
            <wp:wrapNone/>
            <wp:docPr id="3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2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1"/>
        </w:rPr>
        <w:t>17．如图，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ABC中AB=AC=13，BC=10，点D在边AB上，以D为圆心作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szCs w:val="21"/>
        </w:rPr>
        <w:t>D，当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szCs w:val="21"/>
        </w:rPr>
        <w:t>D恰好同时与边AC、BC相切时，此时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szCs w:val="21"/>
        </w:rPr>
        <w:t>D的半径长为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18．如图，抛物线y=x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﹣2x﹣3与x轴交于A、B两点，过B的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直线交抛物线于E，且tan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szCs w:val="21"/>
        </w:rPr>
        <w:t>EBA=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，有一只蚂蚁从A出发，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先以1单位/s的速度爬到线段BE上的点D处，再以1.25单位/s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的速度沿着DE爬到E点处觅食，则蚂蚁从A到E的最短时间是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s．</w:t>
      </w:r>
      <w:r>
        <w:rPr>
          <w:rFonts w:hint="eastAsia"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                                                     </w:t>
      </w:r>
      <w:r>
        <w:rPr>
          <w:rFonts w:hint="eastAsia" w:ascii="Times New Roman" w:hAnsi="Times New Roman"/>
          <w:szCs w:val="21"/>
        </w:rPr>
        <w:t>第1</w:t>
      </w:r>
      <w:r>
        <w:rPr>
          <w:rFonts w:ascii="Times New Roman" w:hAnsi="Times New Roman"/>
          <w:szCs w:val="21"/>
        </w:rPr>
        <w:t>8</w:t>
      </w:r>
      <w:r>
        <w:rPr>
          <w:rFonts w:hint="eastAsia" w:ascii="Times New Roman" w:hAnsi="Times New Roman"/>
          <w:szCs w:val="21"/>
        </w:rPr>
        <w:t>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三．解答题（共10小题</w:t>
      </w:r>
      <w:r>
        <w:rPr>
          <w:rFonts w:hint="eastAsia" w:ascii="Times New Roman" w:hAnsi="Times New Roman"/>
          <w:b/>
          <w:szCs w:val="21"/>
        </w:rPr>
        <w:t>，共</w:t>
      </w:r>
      <w:r>
        <w:rPr>
          <w:rFonts w:ascii="Times New Roman" w:hAnsi="Times New Roman"/>
          <w:b/>
          <w:szCs w:val="21"/>
        </w:rPr>
        <w:t>84</w:t>
      </w:r>
      <w:r>
        <w:rPr>
          <w:rFonts w:hint="eastAsia" w:ascii="Times New Roman" w:hAnsi="Times New Roman"/>
          <w:b/>
          <w:szCs w:val="21"/>
        </w:rPr>
        <w:t>分</w:t>
      </w:r>
      <w:r>
        <w:rPr>
          <w:rFonts w:ascii="Times New Roman" w:hAnsi="Times New Roman"/>
          <w:b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19．（</w:t>
      </w:r>
      <w:r>
        <w:rPr>
          <w:rFonts w:hint="eastAsia" w:ascii="Times New Roman" w:hAnsi="Times New Roman"/>
          <w:szCs w:val="21"/>
        </w:rPr>
        <w:t>本题满分8分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计算：（1）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343025" cy="333375"/>
            <wp:effectExtent l="0" t="0" r="9525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（2）</w:t>
      </w:r>
      <w:r>
        <w:rPr>
          <w:rFonts w:ascii="Times New Roman" w:hAnsi="Times New Roman"/>
          <w:position w:val="-23"/>
          <w:szCs w:val="21"/>
        </w:rPr>
        <w:drawing>
          <wp:inline distT="0" distB="0" distL="0" distR="0">
            <wp:extent cx="1085850" cy="390525"/>
            <wp:effectExtent l="0" t="0" r="0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20．（</w:t>
      </w:r>
      <w:r>
        <w:rPr>
          <w:rFonts w:hint="eastAsia" w:ascii="Times New Roman" w:hAnsi="Times New Roman"/>
          <w:szCs w:val="21"/>
        </w:rPr>
        <w:t>本题满分8分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（1）解方程：x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﹣4x+2=0    （2）解不等式组：</w:t>
      </w:r>
      <w:r>
        <w:rPr>
          <w:rFonts w:ascii="Times New Roman" w:hAnsi="Times New Roman"/>
          <w:position w:val="-36"/>
          <w:szCs w:val="21"/>
        </w:rPr>
        <w:drawing>
          <wp:inline distT="0" distB="0" distL="0" distR="0">
            <wp:extent cx="942975" cy="542925"/>
            <wp:effectExtent l="0" t="0" r="9525" b="952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21．（</w:t>
      </w:r>
      <w:r>
        <w:rPr>
          <w:rFonts w:hint="eastAsia" w:ascii="Times New Roman" w:hAnsi="Times New Roman"/>
          <w:szCs w:val="21"/>
        </w:rPr>
        <w:t>本题满分8分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九年级教师对试卷讲评课中学生参与的深度与广度进行评价调查，其评价项目为主动质疑、独立思考、专注听讲、讲解题目四项．评价组随机抽取了若干名初中学生的参与情况，绘制成如图所示的条形统计图和扇形统计图（均不完整），请根据图中所给信息解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600450" cy="1762125"/>
            <wp:effectExtent l="0" t="0" r="0" b="9525"/>
            <wp:docPr id="3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（1）在这次评价中，一共抽查了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名学生；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（2）在扇形统计图中，项目“主动质疑”所在的扇形的圆心角的度数为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（3）请将条形统计图补充完整；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（4）如果全市有6000名九年级学生，那么在试卷评讲课中，“独立思考”的约有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人</w:t>
      </w:r>
      <w:r>
        <w:rPr>
          <w:rFonts w:hint="eastAsia" w:ascii="Times New Roman" w:hAnsi="Times New Roman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22．（</w:t>
      </w:r>
      <w:r>
        <w:rPr>
          <w:rFonts w:hint="eastAsia" w:ascii="Times New Roman" w:hAnsi="Times New Roman"/>
          <w:szCs w:val="21"/>
        </w:rPr>
        <w:t>本题满分8分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1，2，3，4，5这五个数中，先任意选出一个数a，然后在余下的数中任意取出一个数b，组成一个点（a，b），求组成的点（a，b）恰好横坐标为偶数且纵坐标为奇数的概率．（请用“画树状图”或“列表”等方法写出分析过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23．（</w:t>
      </w:r>
      <w:r>
        <w:rPr>
          <w:rFonts w:hint="eastAsia" w:ascii="Times New Roman" w:hAnsi="Times New Roman"/>
          <w:szCs w:val="21"/>
        </w:rPr>
        <w:t>本题满分8分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ABC中，AB=AC，点D、E、F分别在AB、BC、AC边上，且BE=CF，BD=CE．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（1）求证：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DEF是等腰三角形；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（2）当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szCs w:val="21"/>
        </w:rPr>
        <w:t>A=40°时，求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szCs w:val="21"/>
        </w:rPr>
        <w:t>DEF的度数．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152525" cy="1495425"/>
            <wp:effectExtent l="0" t="0" r="9525" b="9525"/>
            <wp:docPr id="3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s1028" o:spid="_x0000_s1028" o:spt="202" type="#_x0000_t202" style="position:absolute;left:0pt;margin-left:-95.25pt;margin-top:-46.25pt;height:843pt;width:37pt;z-index:251663360;v-text-anchor:middle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学校:___________姓名：__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______班级：</w:t>
                  </w:r>
                  <w:r>
                    <w:t>________</w:t>
                  </w:r>
                  <w:r>
                    <w:rPr>
                      <w:rFonts w:hint="eastAsia"/>
                    </w:rPr>
                    <w:t>考号：</w:t>
                  </w:r>
                  <w:r>
                    <w:t>________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Cs w:val="21"/>
        </w:rPr>
        <w:pict>
          <v:shape id="_x0000_s1029" o:spid="_x0000_s1029" o:spt="202" type="#_x0000_t202" style="position:absolute;left:0pt;margin-left:-53.25pt;margin-top:-45.5pt;height:843pt;width:30.75pt;z-index:251662336;v-text-anchor:middle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jc w:val="distribute"/>
                  </w:pPr>
                  <w:r>
                    <w:rPr>
                      <w:rFonts w:hint="eastAsia"/>
                    </w:rPr>
                    <w:t>…………○…………外…………○…………装…………○…………订…………○…………线…………○…………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Cs w:val="21"/>
        </w:rPr>
        <w:t>24．（</w:t>
      </w:r>
      <w:r>
        <w:rPr>
          <w:rFonts w:hint="eastAsia" w:ascii="Times New Roman" w:hAnsi="Times New Roman"/>
          <w:szCs w:val="21"/>
        </w:rPr>
        <w:t>本题满分8分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如图，将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ABC放在每个小正方形的边长为l的网格中，点A，B，C均落在格点上．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ABC的面积等于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（2）请在如图所示的网格中，用无刻度的直尺，过点A画一条直线，交BC于点D，使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ABD的面积等于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ADC面积的2倍，</w:t>
      </w:r>
      <w:r>
        <w:rPr>
          <w:rFonts w:hint="eastAsia" w:ascii="Times New Roman" w:hAnsi="Times New Roman"/>
          <w:szCs w:val="21"/>
          <w:em w:val="dot"/>
        </w:rPr>
        <w:t>写出</w:t>
      </w:r>
      <w:r>
        <w:rPr>
          <w:rFonts w:ascii="Times New Roman" w:hAnsi="Times New Roman"/>
          <w:szCs w:val="21"/>
          <w:em w:val="dot"/>
        </w:rPr>
        <w:t>画法</w:t>
      </w:r>
      <w:r>
        <w:rPr>
          <w:rFonts w:hint="eastAsia" w:ascii="Times New Roman" w:hAnsi="Times New Roman"/>
          <w:szCs w:val="21"/>
          <w:em w:val="dot"/>
        </w:rPr>
        <w:t>并</w:t>
      </w:r>
      <w:r>
        <w:rPr>
          <w:rFonts w:ascii="Times New Roman" w:hAnsi="Times New Roman"/>
          <w:szCs w:val="21"/>
          <w:em w:val="dot"/>
        </w:rPr>
        <w:t>简要说明</w:t>
      </w:r>
      <w:r>
        <w:rPr>
          <w:rFonts w:hint="eastAsia" w:ascii="Times New Roman" w:hAnsi="Times New Roman"/>
          <w:szCs w:val="21"/>
          <w:em w:val="dot"/>
        </w:rPr>
        <w:t>理由</w: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71600" cy="866775"/>
            <wp:effectExtent l="0" t="0" r="0" b="9525"/>
            <wp:docPr id="3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25．（</w:t>
      </w:r>
      <w:r>
        <w:rPr>
          <w:rFonts w:hint="eastAsia" w:ascii="Times New Roman" w:hAnsi="Times New Roman"/>
          <w:szCs w:val="21"/>
        </w:rPr>
        <w:t>本题满分8分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已知，如图，点A的坐标为（2，0），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szCs w:val="21"/>
        </w:rPr>
        <w:t>A交x轴于点B和C，交y轴于点D（0，4），过点D的直线与x轴交于点P，且tan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szCs w:val="21"/>
        </w:rPr>
        <w:t>APD=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（1）求证：PD是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szCs w:val="21"/>
        </w:rPr>
        <w:t>A的切线；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（2）判断在直线PD上是否存在点M，使得S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/>
          <w:szCs w:val="21"/>
          <w:vertAlign w:val="subscript"/>
        </w:rPr>
        <w:t>MOD</w:t>
      </w:r>
      <w:r>
        <w:rPr>
          <w:rFonts w:ascii="Times New Roman" w:hAnsi="Times New Roman"/>
          <w:szCs w:val="21"/>
        </w:rPr>
        <w:t>=2S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rFonts w:ascii="Times New Roman" w:hAnsi="Times New Roman"/>
          <w:szCs w:val="21"/>
          <w:vertAlign w:val="subscript"/>
        </w:rPr>
        <w:t>AOD</w:t>
      </w:r>
      <w:r>
        <w:rPr>
          <w:rFonts w:ascii="Times New Roman" w:hAnsi="Times New Roman"/>
          <w:szCs w:val="21"/>
        </w:rPr>
        <w:t>？若存在，求出点M的坐标；若不存在，请说明理由．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781175" cy="1452245"/>
            <wp:effectExtent l="0" t="0" r="9525" b="14605"/>
            <wp:docPr id="4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26．（</w:t>
      </w:r>
      <w:r>
        <w:rPr>
          <w:rFonts w:hint="eastAsia" w:ascii="Times New Roman" w:hAnsi="Times New Roman"/>
          <w:szCs w:val="21"/>
        </w:rPr>
        <w:t>本题满分</w:t>
      </w:r>
      <w:r>
        <w:rPr>
          <w:rFonts w:ascii="Times New Roman" w:hAnsi="Times New Roman"/>
          <w:szCs w:val="21"/>
        </w:rPr>
        <w:t>10</w:t>
      </w:r>
      <w:r>
        <w:rPr>
          <w:rFonts w:hint="eastAsia" w:ascii="Times New Roman" w:hAnsi="Times New Roman"/>
          <w:szCs w:val="21"/>
        </w:rPr>
        <w:t>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某物流公司的甲、乙两辆货车分别从A、B两地同时相向而行，并以各自的速度匀速行驶，途经配货站C，甲车先到达C地，并在C地用1小时配货，然后按原速度开往B地，乙车从B地直达A地，图是甲、乙两车间的距离y（千米）与乙车出发x（时）的函数的部分图象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（1）A、B两地的距离是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千米，甲车出发</w:t>
      </w:r>
      <w:r>
        <w:rPr>
          <w:rFonts w:ascii="Times New Roman" w:hAnsi="Times New Roman"/>
          <w:szCs w:val="21"/>
          <w:u w:val="single"/>
        </w:rPr>
        <w:t>　   　</w:t>
      </w:r>
      <w:r>
        <w:rPr>
          <w:rFonts w:ascii="Times New Roman" w:hAnsi="Times New Roman"/>
          <w:szCs w:val="21"/>
        </w:rPr>
        <w:t>小时到达C地；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（2）求乙车出发2小时后直至到达A地的过程中，y与x的函数关系式及x的取值范围，并在图中补全函数图象；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（3）乙车出发多长时间，两车相距150千米．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19250" cy="1285875"/>
            <wp:effectExtent l="0" t="0" r="0" b="9525"/>
            <wp:docPr id="4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27．（</w:t>
      </w:r>
      <w:r>
        <w:rPr>
          <w:rFonts w:hint="eastAsia" w:ascii="Times New Roman" w:hAnsi="Times New Roman"/>
          <w:szCs w:val="21"/>
        </w:rPr>
        <w:t>本题满分8分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如图1，将矩形ABCD（AB＜BC）先沿过点A的直线AF翻折，点D的对应点D′刚好落在边BC上，再将矩形ABCD沿过点A的直线AE翻折，使点B的对应点B′落在AD′上，EB′的延长线交AD于点H．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（1）若BC=2AB，请判断四边形AED′H的形状并说明理由；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（2）如图2，若点H与点D刚好重合，请判断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AEF的形状并说明理由．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019550" cy="1562100"/>
            <wp:effectExtent l="0" t="0" r="0" b="0"/>
            <wp:docPr id="4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28．（</w:t>
      </w:r>
      <w:r>
        <w:rPr>
          <w:rFonts w:hint="eastAsia" w:ascii="Times New Roman" w:hAnsi="Times New Roman"/>
          <w:szCs w:val="21"/>
        </w:rPr>
        <w:t>本题满分</w:t>
      </w:r>
      <w:r>
        <w:rPr>
          <w:rFonts w:ascii="Times New Roman" w:hAnsi="Times New Roman"/>
          <w:szCs w:val="21"/>
        </w:rPr>
        <w:t>10</w:t>
      </w:r>
      <w:r>
        <w:rPr>
          <w:rFonts w:hint="eastAsia" w:ascii="Times New Roman" w:hAnsi="Times New Roman"/>
          <w:szCs w:val="21"/>
        </w:rPr>
        <w:t>分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如图，已知：在平面直角坐标系中，直线l与y轴相交于点A（0，m）其中m＜0，与x轴相交于点B（4，0）．抛物线y=ax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+bx（a＞0）的顶点为F，它与直线l相交于点C，其对称轴分别与直线l和x轴相交于点D和点E．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（1）设a=</w:t>
      </w:r>
      <w:r>
        <w:rPr>
          <w:rFonts w:ascii="Times New Roman" w:hAnsi="Times New Roman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，m=﹣2时，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求出点C、点D的坐标；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抛物线y=ax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+bx上是否存在点G，使得以G、C、D、F四点为顶点的四边形为平行四边形？如果存在，求出点G的坐标；如果不存在，请说明理由．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（2）当以F、C、D为顶点的三角形与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BED相似且满足三角形FAC的面积与三角形FBC面积之比为1：3时，求抛物线的函数表达式．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171950" cy="1943100"/>
            <wp:effectExtent l="0" t="0" r="0" b="0"/>
            <wp:docPr id="4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Times New Roman" w:hAnsi="Times New Roman"/>
          <w:szCs w:val="21"/>
        </w:rPr>
      </w:pPr>
    </w:p>
    <w:sectPr>
      <w:headerReference r:id="rId3" w:type="even"/>
      <w:footerReference r:id="rId4" w:type="even"/>
      <w:pgSz w:w="11907" w:h="16839"/>
      <w:pgMar w:top="902" w:right="1769" w:bottom="902" w:left="2223" w:header="499" w:footer="499" w:gutter="0"/>
      <w:pgNumType w:start="1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38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  <w:style w:type="paragraph" w:customStyle="1" w:styleId="12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0" Type="http://schemas.openxmlformats.org/officeDocument/2006/relationships/fontTable" Target="fontTable.xml"/><Relationship Id="rId5" Type="http://schemas.openxmlformats.org/officeDocument/2006/relationships/theme" Target="theme/theme1.xml"/><Relationship Id="rId49" Type="http://schemas.openxmlformats.org/officeDocument/2006/relationships/customXml" Target="../customXml/item2.xml"/><Relationship Id="rId48" Type="http://schemas.openxmlformats.org/officeDocument/2006/relationships/customXml" Target="../customXml/item1.xml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footer" Target="footer1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AEC9F9-8CD3-4043-A50F-F09C7FC27E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1607</Words>
  <Characters>1818</Characters>
  <Lines>139</Lines>
  <Paragraphs>97</Paragraphs>
  <TotalTime>0</TotalTime>
  <ScaleCrop>false</ScaleCrop>
  <LinksUpToDate>false</LinksUpToDate>
  <CharactersWithSpaces>3328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2018-03-19T11:41:00Z</dcterms:created>
  <dc:creator>Administrator</dc:creator>
  <cp:lastModifiedBy>老倪膏药(招代理)</cp:lastModifiedBy>
  <cp:lastPrinted>2018-03-26T00:19:00Z</cp:lastPrinted>
  <dcterms:modified xsi:type="dcterms:W3CDTF">2018-04-11T13:18:49Z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