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autoSpaceDE/>
        <w:autoSpaceDN/>
        <w:bidi w:val="0"/>
        <w:snapToGrid/>
        <w:spacing w:after="0" w:line="240" w:lineRule="auto"/>
        <w:jc w:val="center"/>
        <w:outlineLvl w:val="9"/>
        <w:rPr>
          <w:rFonts w:ascii="宋体" w:cs="宋体"/>
          <w:b/>
          <w:bCs/>
          <w:sz w:val="44"/>
          <w:szCs w:val="44"/>
        </w:rPr>
      </w:pPr>
      <w:r>
        <w:rPr>
          <w:rFonts w:hint="eastAsia" w:ascii="宋体" w:hAnsi="宋体"/>
          <w:szCs w:val="21"/>
        </w:rPr>
        <w:pict>
          <v:shape id="_x0000_s1025" o:spid="_x0000_s1025" o:spt="75" type="#_x0000_t75" style="position:absolute;left:0pt;margin-left:867pt;margin-top:948pt;height:34pt;width:26pt;mso-position-horizontal-relative:page;mso-position-vertical-relative:page;z-index:251658240;mso-width-relative:page;mso-height-relative:page;" filled="f" o:preferrelative="t" stroked="f" coordsize="21600,21600">
            <v:path/>
            <v:fill on="f" focussize="0,0"/>
            <v:stroke on="f" joinstyle="miter"/>
            <v:imagedata r:id="rId6" o:title=""/>
            <o:lock v:ext="edit" aspectratio="t"/>
          </v:shape>
        </w:pict>
      </w:r>
      <w:r>
        <w:rPr>
          <w:rFonts w:hint="eastAsia" w:ascii="宋体" w:hAnsi="宋体"/>
          <w:szCs w:val="21"/>
        </w:rPr>
        <w:pict>
          <v:shape id="_x0000_s1026" o:spid="_x0000_s1026" o:spt="202" type="#_x0000_t202" style="position:absolute;left:0pt;margin-left:-44.8pt;margin-top:0pt;height:654.3pt;width:44.35pt;z-index:251668480;mso-width-relative:page;mso-height-relative:page;" coordsize="21600,21600">
            <v:path/>
            <v:fill focussize="0,0"/>
            <v:stroke dashstyle="1 1" endcap="round"/>
            <v:imagedata o:title=""/>
            <o:lock v:ext="edit"/>
            <v:textbox style="layout-flow:vertical;mso-layout-flow-alt:bottom-to-top;">
              <w:txbxContent>
                <w:p>
                  <w:pPr>
                    <w:rPr>
                      <w:b/>
                      <w:bCs/>
                    </w:rPr>
                  </w:pPr>
                  <w:r>
                    <w:t xml:space="preserve">            </w:t>
                  </w:r>
                  <w:r>
                    <w:rPr>
                      <w:b/>
                      <w:bCs/>
                    </w:rPr>
                    <w:t xml:space="preserve">  </w:t>
                  </w:r>
                  <w:r>
                    <w:rPr>
                      <w:rFonts w:hint="eastAsia" w:cs="宋体"/>
                      <w:b/>
                      <w:bCs/>
                    </w:rPr>
                    <w:t>学校</w:t>
                  </w:r>
                  <w:r>
                    <w:rPr>
                      <w:b/>
                      <w:bCs/>
                    </w:rPr>
                    <w:t>______________________</w:t>
                  </w:r>
                  <w:r>
                    <w:rPr>
                      <w:rFonts w:hint="eastAsia" w:cs="宋体"/>
                      <w:b/>
                      <w:bCs/>
                    </w:rPr>
                    <w:t>班级</w:t>
                  </w:r>
                  <w:r>
                    <w:rPr>
                      <w:b/>
                      <w:bCs/>
                    </w:rPr>
                    <w:t>___________________</w:t>
                  </w:r>
                  <w:r>
                    <w:rPr>
                      <w:rFonts w:hint="eastAsia" w:cs="宋体"/>
                      <w:b/>
                      <w:bCs/>
                    </w:rPr>
                    <w:t>姓名</w:t>
                  </w:r>
                  <w:r>
                    <w:rPr>
                      <w:b/>
                      <w:bCs/>
                    </w:rPr>
                    <w:t>______________________</w:t>
                  </w:r>
                  <w:r>
                    <w:rPr>
                      <w:rFonts w:hint="eastAsia" w:cs="宋体"/>
                      <w:b/>
                      <w:bCs/>
                    </w:rPr>
                    <w:t>考号</w:t>
                  </w:r>
                  <w:r>
                    <w:rPr>
                      <w:b/>
                      <w:bCs/>
                    </w:rPr>
                    <w:t>____________________</w:t>
                  </w:r>
                </w:p>
              </w:txbxContent>
            </v:textbox>
          </v:shape>
        </w:pict>
      </w:r>
      <w:r>
        <w:rPr>
          <w:rFonts w:ascii="宋体" w:hAnsi="宋体" w:cs="宋体"/>
          <w:b/>
          <w:bCs/>
          <w:sz w:val="32"/>
          <w:szCs w:val="32"/>
        </w:rPr>
        <w:t>201</w:t>
      </w:r>
      <w:r>
        <w:rPr>
          <w:rFonts w:hint="eastAsia" w:ascii="宋体" w:hAnsi="宋体" w:cs="宋体"/>
          <w:b/>
          <w:bCs/>
          <w:sz w:val="32"/>
          <w:szCs w:val="32"/>
        </w:rPr>
        <w:t>8年春学期滨海县第二教育集团第一次月月清</w:t>
      </w:r>
    </w:p>
    <w:p>
      <w:pPr>
        <w:keepNext w:val="0"/>
        <w:keepLines w:val="0"/>
        <w:pageBreakBefore w:val="0"/>
        <w:kinsoku/>
        <w:wordWrap/>
        <w:overflowPunct/>
        <w:topLinePunct w:val="0"/>
        <w:autoSpaceDE/>
        <w:autoSpaceDN/>
        <w:bidi w:val="0"/>
        <w:snapToGrid/>
        <w:spacing w:after="0" w:line="240" w:lineRule="auto"/>
        <w:jc w:val="center"/>
        <w:outlineLvl w:val="9"/>
        <w:rPr>
          <w:rFonts w:ascii="宋体" w:cs="宋体"/>
          <w:b/>
          <w:bCs/>
          <w:sz w:val="44"/>
          <w:szCs w:val="44"/>
        </w:rPr>
      </w:pPr>
      <w:r>
        <w:rPr>
          <w:rFonts w:hint="eastAsia" w:ascii="宋体" w:hAnsi="宋体" w:cs="宋体"/>
          <w:b/>
          <w:bCs/>
          <w:sz w:val="44"/>
          <w:szCs w:val="44"/>
        </w:rPr>
        <w:t>九年级化学试卷</w:t>
      </w:r>
    </w:p>
    <w:p>
      <w:pPr>
        <w:keepNext w:val="0"/>
        <w:keepLines w:val="0"/>
        <w:pageBreakBefore w:val="0"/>
        <w:kinsoku/>
        <w:wordWrap/>
        <w:overflowPunct/>
        <w:topLinePunct w:val="0"/>
        <w:autoSpaceDE/>
        <w:autoSpaceDN/>
        <w:bidi w:val="0"/>
        <w:snapToGrid/>
        <w:spacing w:after="0" w:line="240" w:lineRule="auto"/>
        <w:ind w:right="420"/>
        <w:jc w:val="center"/>
        <w:outlineLvl w:val="9"/>
        <w:rPr>
          <w:rFonts w:hint="eastAsia" w:ascii="宋体" w:hAnsi="宋体" w:cs="宋体"/>
        </w:rPr>
      </w:pPr>
    </w:p>
    <w:p>
      <w:pPr>
        <w:keepNext w:val="0"/>
        <w:keepLines w:val="0"/>
        <w:pageBreakBefore w:val="0"/>
        <w:kinsoku/>
        <w:wordWrap/>
        <w:overflowPunct/>
        <w:topLinePunct w:val="0"/>
        <w:autoSpaceDE/>
        <w:autoSpaceDN/>
        <w:bidi w:val="0"/>
        <w:snapToGrid/>
        <w:spacing w:after="0" w:line="240" w:lineRule="auto"/>
        <w:ind w:right="420"/>
        <w:jc w:val="center"/>
        <w:outlineLvl w:val="9"/>
        <w:rPr>
          <w:rFonts w:hint="eastAsia" w:ascii="宋体" w:cs="宋体"/>
          <w:u w:val="single"/>
        </w:rPr>
      </w:pPr>
      <w:r>
        <w:rPr>
          <w:rFonts w:hint="eastAsia" w:ascii="宋体" w:hAnsi="宋体" w:cs="宋体"/>
        </w:rPr>
        <w:t>（命题：毛本雄</w:t>
      </w:r>
      <w:r>
        <w:rPr>
          <w:rFonts w:ascii="宋体" w:hAnsi="宋体" w:cs="宋体"/>
        </w:rPr>
        <w:t xml:space="preserve">    </w:t>
      </w:r>
      <w:r>
        <w:rPr>
          <w:rFonts w:hint="eastAsia" w:ascii="宋体" w:hAnsi="宋体" w:cs="宋体"/>
        </w:rPr>
        <w:t>审核：王江山</w:t>
      </w:r>
      <w:r>
        <w:rPr>
          <w:rFonts w:ascii="宋体" w:hAnsi="宋体" w:cs="宋体"/>
        </w:rPr>
        <w:t xml:space="preserve">   </w:t>
      </w:r>
      <w:r>
        <w:rPr>
          <w:rFonts w:hint="eastAsia" w:ascii="宋体" w:hAnsi="宋体" w:cs="宋体"/>
        </w:rPr>
        <w:t>总分：</w:t>
      </w:r>
      <w:r>
        <w:rPr>
          <w:rFonts w:ascii="宋体" w:hAnsi="宋体" w:cs="宋体"/>
        </w:rPr>
        <w:t>70</w:t>
      </w:r>
      <w:r>
        <w:rPr>
          <w:rFonts w:hint="eastAsia" w:ascii="宋体" w:hAnsi="宋体" w:cs="宋体"/>
        </w:rPr>
        <w:t>分）</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hint="eastAsia" w:ascii="宋体" w:hAnsi="宋体"/>
          <w:szCs w:val="21"/>
        </w:rPr>
        <w:t>可能用到的相对原子质量：H—1  C—12  Mg—24  O—16  Na—23   Ca—40  S —32  N—14  Cl—35.5</w:t>
      </w:r>
    </w:p>
    <w:p>
      <w:pPr>
        <w:keepNext w:val="0"/>
        <w:keepLines w:val="0"/>
        <w:pageBreakBefore w:val="0"/>
        <w:kinsoku/>
        <w:wordWrap/>
        <w:overflowPunct/>
        <w:topLinePunct w:val="0"/>
        <w:autoSpaceDE/>
        <w:autoSpaceDN/>
        <w:bidi w:val="0"/>
        <w:adjustRightInd w:val="0"/>
        <w:snapToGrid/>
        <w:spacing w:after="0" w:line="240" w:lineRule="auto"/>
        <w:jc w:val="left"/>
        <w:outlineLvl w:val="9"/>
        <w:rPr>
          <w:rFonts w:hint="eastAsia" w:ascii="宋体" w:hAnsi="宋体"/>
          <w:szCs w:val="21"/>
        </w:rPr>
      </w:pPr>
      <w:r>
        <w:rPr>
          <w:rFonts w:hint="eastAsia" w:ascii="宋体" w:hAnsi="宋体"/>
          <w:szCs w:val="21"/>
        </w:rPr>
        <w:t>一、选择题（本题包括15小题，每小题只有1 个选项符合题意。每小题2分，共30分）</w:t>
      </w:r>
    </w:p>
    <w:p>
      <w:pPr>
        <w:keepNext w:val="0"/>
        <w:keepLines w:val="0"/>
        <w:pageBreakBefore w:val="0"/>
        <w:kinsoku/>
        <w:wordWrap/>
        <w:overflowPunct/>
        <w:topLinePunct w:val="0"/>
        <w:autoSpaceDE/>
        <w:autoSpaceDN/>
        <w:bidi w:val="0"/>
        <w:snapToGrid/>
        <w:spacing w:after="0" w:line="240" w:lineRule="auto"/>
        <w:ind w:firstLine="105" w:firstLineChars="50"/>
        <w:jc w:val="left"/>
        <w:outlineLvl w:val="9"/>
        <w:rPr>
          <w:rFonts w:ascii="宋体" w:hAnsi="宋体"/>
          <w:szCs w:val="21"/>
        </w:rPr>
      </w:pPr>
      <w:r>
        <w:rPr>
          <w:rFonts w:hint="eastAsia" w:ascii="宋体" w:hAnsi="宋体"/>
          <w:szCs w:val="21"/>
        </w:rPr>
        <w:t>1．</w:t>
      </w:r>
      <w:r>
        <w:rPr>
          <w:rFonts w:ascii="宋体" w:hAnsi="宋体"/>
          <w:szCs w:val="21"/>
        </w:rPr>
        <w:t>下列物质的用途中，利用其化学</w:t>
      </w:r>
      <w:r>
        <w:rPr>
          <w:rFonts w:hint="eastAsia" w:ascii="宋体" w:hAnsi="宋体"/>
          <w:szCs w:val="21"/>
        </w:rPr>
        <w:t>变化</w:t>
      </w:r>
      <w:r>
        <w:rPr>
          <w:rFonts w:ascii="宋体" w:hAnsi="宋体"/>
          <w:szCs w:val="21"/>
        </w:rPr>
        <w:t xml:space="preserve">的是 </w:t>
      </w:r>
      <w:r>
        <w:rPr>
          <w:rFonts w:hint="eastAsia" w:ascii="宋体" w:hAnsi="宋体"/>
          <w:szCs w:val="21"/>
        </w:rPr>
        <w:t xml:space="preserve">     (      )</w:t>
      </w:r>
    </w:p>
    <w:p>
      <w:pPr>
        <w:pStyle w:val="2"/>
        <w:keepNext w:val="0"/>
        <w:keepLines w:val="0"/>
        <w:pageBreakBefore w:val="0"/>
        <w:kinsoku/>
        <w:wordWrap/>
        <w:overflowPunct/>
        <w:topLinePunct w:val="0"/>
        <w:autoSpaceDE/>
        <w:autoSpaceDN/>
        <w:bidi w:val="0"/>
        <w:snapToGrid/>
        <w:spacing w:after="0" w:line="240" w:lineRule="auto"/>
        <w:jc w:val="left"/>
        <w:outlineLvl w:val="9"/>
      </w:pPr>
      <w:r>
        <w:drawing>
          <wp:anchor distT="0" distB="0" distL="114300" distR="114300" simplePos="0" relativeHeight="251666432" behindDoc="0" locked="0" layoutInCell="1" allowOverlap="1">
            <wp:simplePos x="0" y="0"/>
            <wp:positionH relativeFrom="column">
              <wp:posOffset>4114800</wp:posOffset>
            </wp:positionH>
            <wp:positionV relativeFrom="paragraph">
              <wp:posOffset>0</wp:posOffset>
            </wp:positionV>
            <wp:extent cx="1143000" cy="659130"/>
            <wp:effectExtent l="0" t="0" r="0" b="7620"/>
            <wp:wrapNone/>
            <wp:docPr id="2" name="图片 3" descr="u=179277557,2035981178&amp;fm=23&amp;g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u=179277557,2035981178&amp;fm=23&amp;gp=0"/>
                    <pic:cNvPicPr>
                      <a:picLocks noChangeAspect="1"/>
                    </pic:cNvPicPr>
                  </pic:nvPicPr>
                  <pic:blipFill>
                    <a:blip r:embed="rId7">
                      <a:clrChange>
                        <a:clrFrom>
                          <a:srgbClr val="FFFFFF"/>
                        </a:clrFrom>
                        <a:clrTo>
                          <a:srgbClr val="FFFFFF">
                            <a:alpha val="0"/>
                          </a:srgbClr>
                        </a:clrTo>
                      </a:clrChange>
                      <a:lum bright="-20001"/>
                    </a:blip>
                    <a:stretch>
                      <a:fillRect/>
                    </a:stretch>
                  </pic:blipFill>
                  <pic:spPr>
                    <a:xfrm>
                      <a:off x="0" y="0"/>
                      <a:ext cx="1143000" cy="659130"/>
                    </a:xfrm>
                    <a:prstGeom prst="rect">
                      <a:avLst/>
                    </a:prstGeom>
                    <a:noFill/>
                    <a:ln w="9525">
                      <a:noFill/>
                    </a:ln>
                  </pic:spPr>
                </pic:pic>
              </a:graphicData>
            </a:graphic>
          </wp:anchor>
        </w:drawing>
      </w:r>
      <w:r>
        <w:rPr>
          <w:b/>
          <w:bCs/>
        </w:rPr>
        <w:drawing>
          <wp:anchor distT="0" distB="0" distL="114300" distR="114300" simplePos="0" relativeHeight="251661312" behindDoc="0" locked="0" layoutInCell="1" allowOverlap="1">
            <wp:simplePos x="0" y="0"/>
            <wp:positionH relativeFrom="column">
              <wp:posOffset>2855595</wp:posOffset>
            </wp:positionH>
            <wp:positionV relativeFrom="paragraph">
              <wp:posOffset>0</wp:posOffset>
            </wp:positionV>
            <wp:extent cx="1030605" cy="591820"/>
            <wp:effectExtent l="25400" t="25400" r="29845" b="30480"/>
            <wp:wrapNone/>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r:link="rId9">
                      <a:clrChange>
                        <a:clrFrom>
                          <a:srgbClr val="FFFFFF"/>
                        </a:clrFrom>
                        <a:clrTo>
                          <a:srgbClr val="FFFFFF">
                            <a:alpha val="0"/>
                          </a:srgbClr>
                        </a:clrTo>
                      </a:clrChange>
                      <a:lum bright="-20001"/>
                    </a:blip>
                    <a:srcRect l="8885" r="11150"/>
                    <a:stretch>
                      <a:fillRect/>
                    </a:stretch>
                  </pic:blipFill>
                  <pic:spPr>
                    <a:xfrm>
                      <a:off x="0" y="0"/>
                      <a:ext cx="1030605" cy="591820"/>
                    </a:xfrm>
                    <a:prstGeom prst="rect">
                      <a:avLst/>
                    </a:prstGeom>
                    <a:noFill/>
                    <a:ln w="25400" cap="flat" cmpd="dbl">
                      <a:solidFill>
                        <a:srgbClr val="000000"/>
                      </a:solidFill>
                      <a:prstDash val="solid"/>
                      <a:miter/>
                      <a:headEnd type="none" w="med" len="med"/>
                      <a:tailEnd type="none" w="med" len="med"/>
                    </a:ln>
                  </pic:spPr>
                </pic:pic>
              </a:graphicData>
            </a:graphic>
          </wp:anchor>
        </w:drawing>
      </w:r>
      <w:r>
        <w:drawing>
          <wp:anchor distT="0" distB="0" distL="114300" distR="114300" simplePos="0" relativeHeight="251665408" behindDoc="0" locked="0" layoutInCell="1" allowOverlap="1">
            <wp:simplePos x="0" y="0"/>
            <wp:positionH relativeFrom="column">
              <wp:posOffset>457200</wp:posOffset>
            </wp:positionH>
            <wp:positionV relativeFrom="paragraph">
              <wp:posOffset>0</wp:posOffset>
            </wp:positionV>
            <wp:extent cx="800100" cy="713105"/>
            <wp:effectExtent l="0" t="0" r="0" b="10795"/>
            <wp:wrapNone/>
            <wp:docPr id="4" name="图片 5" descr="t01b195d4e5bd043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descr="t01b195d4e5bd043e24"/>
                    <pic:cNvPicPr>
                      <a:picLocks noChangeAspect="1"/>
                    </pic:cNvPicPr>
                  </pic:nvPicPr>
                  <pic:blipFill>
                    <a:blip r:embed="rId10">
                      <a:clrChange>
                        <a:clrFrom>
                          <a:srgbClr val="FFFFFF"/>
                        </a:clrFrom>
                        <a:clrTo>
                          <a:srgbClr val="FFFFFF">
                            <a:alpha val="0"/>
                          </a:srgbClr>
                        </a:clrTo>
                      </a:clrChange>
                      <a:lum bright="-20001"/>
                    </a:blip>
                    <a:stretch>
                      <a:fillRect/>
                    </a:stretch>
                  </pic:blipFill>
                  <pic:spPr>
                    <a:xfrm>
                      <a:off x="0" y="0"/>
                      <a:ext cx="800100" cy="713105"/>
                    </a:xfrm>
                    <a:prstGeom prst="rect">
                      <a:avLst/>
                    </a:prstGeom>
                    <a:noFill/>
                    <a:ln w="9525">
                      <a:noFill/>
                    </a:ln>
                  </pic:spPr>
                </pic:pic>
              </a:graphicData>
            </a:graphic>
          </wp:anchor>
        </w:drawing>
      </w:r>
      <w:r>
        <w:rPr>
          <w:b/>
          <w:bCs/>
        </w:rPr>
        <w:drawing>
          <wp:anchor distT="0" distB="0" distL="114300" distR="114300" simplePos="0" relativeHeight="251660288" behindDoc="0" locked="0" layoutInCell="1" allowOverlap="1">
            <wp:simplePos x="0" y="0"/>
            <wp:positionH relativeFrom="column">
              <wp:posOffset>1700530</wp:posOffset>
            </wp:positionH>
            <wp:positionV relativeFrom="paragraph">
              <wp:posOffset>0</wp:posOffset>
            </wp:positionV>
            <wp:extent cx="703580" cy="590550"/>
            <wp:effectExtent l="25400" t="25400" r="33020" b="31750"/>
            <wp:wrapNone/>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11" r:link="rId12">
                      <a:clrChange>
                        <a:clrFrom>
                          <a:srgbClr val="FFFFFF"/>
                        </a:clrFrom>
                        <a:clrTo>
                          <a:srgbClr val="FFFFFF">
                            <a:alpha val="0"/>
                          </a:srgbClr>
                        </a:clrTo>
                      </a:clrChange>
                      <a:lum bright="-20001"/>
                    </a:blip>
                    <a:stretch>
                      <a:fillRect/>
                    </a:stretch>
                  </pic:blipFill>
                  <pic:spPr>
                    <a:xfrm>
                      <a:off x="0" y="0"/>
                      <a:ext cx="703580" cy="590550"/>
                    </a:xfrm>
                    <a:prstGeom prst="rect">
                      <a:avLst/>
                    </a:prstGeom>
                    <a:noFill/>
                    <a:ln w="25400" cap="flat" cmpd="dbl">
                      <a:solidFill>
                        <a:srgbClr val="000000"/>
                      </a:solidFill>
                      <a:prstDash val="solid"/>
                      <a:miter/>
                      <a:headEnd type="none" w="med" len="med"/>
                      <a:tailEnd type="none" w="med" len="med"/>
                    </a:ln>
                  </pic:spPr>
                </pic:pic>
              </a:graphicData>
            </a:graphic>
          </wp:anchor>
        </w:drawing>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p>
    <w:p>
      <w:pPr>
        <w:keepNext w:val="0"/>
        <w:keepLines w:val="0"/>
        <w:pageBreakBefore w:val="0"/>
        <w:kinsoku/>
        <w:wordWrap/>
        <w:overflowPunct/>
        <w:topLinePunct w:val="0"/>
        <w:autoSpaceDE/>
        <w:autoSpaceDN/>
        <w:bidi w:val="0"/>
        <w:snapToGrid/>
        <w:spacing w:after="0" w:line="240" w:lineRule="auto"/>
        <w:ind w:firstLine="210" w:firstLineChars="100"/>
        <w:jc w:val="left"/>
        <w:outlineLvl w:val="9"/>
        <w:rPr>
          <w:rFonts w:hint="eastAsia" w:ascii="宋体" w:hAnsi="宋体"/>
          <w:szCs w:val="21"/>
        </w:rPr>
      </w:pPr>
    </w:p>
    <w:p>
      <w:pPr>
        <w:keepNext w:val="0"/>
        <w:keepLines w:val="0"/>
        <w:pageBreakBefore w:val="0"/>
        <w:kinsoku/>
        <w:wordWrap/>
        <w:overflowPunct/>
        <w:topLinePunct w:val="0"/>
        <w:autoSpaceDE/>
        <w:autoSpaceDN/>
        <w:bidi w:val="0"/>
        <w:snapToGrid/>
        <w:spacing w:after="0" w:line="240" w:lineRule="auto"/>
        <w:ind w:firstLine="210" w:firstLineChars="100"/>
        <w:jc w:val="left"/>
        <w:outlineLvl w:val="9"/>
        <w:rPr>
          <w:rFonts w:hint="eastAsia" w:ascii="宋体" w:hAnsi="宋体"/>
          <w:szCs w:val="21"/>
        </w:rPr>
      </w:pPr>
    </w:p>
    <w:p>
      <w:pPr>
        <w:keepNext w:val="0"/>
        <w:keepLines w:val="0"/>
        <w:pageBreakBefore w:val="0"/>
        <w:kinsoku/>
        <w:wordWrap/>
        <w:overflowPunct/>
        <w:topLinePunct w:val="0"/>
        <w:autoSpaceDE/>
        <w:autoSpaceDN/>
        <w:bidi w:val="0"/>
        <w:snapToGrid/>
        <w:spacing w:after="0" w:line="240" w:lineRule="auto"/>
        <w:ind w:firstLine="210" w:firstLineChars="100"/>
        <w:jc w:val="left"/>
        <w:outlineLvl w:val="9"/>
        <w:rPr>
          <w:rFonts w:hint="eastAsia" w:ascii="宋体" w:hAnsi="宋体"/>
          <w:bCs/>
          <w:szCs w:val="21"/>
        </w:rPr>
      </w:pPr>
      <w:r>
        <w:rPr>
          <w:rFonts w:ascii="宋体" w:hAnsi="宋体"/>
          <w:szCs w:val="21"/>
        </w:rPr>
        <w:t>A.</w:t>
      </w:r>
      <w:r>
        <w:rPr>
          <w:rFonts w:hint="eastAsia" w:ascii="宋体" w:hAnsi="宋体"/>
          <w:bCs/>
          <w:szCs w:val="21"/>
        </w:rPr>
        <w:t xml:space="preserve">液氮冷冻麻醉      </w:t>
      </w:r>
      <w:r>
        <w:rPr>
          <w:rFonts w:ascii="宋体" w:hAnsi="宋体"/>
          <w:szCs w:val="21"/>
        </w:rPr>
        <w:t>B.</w:t>
      </w:r>
      <w:r>
        <w:rPr>
          <w:rFonts w:ascii="宋体" w:hAnsi="宋体"/>
          <w:bCs/>
          <w:szCs w:val="21"/>
        </w:rPr>
        <w:t>用洗</w:t>
      </w:r>
      <w:r>
        <w:rPr>
          <w:rFonts w:hint="eastAsia" w:ascii="宋体" w:hAnsi="宋体"/>
          <w:bCs/>
          <w:szCs w:val="21"/>
        </w:rPr>
        <w:t>洁精</w:t>
      </w:r>
      <w:r>
        <w:rPr>
          <w:rFonts w:ascii="宋体" w:hAnsi="宋体"/>
          <w:bCs/>
          <w:szCs w:val="21"/>
        </w:rPr>
        <w:t>洗餐具</w:t>
      </w:r>
      <w:r>
        <w:rPr>
          <w:rFonts w:hint="eastAsia" w:ascii="宋体" w:hAnsi="宋体"/>
          <w:bCs/>
          <w:szCs w:val="21"/>
        </w:rPr>
        <w:t xml:space="preserve">    </w:t>
      </w:r>
      <w:r>
        <w:rPr>
          <w:rFonts w:ascii="宋体" w:hAnsi="宋体"/>
          <w:szCs w:val="21"/>
        </w:rPr>
        <w:t>C.</w:t>
      </w:r>
      <w:r>
        <w:rPr>
          <w:rFonts w:ascii="宋体" w:hAnsi="宋体"/>
          <w:bCs/>
          <w:szCs w:val="21"/>
        </w:rPr>
        <w:t>液化气做燃料</w:t>
      </w:r>
      <w:r>
        <w:rPr>
          <w:rFonts w:hint="eastAsia" w:ascii="宋体" w:hAnsi="宋体"/>
          <w:bCs/>
          <w:szCs w:val="21"/>
        </w:rPr>
        <w:t xml:space="preserve">     </w:t>
      </w:r>
      <w:r>
        <w:rPr>
          <w:rFonts w:ascii="宋体" w:hAnsi="宋体"/>
          <w:szCs w:val="21"/>
        </w:rPr>
        <w:t>D.</w:t>
      </w:r>
      <w:r>
        <w:rPr>
          <w:rFonts w:ascii="宋体" w:hAnsi="宋体"/>
          <w:bCs/>
          <w:szCs w:val="21"/>
        </w:rPr>
        <w:t>干冰</w:t>
      </w:r>
      <w:r>
        <w:rPr>
          <w:rFonts w:hint="eastAsia" w:ascii="宋体" w:hAnsi="宋体"/>
          <w:bCs/>
          <w:szCs w:val="21"/>
        </w:rPr>
        <w:t>人工降雨</w:t>
      </w:r>
    </w:p>
    <w:p>
      <w:pPr>
        <w:keepNext w:val="0"/>
        <w:keepLines w:val="0"/>
        <w:pageBreakBefore w:val="0"/>
        <w:kinsoku/>
        <w:wordWrap/>
        <w:overflowPunct/>
        <w:topLinePunct w:val="0"/>
        <w:autoSpaceDE/>
        <w:autoSpaceDN/>
        <w:bidi w:val="0"/>
        <w:snapToGrid/>
        <w:spacing w:after="0" w:line="240" w:lineRule="auto"/>
        <w:ind w:firstLine="105" w:firstLineChars="50"/>
        <w:jc w:val="left"/>
        <w:outlineLvl w:val="9"/>
        <w:rPr>
          <w:rFonts w:ascii="宋体" w:hAnsi="宋体"/>
          <w:szCs w:val="21"/>
        </w:rPr>
      </w:pPr>
      <w:r>
        <w:rPr>
          <w:rFonts w:hint="eastAsia" w:ascii="宋体" w:hAnsi="宋体"/>
          <w:szCs w:val="21"/>
        </w:rPr>
        <w:t>2．</w:t>
      </w:r>
      <w:r>
        <w:rPr>
          <w:rFonts w:hint="eastAsia" w:ascii="宋体" w:hAnsi="宋体"/>
          <w:caps/>
          <w:szCs w:val="21"/>
          <w:lang w:val="zh-CN"/>
        </w:rPr>
        <w:t>下列不属于复合肥</w:t>
      </w:r>
      <w:r>
        <w:rPr>
          <w:rFonts w:ascii="宋体" w:hAnsi="宋体"/>
          <w:caps/>
          <w:szCs w:val="21"/>
          <w:lang w:val="zh-CN"/>
        </w:rPr>
        <w:t>的是</w:t>
      </w:r>
      <w:r>
        <w:rPr>
          <w:rFonts w:hint="eastAsia" w:ascii="宋体" w:hAnsi="宋体"/>
          <w:szCs w:val="21"/>
        </w:rPr>
        <w:t>(      )</w:t>
      </w:r>
    </w:p>
    <w:p>
      <w:pPr>
        <w:keepNext w:val="0"/>
        <w:keepLines w:val="0"/>
        <w:pageBreakBefore w:val="0"/>
        <w:kinsoku/>
        <w:wordWrap/>
        <w:overflowPunct/>
        <w:topLinePunct w:val="0"/>
        <w:autoSpaceDE/>
        <w:autoSpaceDN/>
        <w:bidi w:val="0"/>
        <w:snapToGrid/>
        <w:spacing w:after="0" w:line="240" w:lineRule="auto"/>
        <w:ind w:firstLine="315" w:firstLineChars="150"/>
        <w:jc w:val="left"/>
        <w:outlineLvl w:val="9"/>
        <w:rPr>
          <w:rFonts w:hint="eastAsia" w:ascii="宋体" w:hAnsi="宋体"/>
          <w:szCs w:val="21"/>
        </w:rPr>
      </w:pPr>
      <w:r>
        <w:rPr>
          <w:rFonts w:ascii="宋体" w:hAnsi="宋体"/>
          <w:szCs w:val="21"/>
        </w:rPr>
        <w:t>A．</w:t>
      </w:r>
      <w:r>
        <w:rPr>
          <w:rFonts w:hint="eastAsia" w:ascii="宋体" w:hAnsi="宋体"/>
          <w:szCs w:val="21"/>
        </w:rPr>
        <w:t>硫酸钾</w:t>
      </w:r>
      <w:r>
        <w:rPr>
          <w:rFonts w:ascii="宋体" w:hAnsi="宋体"/>
          <w:szCs w:val="21"/>
        </w:rPr>
        <w:t xml:space="preserve">   </w:t>
      </w:r>
      <w:r>
        <w:rPr>
          <w:rFonts w:hint="eastAsia" w:ascii="宋体" w:hAnsi="宋体"/>
          <w:szCs w:val="21"/>
        </w:rPr>
        <w:t xml:space="preserve">     </w:t>
      </w:r>
      <w:r>
        <w:rPr>
          <w:rFonts w:ascii="宋体" w:hAnsi="宋体"/>
          <w:szCs w:val="21"/>
        </w:rPr>
        <w:t>B．</w:t>
      </w:r>
      <w:r>
        <w:rPr>
          <w:rFonts w:hint="eastAsia" w:ascii="宋体" w:hAnsi="宋体"/>
          <w:szCs w:val="21"/>
        </w:rPr>
        <w:t>硝酸钾</w:t>
      </w:r>
      <w:r>
        <w:rPr>
          <w:rFonts w:ascii="宋体" w:hAnsi="宋体"/>
          <w:szCs w:val="21"/>
        </w:rPr>
        <w:t xml:space="preserve">      C．</w:t>
      </w:r>
      <w:r>
        <w:rPr>
          <w:rFonts w:hint="eastAsia" w:ascii="宋体" w:hAnsi="宋体"/>
          <w:szCs w:val="21"/>
        </w:rPr>
        <w:t>磷酸二氢铵</w:t>
      </w:r>
      <w:r>
        <w:rPr>
          <w:rFonts w:ascii="宋体" w:hAnsi="宋体"/>
          <w:szCs w:val="21"/>
        </w:rPr>
        <w:t xml:space="preserve">     D．</w:t>
      </w:r>
      <w:r>
        <w:rPr>
          <w:rFonts w:hint="eastAsia" w:ascii="宋体" w:hAnsi="宋体"/>
          <w:szCs w:val="21"/>
        </w:rPr>
        <w:t>磷酸氢二铵</w:t>
      </w:r>
    </w:p>
    <w:p>
      <w:pPr>
        <w:pStyle w:val="9"/>
        <w:keepNext w:val="0"/>
        <w:keepLines w:val="0"/>
        <w:pageBreakBefore w:val="0"/>
        <w:kinsoku/>
        <w:wordWrap/>
        <w:overflowPunct/>
        <w:topLinePunct w:val="0"/>
        <w:autoSpaceDE/>
        <w:autoSpaceDN/>
        <w:bidi w:val="0"/>
        <w:snapToGrid/>
        <w:spacing w:after="0" w:line="240" w:lineRule="auto"/>
        <w:outlineLvl w:val="9"/>
        <w:rPr>
          <w:rFonts w:hint="eastAsia" w:ascii="宋体" w:hAnsi="宋体"/>
          <w:color w:val="000000"/>
          <w:szCs w:val="21"/>
        </w:rPr>
      </w:pPr>
      <w:r>
        <w:rPr>
          <w:rFonts w:hint="eastAsia" w:ascii="宋体" w:hAnsi="宋体"/>
          <w:szCs w:val="21"/>
        </w:rPr>
        <w:t>3. 规范的操作是实验成功的保证,</w:t>
      </w:r>
      <w:r>
        <w:rPr>
          <w:rFonts w:ascii="宋体" w:hAnsi="宋体"/>
          <w:szCs w:val="21"/>
        </w:rPr>
        <w:t>下列图示操作正确的是</w:t>
      </w:r>
      <w:r>
        <w:rPr>
          <w:rFonts w:hint="eastAsia" w:ascii="宋体" w:hAnsi="宋体"/>
          <w:szCs w:val="21"/>
        </w:rPr>
        <w:t xml:space="preserve">  </w:t>
      </w:r>
      <w:r>
        <w:rPr>
          <w:rFonts w:ascii="宋体" w:hAnsi="宋体"/>
          <w:szCs w:val="21"/>
        </w:rPr>
        <w:t>（</w:t>
      </w:r>
      <w:r>
        <w:rPr>
          <w:rFonts w:hint="eastAsia" w:ascii="宋体" w:hAnsi="宋体"/>
          <w:szCs w:val="21"/>
        </w:rPr>
        <w:t xml:space="preserve">      </w:t>
      </w:r>
      <w:r>
        <w:rPr>
          <w:rFonts w:ascii="宋体" w:hAnsi="宋体"/>
          <w:szCs w:val="21"/>
        </w:rPr>
        <w:t>）</w:t>
      </w:r>
      <w:r>
        <w:rPr>
          <w:rFonts w:hint="eastAsia" w:ascii="宋体" w:hAnsi="宋体"/>
          <w:szCs w:val="21"/>
        </w:rPr>
        <w:t xml:space="preserve"> </w:t>
      </w:r>
    </w:p>
    <w:p>
      <w:pPr>
        <w:keepNext w:val="0"/>
        <w:keepLines w:val="0"/>
        <w:pageBreakBefore w:val="0"/>
        <w:kinsoku/>
        <w:wordWrap/>
        <w:overflowPunct/>
        <w:topLinePunct w:val="0"/>
        <w:autoSpaceDE/>
        <w:autoSpaceDN/>
        <w:bidi w:val="0"/>
        <w:snapToGrid/>
        <w:spacing w:after="0" w:line="240" w:lineRule="auto"/>
        <w:outlineLvl w:val="9"/>
      </w:pPr>
      <w:r>
        <w:fldChar w:fldCharType="begin"/>
      </w:r>
      <w:r>
        <w:instrText xml:space="preserve"> INCLUDEPICTURE "C:\\Users\\Administrator\\AppData\\Local\\Temp\\ksohtml\\wps4E01.tmp.png" \* MERGEFORMATINET </w:instrText>
      </w:r>
      <w:r>
        <w:fldChar w:fldCharType="separate"/>
      </w:r>
      <w:r>
        <w:drawing>
          <wp:inline distT="0" distB="0" distL="114300" distR="114300">
            <wp:extent cx="4685665" cy="762635"/>
            <wp:effectExtent l="0" t="0" r="635" b="18415"/>
            <wp:docPr id="6" name="图片 1" descr="wps4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wps4E01"/>
                    <pic:cNvPicPr>
                      <a:picLocks noChangeAspect="1"/>
                    </pic:cNvPicPr>
                  </pic:nvPicPr>
                  <pic:blipFill>
                    <a:blip r:embed="rId13"/>
                    <a:stretch>
                      <a:fillRect/>
                    </a:stretch>
                  </pic:blipFill>
                  <pic:spPr>
                    <a:xfrm>
                      <a:off x="0" y="0"/>
                      <a:ext cx="4685665" cy="762635"/>
                    </a:xfrm>
                    <a:prstGeom prst="rect">
                      <a:avLst/>
                    </a:prstGeom>
                    <a:noFill/>
                    <a:ln w="9525">
                      <a:noFill/>
                    </a:ln>
                  </pic:spPr>
                </pic:pic>
              </a:graphicData>
            </a:graphic>
          </wp:inline>
        </w:drawing>
      </w:r>
      <w:r>
        <w:fldChar w:fldCharType="end"/>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color w:val="000000"/>
          <w:szCs w:val="21"/>
        </w:rPr>
      </w:pP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hint="eastAsia" w:ascii="宋体" w:hAnsi="宋体"/>
          <w:color w:val="000000"/>
          <w:szCs w:val="21"/>
        </w:rPr>
        <w:t xml:space="preserve"> A.</w:t>
      </w:r>
      <w:r>
        <w:rPr>
          <w:rFonts w:ascii="宋体" w:hAnsi="宋体"/>
          <w:color w:val="000000"/>
          <w:szCs w:val="21"/>
        </w:rPr>
        <w:t>液体读数</w:t>
      </w:r>
      <w:r>
        <w:rPr>
          <w:rFonts w:hint="eastAsia" w:ascii="宋体" w:hAnsi="宋体"/>
          <w:color w:val="000000"/>
          <w:szCs w:val="21"/>
        </w:rPr>
        <w:t xml:space="preserve">        B.滴加液体         C.加热固体    D.倾倒液体</w:t>
      </w:r>
    </w:p>
    <w:p>
      <w:pPr>
        <w:keepNext w:val="0"/>
        <w:keepLines w:val="0"/>
        <w:pageBreakBefore w:val="0"/>
        <w:kinsoku/>
        <w:wordWrap/>
        <w:overflowPunct/>
        <w:topLinePunct w:val="0"/>
        <w:autoSpaceDE/>
        <w:autoSpaceDN/>
        <w:bidi w:val="0"/>
        <w:adjustRightInd w:val="0"/>
        <w:snapToGrid/>
        <w:spacing w:after="0" w:line="240" w:lineRule="auto"/>
        <w:jc w:val="left"/>
        <w:outlineLvl w:val="9"/>
        <w:rPr>
          <w:rFonts w:hint="eastAsia" w:ascii="宋体" w:hAnsi="宋体"/>
          <w:color w:val="FFFFFF"/>
          <w:szCs w:val="21"/>
        </w:rPr>
      </w:pPr>
      <w:r>
        <w:rPr>
          <w:rFonts w:hint="eastAsia" w:ascii="宋体" w:hAnsi="宋体"/>
          <w:szCs w:val="21"/>
        </w:rPr>
        <w:t>4．</w:t>
      </w:r>
      <w:r>
        <w:rPr>
          <w:rFonts w:ascii="宋体" w:hAnsi="宋体"/>
          <w:szCs w:val="21"/>
        </w:rPr>
        <w:t>下列属于纯净物的是</w:t>
      </w:r>
      <w:r>
        <w:rPr>
          <w:rFonts w:hint="eastAsia" w:ascii="宋体" w:hAnsi="宋体"/>
          <w:szCs w:val="21"/>
        </w:rPr>
        <w:t xml:space="preserve">                   (       ) </w:t>
      </w:r>
    </w:p>
    <w:p>
      <w:pPr>
        <w:keepNext w:val="0"/>
        <w:keepLines w:val="0"/>
        <w:pageBreakBefore w:val="0"/>
        <w:kinsoku/>
        <w:wordWrap/>
        <w:overflowPunct/>
        <w:topLinePunct w:val="0"/>
        <w:autoSpaceDE/>
        <w:autoSpaceDN/>
        <w:bidi w:val="0"/>
        <w:adjustRightInd w:val="0"/>
        <w:snapToGrid/>
        <w:spacing w:after="0" w:line="240" w:lineRule="auto"/>
        <w:jc w:val="left"/>
        <w:outlineLvl w:val="9"/>
        <w:rPr>
          <w:rFonts w:hint="eastAsia" w:ascii="宋体" w:hAnsi="宋体"/>
          <w:szCs w:val="21"/>
        </w:rPr>
      </w:pPr>
      <w:r>
        <w:rPr>
          <w:rFonts w:ascii="宋体" w:hAnsi="宋体"/>
          <w:color w:val="FFFFFF"/>
          <w:szCs w:val="21"/>
        </w:rPr>
        <w:t>]</w:t>
      </w:r>
      <w:r>
        <w:rPr>
          <w:rFonts w:ascii="宋体" w:hAnsi="宋体"/>
          <w:szCs w:val="21"/>
        </w:rPr>
        <w:t xml:space="preserve"> A</w:t>
      </w:r>
      <w:r>
        <w:rPr>
          <w:rFonts w:hint="eastAsia" w:ascii="宋体" w:hAnsi="宋体"/>
          <w:szCs w:val="21"/>
        </w:rPr>
        <w:t>．</w:t>
      </w:r>
      <w:r>
        <w:rPr>
          <w:rFonts w:ascii="宋体" w:hAnsi="宋体"/>
          <w:szCs w:val="21"/>
        </w:rPr>
        <w:t>金刚石</w:t>
      </w:r>
      <w:r>
        <w:rPr>
          <w:rFonts w:ascii="宋体" w:hAnsi="宋体"/>
          <w:szCs w:val="21"/>
        </w:rPr>
        <w:tab/>
      </w:r>
      <w:r>
        <w:rPr>
          <w:rFonts w:ascii="宋体" w:hAnsi="宋体"/>
          <w:szCs w:val="21"/>
        </w:rPr>
        <w:tab/>
      </w:r>
      <w:r>
        <w:rPr>
          <w:rFonts w:hint="eastAsia" w:ascii="宋体" w:hAnsi="宋体"/>
          <w:szCs w:val="21"/>
        </w:rPr>
        <w:t xml:space="preserve">   </w:t>
      </w:r>
      <w:r>
        <w:rPr>
          <w:rFonts w:ascii="宋体" w:hAnsi="宋体"/>
          <w:szCs w:val="21"/>
        </w:rPr>
        <w:t>B．</w:t>
      </w:r>
      <w:r>
        <w:rPr>
          <w:rFonts w:hint="eastAsia" w:ascii="宋体" w:hAnsi="宋体"/>
          <w:szCs w:val="21"/>
        </w:rPr>
        <w:t>矿泉水</w:t>
      </w:r>
      <w:r>
        <w:rPr>
          <w:rFonts w:ascii="宋体" w:hAnsi="宋体"/>
          <w:szCs w:val="21"/>
        </w:rPr>
        <w:tab/>
      </w:r>
      <w:r>
        <w:rPr>
          <w:rFonts w:ascii="宋体" w:hAnsi="宋体"/>
          <w:szCs w:val="21"/>
        </w:rPr>
        <w:tab/>
      </w:r>
      <w:r>
        <w:rPr>
          <w:rFonts w:hint="eastAsia" w:ascii="宋体" w:hAnsi="宋体"/>
          <w:szCs w:val="21"/>
        </w:rPr>
        <w:t xml:space="preserve">     </w:t>
      </w:r>
      <w:r>
        <w:rPr>
          <w:rFonts w:ascii="宋体" w:hAnsi="宋体"/>
          <w:szCs w:val="21"/>
        </w:rPr>
        <w:t>C．空气</w:t>
      </w:r>
      <w:r>
        <w:rPr>
          <w:rFonts w:ascii="宋体" w:hAnsi="宋体"/>
          <w:szCs w:val="21"/>
        </w:rPr>
        <w:tab/>
      </w:r>
      <w:r>
        <w:rPr>
          <w:rFonts w:hint="eastAsia" w:ascii="宋体" w:hAnsi="宋体"/>
          <w:szCs w:val="21"/>
        </w:rPr>
        <w:t xml:space="preserve">     </w:t>
      </w:r>
      <w:r>
        <w:rPr>
          <w:rFonts w:ascii="宋体" w:hAnsi="宋体"/>
          <w:szCs w:val="21"/>
        </w:rPr>
        <w:t>D．</w:t>
      </w:r>
      <w:r>
        <w:rPr>
          <w:rFonts w:hint="eastAsia" w:ascii="宋体" w:hAnsi="宋体"/>
          <w:szCs w:val="21"/>
        </w:rPr>
        <w:t>不锈钢</w:t>
      </w:r>
    </w:p>
    <w:p>
      <w:pPr>
        <w:keepNext w:val="0"/>
        <w:keepLines w:val="0"/>
        <w:pageBreakBefore w:val="0"/>
        <w:kinsoku/>
        <w:wordWrap/>
        <w:overflowPunct/>
        <w:topLinePunct w:val="0"/>
        <w:autoSpaceDE/>
        <w:autoSpaceDN/>
        <w:bidi w:val="0"/>
        <w:adjustRightInd w:val="0"/>
        <w:snapToGrid/>
        <w:spacing w:after="0" w:line="240" w:lineRule="auto"/>
        <w:jc w:val="left"/>
        <w:outlineLvl w:val="9"/>
        <w:rPr>
          <w:rFonts w:hint="eastAsia" w:ascii="宋体" w:hAnsi="宋体"/>
          <w:szCs w:val="21"/>
        </w:rPr>
      </w:pPr>
      <w:r>
        <w:rPr>
          <w:rFonts w:hint="eastAsia" w:ascii="宋体" w:hAnsi="宋体"/>
          <w:szCs w:val="21"/>
        </w:rPr>
        <w:t>5．下列有关实验现象的描述，正确的是    (       )</w:t>
      </w:r>
    </w:p>
    <w:p>
      <w:pPr>
        <w:keepNext w:val="0"/>
        <w:keepLines w:val="0"/>
        <w:pageBreakBefore w:val="0"/>
        <w:kinsoku/>
        <w:wordWrap/>
        <w:overflowPunct/>
        <w:topLinePunct w:val="0"/>
        <w:autoSpaceDE/>
        <w:autoSpaceDN/>
        <w:bidi w:val="0"/>
        <w:adjustRightInd w:val="0"/>
        <w:snapToGrid/>
        <w:spacing w:after="0" w:line="240" w:lineRule="auto"/>
        <w:ind w:firstLine="210" w:firstLineChars="100"/>
        <w:jc w:val="left"/>
        <w:outlineLvl w:val="9"/>
        <w:rPr>
          <w:rFonts w:hint="eastAsia" w:ascii="宋体" w:hAnsi="宋体"/>
          <w:szCs w:val="21"/>
        </w:rPr>
      </w:pPr>
      <w:r>
        <w:rPr>
          <w:rFonts w:ascii="宋体" w:hAnsi="宋体"/>
          <w:szCs w:val="21"/>
        </w:rPr>
        <w:t>A．</w:t>
      </w:r>
      <w:r>
        <w:rPr>
          <w:rFonts w:hint="eastAsia" w:ascii="宋体" w:hAnsi="宋体"/>
          <w:szCs w:val="21"/>
        </w:rPr>
        <w:t>硫磺在空气中燃烧发出蓝紫色火焰，产生大量白烟</w:t>
      </w:r>
    </w:p>
    <w:p>
      <w:pPr>
        <w:keepNext w:val="0"/>
        <w:keepLines w:val="0"/>
        <w:pageBreakBefore w:val="0"/>
        <w:kinsoku/>
        <w:wordWrap/>
        <w:overflowPunct/>
        <w:topLinePunct w:val="0"/>
        <w:autoSpaceDE/>
        <w:autoSpaceDN/>
        <w:bidi w:val="0"/>
        <w:adjustRightInd w:val="0"/>
        <w:snapToGrid/>
        <w:spacing w:after="0" w:line="240" w:lineRule="auto"/>
        <w:ind w:firstLine="210" w:firstLineChars="100"/>
        <w:jc w:val="left"/>
        <w:outlineLvl w:val="9"/>
        <w:rPr>
          <w:rFonts w:hint="eastAsia" w:ascii="宋体" w:hAnsi="宋体"/>
          <w:szCs w:val="21"/>
        </w:rPr>
      </w:pPr>
      <w:r>
        <w:rPr>
          <w:rFonts w:ascii="宋体" w:hAnsi="宋体"/>
          <w:szCs w:val="21"/>
        </w:rPr>
        <w:t>B．</w:t>
      </w:r>
      <w:r>
        <w:rPr>
          <w:rFonts w:hint="eastAsia" w:ascii="宋体" w:hAnsi="宋体"/>
          <w:szCs w:val="21"/>
        </w:rPr>
        <w:t>打开浓硫酸的试剂瓶盖时，瓶口有白雾产生</w:t>
      </w:r>
    </w:p>
    <w:p>
      <w:pPr>
        <w:keepNext w:val="0"/>
        <w:keepLines w:val="0"/>
        <w:pageBreakBefore w:val="0"/>
        <w:kinsoku/>
        <w:wordWrap/>
        <w:overflowPunct/>
        <w:topLinePunct w:val="0"/>
        <w:autoSpaceDE/>
        <w:autoSpaceDN/>
        <w:bidi w:val="0"/>
        <w:adjustRightInd w:val="0"/>
        <w:snapToGrid/>
        <w:spacing w:after="0" w:line="240" w:lineRule="auto"/>
        <w:ind w:firstLine="210" w:firstLineChars="100"/>
        <w:jc w:val="left"/>
        <w:outlineLvl w:val="9"/>
        <w:rPr>
          <w:rFonts w:hint="eastAsia" w:ascii="宋体" w:hAnsi="宋体"/>
          <w:szCs w:val="21"/>
        </w:rPr>
      </w:pPr>
      <w:r>
        <w:rPr>
          <w:rFonts w:ascii="宋体" w:hAnsi="宋体"/>
          <w:szCs w:val="21"/>
        </w:rPr>
        <w:t>C．</w:t>
      </w:r>
      <w:r>
        <w:rPr>
          <w:rFonts w:hint="eastAsia" w:ascii="宋体" w:hAnsi="宋体"/>
          <w:szCs w:val="21"/>
        </w:rPr>
        <w:t xml:space="preserve">铜丝放入足量稀硫酸中产生大量气泡，溶液变蓝   </w:t>
      </w:r>
    </w:p>
    <w:p>
      <w:pPr>
        <w:keepNext w:val="0"/>
        <w:keepLines w:val="0"/>
        <w:pageBreakBefore w:val="0"/>
        <w:kinsoku/>
        <w:wordWrap/>
        <w:overflowPunct/>
        <w:topLinePunct w:val="0"/>
        <w:autoSpaceDE/>
        <w:autoSpaceDN/>
        <w:bidi w:val="0"/>
        <w:adjustRightInd w:val="0"/>
        <w:snapToGrid/>
        <w:spacing w:after="0" w:line="240" w:lineRule="auto"/>
        <w:ind w:firstLine="210" w:firstLineChars="100"/>
        <w:jc w:val="left"/>
        <w:outlineLvl w:val="9"/>
        <w:rPr>
          <w:rFonts w:hint="eastAsia" w:ascii="宋体" w:hAnsi="宋体"/>
          <w:szCs w:val="21"/>
        </w:rPr>
      </w:pPr>
      <w:r>
        <w:rPr>
          <w:rFonts w:ascii="宋体" w:hAnsi="宋体"/>
          <w:szCs w:val="21"/>
        </w:rPr>
        <w:t>D．点燃羊毛纤维能闻到烧焦羽毛气味</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hint="eastAsia" w:ascii="宋体" w:hAnsi="宋体"/>
          <w:szCs w:val="21"/>
        </w:rPr>
        <w:t>6</w:t>
      </w:r>
      <w:r>
        <w:rPr>
          <w:rFonts w:ascii="宋体" w:hAnsi="宋体"/>
          <w:szCs w:val="21"/>
          <w:lang w:val="pt-BR"/>
        </w:rPr>
        <w:t>．</w:t>
      </w:r>
      <w:r>
        <w:rPr>
          <w:rFonts w:ascii="宋体" w:hAnsi="宋体"/>
          <w:szCs w:val="21"/>
        </w:rPr>
        <w:t>下列说法中正确的是</w:t>
      </w:r>
      <w:r>
        <w:rPr>
          <w:rFonts w:hint="eastAsia" w:ascii="宋体" w:hAnsi="宋体"/>
          <w:szCs w:val="21"/>
        </w:rPr>
        <w:t xml:space="preserve">                  （      ）</w:t>
      </w:r>
    </w:p>
    <w:p>
      <w:pPr>
        <w:keepNext w:val="0"/>
        <w:keepLines w:val="0"/>
        <w:pageBreakBefore w:val="0"/>
        <w:kinsoku/>
        <w:wordWrap/>
        <w:overflowPunct/>
        <w:topLinePunct w:val="0"/>
        <w:autoSpaceDE/>
        <w:autoSpaceDN/>
        <w:bidi w:val="0"/>
        <w:snapToGrid/>
        <w:spacing w:after="0" w:line="240" w:lineRule="auto"/>
        <w:ind w:firstLine="210" w:firstLineChars="100"/>
        <w:jc w:val="left"/>
        <w:outlineLvl w:val="9"/>
        <w:rPr>
          <w:rFonts w:ascii="宋体" w:hAnsi="宋体"/>
          <w:szCs w:val="21"/>
        </w:rPr>
      </w:pPr>
      <w:r>
        <w:rPr>
          <w:rFonts w:ascii="宋体" w:hAnsi="宋体"/>
          <w:szCs w:val="21"/>
        </w:rPr>
        <w:t>A．原子的质量几乎都集中在原子核中</w:t>
      </w:r>
    </w:p>
    <w:p>
      <w:pPr>
        <w:keepNext w:val="0"/>
        <w:keepLines w:val="0"/>
        <w:pageBreakBefore w:val="0"/>
        <w:kinsoku/>
        <w:wordWrap/>
        <w:overflowPunct/>
        <w:topLinePunct w:val="0"/>
        <w:autoSpaceDE/>
        <w:autoSpaceDN/>
        <w:bidi w:val="0"/>
        <w:snapToGrid/>
        <w:spacing w:after="0" w:line="240" w:lineRule="auto"/>
        <w:ind w:firstLine="210" w:firstLineChars="100"/>
        <w:jc w:val="left"/>
        <w:outlineLvl w:val="9"/>
        <w:rPr>
          <w:rFonts w:ascii="宋体" w:hAnsi="宋体"/>
          <w:szCs w:val="21"/>
        </w:rPr>
      </w:pPr>
      <w:r>
        <w:rPr>
          <w:rFonts w:ascii="宋体" w:hAnsi="宋体"/>
          <w:szCs w:val="21"/>
        </w:rPr>
        <w:t>B．生活中常接触到的“高钙牛奶”、“碘盐”中的“钙”、“碘”</w:t>
      </w:r>
      <w:r>
        <w:rPr>
          <w:rFonts w:hint="eastAsia" w:ascii="宋体" w:hAnsi="宋体"/>
          <w:szCs w:val="21"/>
        </w:rPr>
        <w:t>是</w:t>
      </w:r>
      <w:r>
        <w:rPr>
          <w:rFonts w:ascii="宋体" w:hAnsi="宋体"/>
          <w:szCs w:val="21"/>
        </w:rPr>
        <w:t>指离子</w:t>
      </w:r>
    </w:p>
    <w:p>
      <w:pPr>
        <w:keepNext w:val="0"/>
        <w:keepLines w:val="0"/>
        <w:pageBreakBefore w:val="0"/>
        <w:kinsoku/>
        <w:wordWrap/>
        <w:overflowPunct/>
        <w:topLinePunct w:val="0"/>
        <w:autoSpaceDE/>
        <w:autoSpaceDN/>
        <w:bidi w:val="0"/>
        <w:snapToGrid/>
        <w:spacing w:after="0" w:line="240" w:lineRule="auto"/>
        <w:ind w:firstLine="210" w:firstLineChars="100"/>
        <w:jc w:val="left"/>
        <w:outlineLvl w:val="9"/>
        <w:rPr>
          <w:rFonts w:ascii="宋体" w:hAnsi="宋体"/>
          <w:szCs w:val="21"/>
        </w:rPr>
      </w:pPr>
      <w:r>
        <w:rPr>
          <w:rFonts w:ascii="宋体" w:hAnsi="宋体"/>
          <w:szCs w:val="21"/>
        </w:rPr>
        <w:t>C．通常把PH＜7的降水称为酸雨</w:t>
      </w:r>
    </w:p>
    <w:p>
      <w:pPr>
        <w:keepNext w:val="0"/>
        <w:keepLines w:val="0"/>
        <w:pageBreakBefore w:val="0"/>
        <w:kinsoku/>
        <w:wordWrap/>
        <w:overflowPunct/>
        <w:topLinePunct w:val="0"/>
        <w:autoSpaceDE/>
        <w:autoSpaceDN/>
        <w:bidi w:val="0"/>
        <w:snapToGrid/>
        <w:spacing w:after="0" w:line="240" w:lineRule="auto"/>
        <w:ind w:firstLine="210" w:firstLineChars="100"/>
        <w:jc w:val="left"/>
        <w:outlineLvl w:val="9"/>
        <w:rPr>
          <w:rFonts w:ascii="宋体" w:hAnsi="宋体"/>
          <w:szCs w:val="21"/>
        </w:rPr>
      </w:pPr>
      <w:r>
        <w:rPr>
          <w:rFonts w:ascii="宋体" w:hAnsi="宋体"/>
          <w:szCs w:val="21"/>
        </w:rPr>
        <w:t>D．氯化铵可以与草木灰（含碳酸钾）混合施用</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color w:val="000000"/>
          <w:szCs w:val="21"/>
        </w:rPr>
        <w:t>7</w:t>
      </w:r>
      <w:r>
        <w:rPr>
          <w:rFonts w:hint="eastAsia" w:ascii="宋体" w:hAnsi="宋体"/>
          <w:color w:val="000000"/>
          <w:szCs w:val="21"/>
        </w:rPr>
        <w:t>. 化学用语图像往往能蕴含许多信息，从下列图示可以了解的信息中，其中不正确的 （</w:t>
      </w:r>
      <w:r>
        <w:rPr>
          <w:rFonts w:hint="eastAsia" w:ascii="宋体" w:hAnsi="宋体"/>
          <w:szCs w:val="21"/>
        </w:rPr>
        <w:t xml:space="preserve">      </w:t>
      </w:r>
      <w:r>
        <w:rPr>
          <w:rFonts w:hint="eastAsia" w:ascii="宋体" w:hAnsi="宋体"/>
          <w:color w:val="000000"/>
          <w:szCs w:val="21"/>
        </w:rPr>
        <w:t>）</w:t>
      </w:r>
    </w:p>
    <w:p>
      <w:pPr>
        <w:keepNext w:val="0"/>
        <w:keepLines w:val="0"/>
        <w:pageBreakBefore w:val="0"/>
        <w:kinsoku/>
        <w:wordWrap/>
        <w:overflowPunct/>
        <w:topLinePunct w:val="0"/>
        <w:autoSpaceDE/>
        <w:autoSpaceDN/>
        <w:bidi w:val="0"/>
        <w:snapToGrid/>
        <w:spacing w:after="0" w:line="240" w:lineRule="auto"/>
        <w:ind w:firstLine="315" w:firstLineChars="150"/>
        <w:jc w:val="left"/>
        <w:outlineLvl w:val="9"/>
        <w:rPr>
          <w:rFonts w:hint="eastAsia" w:ascii="宋体" w:hAnsi="宋体"/>
          <w:color w:val="000000"/>
          <w:szCs w:val="21"/>
        </w:rPr>
      </w:pPr>
      <w:r>
        <w:rPr>
          <w:rFonts w:ascii="宋体" w:hAnsi="宋体"/>
          <w:szCs w:val="21"/>
        </w:rPr>
        <w:drawing>
          <wp:anchor distT="0" distB="0" distL="114300" distR="114300" simplePos="0" relativeHeight="251664384" behindDoc="0" locked="0" layoutInCell="1" allowOverlap="1">
            <wp:simplePos x="0" y="0"/>
            <wp:positionH relativeFrom="column">
              <wp:posOffset>828675</wp:posOffset>
            </wp:positionH>
            <wp:positionV relativeFrom="paragraph">
              <wp:posOffset>0</wp:posOffset>
            </wp:positionV>
            <wp:extent cx="3783965" cy="774700"/>
            <wp:effectExtent l="0" t="0" r="6985" b="6350"/>
            <wp:wrapNone/>
            <wp:docPr id="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14">
                      <a:clrChange>
                        <a:clrFrom>
                          <a:srgbClr val="FFFFFF"/>
                        </a:clrFrom>
                        <a:clrTo>
                          <a:srgbClr val="FFFFFF">
                            <a:alpha val="0"/>
                          </a:srgbClr>
                        </a:clrTo>
                      </a:clrChange>
                      <a:lum bright="-20001"/>
                    </a:blip>
                    <a:stretch>
                      <a:fillRect/>
                    </a:stretch>
                  </pic:blipFill>
                  <pic:spPr>
                    <a:xfrm>
                      <a:off x="0" y="0"/>
                      <a:ext cx="3783965" cy="774700"/>
                    </a:xfrm>
                    <a:prstGeom prst="rect">
                      <a:avLst/>
                    </a:prstGeom>
                    <a:noFill/>
                    <a:ln w="9525">
                      <a:noFill/>
                    </a:ln>
                  </pic:spPr>
                </pic:pic>
              </a:graphicData>
            </a:graphic>
          </wp:anchor>
        </w:drawing>
      </w:r>
    </w:p>
    <w:p>
      <w:pPr>
        <w:keepNext w:val="0"/>
        <w:keepLines w:val="0"/>
        <w:pageBreakBefore w:val="0"/>
        <w:kinsoku/>
        <w:wordWrap/>
        <w:overflowPunct/>
        <w:topLinePunct w:val="0"/>
        <w:autoSpaceDE/>
        <w:autoSpaceDN/>
        <w:bidi w:val="0"/>
        <w:snapToGrid/>
        <w:spacing w:after="0" w:line="240" w:lineRule="auto"/>
        <w:ind w:firstLine="315" w:firstLineChars="150"/>
        <w:jc w:val="left"/>
        <w:outlineLvl w:val="9"/>
        <w:rPr>
          <w:rFonts w:ascii="宋体" w:hAnsi="宋体"/>
          <w:color w:val="000000"/>
          <w:szCs w:val="21"/>
        </w:rPr>
      </w:pPr>
    </w:p>
    <w:p>
      <w:pPr>
        <w:keepNext w:val="0"/>
        <w:keepLines w:val="0"/>
        <w:pageBreakBefore w:val="0"/>
        <w:kinsoku/>
        <w:wordWrap/>
        <w:overflowPunct/>
        <w:topLinePunct w:val="0"/>
        <w:autoSpaceDE/>
        <w:autoSpaceDN/>
        <w:bidi w:val="0"/>
        <w:snapToGrid/>
        <w:spacing w:after="0" w:line="240" w:lineRule="auto"/>
        <w:ind w:left="5460" w:leftChars="150" w:hanging="5145" w:hangingChars="2450"/>
        <w:jc w:val="left"/>
        <w:outlineLvl w:val="9"/>
        <w:rPr>
          <w:rFonts w:hint="eastAsia" w:ascii="宋体" w:hAnsi="宋体"/>
          <w:color w:val="000000"/>
          <w:szCs w:val="21"/>
        </w:rPr>
      </w:pPr>
      <w:r>
        <w:rPr>
          <w:rFonts w:ascii="宋体" w:hAnsi="宋体"/>
          <w:color w:val="000000"/>
          <w:szCs w:val="21"/>
        </w:rPr>
        <w:t xml:space="preserve">                                              </w:t>
      </w:r>
    </w:p>
    <w:p>
      <w:pPr>
        <w:keepNext w:val="0"/>
        <w:keepLines w:val="0"/>
        <w:pageBreakBefore w:val="0"/>
        <w:kinsoku/>
        <w:wordWrap/>
        <w:overflowPunct/>
        <w:topLinePunct w:val="0"/>
        <w:autoSpaceDE/>
        <w:autoSpaceDN/>
        <w:bidi w:val="0"/>
        <w:snapToGrid/>
        <w:spacing w:after="0" w:line="240" w:lineRule="auto"/>
        <w:ind w:left="5460" w:leftChars="150" w:hanging="5145" w:hangingChars="2450"/>
        <w:jc w:val="left"/>
        <w:outlineLvl w:val="9"/>
        <w:rPr>
          <w:rFonts w:ascii="宋体" w:hAnsi="宋体"/>
          <w:color w:val="000000"/>
          <w:szCs w:val="21"/>
        </w:rPr>
      </w:pP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color w:val="000000"/>
          <w:szCs w:val="21"/>
        </w:rPr>
      </w:pP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color w:val="000000"/>
          <w:szCs w:val="21"/>
        </w:rPr>
      </w:pPr>
      <w:r>
        <w:rPr>
          <w:rFonts w:hint="eastAsia" w:ascii="宋体" w:hAnsi="宋体"/>
          <w:color w:val="000000"/>
          <w:szCs w:val="21"/>
          <w:lang w:val="zh-CN"/>
        </w:rPr>
        <w:pict>
          <v:shape id="_x0000_s1027" o:spid="_x0000_s1027" o:spt="202" type="#_x0000_t202" style="position:absolute;left:0pt;margin-left:65.25pt;margin-top:0pt;height:33.2pt;width:348.55pt;z-index:251663360;mso-width-relative:page;mso-height-relative:page;" fillcolor="#FFFFFF" filled="t" stroked="t" coordsize="21600,21600">
            <v:path/>
            <v:fill on="t" focussize="0,0"/>
            <v:stroke joinstyle="miter"/>
            <v:imagedata o:title=""/>
            <o:lock v:ext="edit" aspectratio="f"/>
            <v:textbox>
              <w:txbxContent>
                <w:p>
                  <w:pPr>
                    <w:rPr>
                      <w:rFonts w:hint="eastAsia"/>
                    </w:rPr>
                  </w:pPr>
                  <w:r>
                    <w:rPr>
                      <w:rFonts w:hint="eastAsia"/>
                    </w:rPr>
                    <w:t>甲                 乙            丙                丁</w:t>
                  </w:r>
                </w:p>
              </w:txbxContent>
            </v:textbox>
          </v:shape>
        </w:pic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color w:val="000000"/>
          <w:szCs w:val="21"/>
        </w:rPr>
      </w:pP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color w:val="000000"/>
          <w:szCs w:val="21"/>
        </w:rPr>
      </w:pP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color w:val="000000"/>
          <w:szCs w:val="21"/>
        </w:rPr>
      </w:pPr>
      <w:r>
        <w:rPr>
          <w:rFonts w:hint="eastAsia" w:ascii="宋体" w:hAnsi="宋体"/>
          <w:color w:val="000000"/>
          <w:szCs w:val="21"/>
        </w:rPr>
        <w:t xml:space="preserve">A．甲图是氟离子的结构示意图           B．由乙图可知一个氩原子的质量为39.95  </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color w:val="000000"/>
          <w:szCs w:val="21"/>
        </w:rPr>
      </w:pPr>
      <w:r>
        <w:rPr>
          <w:rFonts w:hint="eastAsia" w:ascii="宋体" w:hAnsi="宋体"/>
          <w:color w:val="000000"/>
          <w:szCs w:val="21"/>
        </w:rPr>
        <w:t>C．若“○”表示1个氮原子，则丙图表示1个氮分子    D．丁图表示正一价的</w:t>
      </w:r>
      <w:r>
        <w:rPr>
          <w:rFonts w:ascii="宋体" w:hAnsi="宋体"/>
          <w:color w:val="000000"/>
          <w:szCs w:val="21"/>
        </w:rPr>
        <w:t>钠</w:t>
      </w:r>
      <w:r>
        <w:rPr>
          <w:rFonts w:hint="eastAsia" w:ascii="宋体" w:hAnsi="宋体"/>
          <w:color w:val="000000"/>
          <w:szCs w:val="21"/>
        </w:rPr>
        <w:t>元素</w:t>
      </w:r>
    </w:p>
    <w:p>
      <w:pPr>
        <w:keepNext w:val="0"/>
        <w:keepLines w:val="0"/>
        <w:pageBreakBefore w:val="0"/>
        <w:tabs>
          <w:tab w:val="left" w:pos="1680"/>
          <w:tab w:val="left" w:pos="3360"/>
          <w:tab w:val="left" w:pos="5040"/>
          <w:tab w:val="left" w:pos="6720"/>
        </w:tabs>
        <w:kinsoku/>
        <w:wordWrap/>
        <w:overflowPunct/>
        <w:topLinePunct w:val="0"/>
        <w:autoSpaceDE/>
        <w:autoSpaceDN/>
        <w:bidi w:val="0"/>
        <w:snapToGrid/>
        <w:spacing w:after="0" w:line="240" w:lineRule="auto"/>
        <w:ind w:left="315" w:hanging="315" w:hangingChars="150"/>
        <w:jc w:val="left"/>
        <w:outlineLvl w:val="9"/>
        <w:rPr>
          <w:rFonts w:hint="eastAsia" w:ascii="宋体" w:hAnsi="宋体"/>
          <w:szCs w:val="21"/>
        </w:rPr>
      </w:pPr>
      <w:r>
        <w:rPr>
          <w:rFonts w:hint="eastAsia" w:ascii="宋体" w:hAnsi="宋体"/>
          <w:szCs w:val="21"/>
        </w:rPr>
        <w:t>8．</w:t>
      </w:r>
      <w:r>
        <w:rPr>
          <w:rFonts w:ascii="宋体" w:hAnsi="宋体"/>
          <w:color w:val="000000"/>
          <w:szCs w:val="21"/>
          <w:shd w:val="clear" w:color="auto" w:fill="FFFFFF"/>
        </w:rPr>
        <w:t>“冰毒”是毒性极强的毒品之一，其化学式为C</w:t>
      </w:r>
      <w:r>
        <w:rPr>
          <w:rFonts w:ascii="宋体" w:hAnsi="宋体"/>
          <w:color w:val="000000"/>
          <w:szCs w:val="21"/>
          <w:shd w:val="clear" w:color="auto" w:fill="FFFFFF"/>
          <w:vertAlign w:val="subscript"/>
        </w:rPr>
        <w:t>10</w:t>
      </w:r>
      <w:r>
        <w:rPr>
          <w:rFonts w:ascii="宋体" w:hAnsi="宋体"/>
          <w:color w:val="000000"/>
          <w:szCs w:val="21"/>
          <w:shd w:val="clear" w:color="auto" w:fill="FFFFFF"/>
        </w:rPr>
        <w:t>H</w:t>
      </w:r>
      <w:r>
        <w:rPr>
          <w:rFonts w:ascii="宋体" w:hAnsi="宋体"/>
          <w:color w:val="000000"/>
          <w:szCs w:val="21"/>
          <w:shd w:val="clear" w:color="auto" w:fill="FFFFFF"/>
          <w:vertAlign w:val="subscript"/>
        </w:rPr>
        <w:t>15</w:t>
      </w:r>
      <w:r>
        <w:rPr>
          <w:rFonts w:ascii="宋体" w:hAnsi="宋体"/>
          <w:color w:val="000000"/>
          <w:szCs w:val="21"/>
          <w:shd w:val="clear" w:color="auto" w:fill="FFFFFF"/>
        </w:rPr>
        <w:t>N，</w:t>
      </w:r>
      <w:r>
        <w:rPr>
          <w:rFonts w:ascii="宋体" w:hAnsi="宋体"/>
          <w:szCs w:val="21"/>
          <w:shd w:val="clear" w:color="auto" w:fill="FFFFFF"/>
        </w:rPr>
        <w:t>下列</w:t>
      </w:r>
      <w:r>
        <w:rPr>
          <w:rFonts w:hint="eastAsia" w:ascii="宋体" w:hAnsi="宋体"/>
          <w:szCs w:val="21"/>
          <w:shd w:val="clear" w:color="auto" w:fill="FFFFFF"/>
        </w:rPr>
        <w:t>说法</w:t>
      </w:r>
      <w:r>
        <w:rPr>
          <w:rFonts w:ascii="宋体" w:hAnsi="宋体"/>
          <w:szCs w:val="21"/>
          <w:shd w:val="clear" w:color="auto" w:fill="FFFFFF"/>
          <w:em w:val="dot"/>
        </w:rPr>
        <w:t>错误</w:t>
      </w:r>
      <w:r>
        <w:rPr>
          <w:rFonts w:ascii="宋体" w:hAnsi="宋体"/>
          <w:szCs w:val="21"/>
          <w:shd w:val="clear" w:color="auto" w:fill="FFFFFF"/>
        </w:rPr>
        <w:t>的</w:t>
      </w:r>
      <w:r>
        <w:rPr>
          <w:rFonts w:hint="eastAsia" w:ascii="宋体" w:hAnsi="宋体"/>
          <w:szCs w:val="21"/>
          <w:shd w:val="clear" w:color="auto" w:fill="FFFFFF"/>
        </w:rPr>
        <w:t xml:space="preserve">（  </w:t>
      </w:r>
      <w:r>
        <w:rPr>
          <w:rFonts w:hint="eastAsia" w:ascii="宋体" w:hAnsi="宋体"/>
          <w:szCs w:val="21"/>
        </w:rPr>
        <w:t xml:space="preserve">    </w:t>
      </w:r>
      <w:r>
        <w:rPr>
          <w:rFonts w:hint="eastAsia" w:ascii="宋体" w:hAnsi="宋体"/>
          <w:szCs w:val="21"/>
          <w:shd w:val="clear" w:color="auto" w:fill="FFFFFF"/>
        </w:rPr>
        <w:t>）</w:t>
      </w:r>
    </w:p>
    <w:p>
      <w:pPr>
        <w:keepNext w:val="0"/>
        <w:keepLines w:val="0"/>
        <w:pageBreakBefore w:val="0"/>
        <w:tabs>
          <w:tab w:val="left" w:pos="1680"/>
          <w:tab w:val="left" w:pos="3360"/>
          <w:tab w:val="left" w:pos="5040"/>
          <w:tab w:val="left" w:pos="6720"/>
        </w:tabs>
        <w:kinsoku/>
        <w:wordWrap/>
        <w:overflowPunct/>
        <w:topLinePunct w:val="0"/>
        <w:autoSpaceDE/>
        <w:autoSpaceDN/>
        <w:bidi w:val="0"/>
        <w:snapToGrid/>
        <w:spacing w:after="0" w:line="240" w:lineRule="auto"/>
        <w:ind w:firstLine="315" w:firstLineChars="150"/>
        <w:jc w:val="left"/>
        <w:outlineLvl w:val="9"/>
        <w:rPr>
          <w:rFonts w:hint="eastAsia" w:ascii="宋体" w:hAnsi="宋体"/>
          <w:color w:val="000000"/>
          <w:szCs w:val="21"/>
        </w:rPr>
      </w:pPr>
      <w:r>
        <w:rPr>
          <w:rFonts w:ascii="宋体" w:hAnsi="宋体"/>
          <w:color w:val="000000"/>
          <w:szCs w:val="21"/>
        </w:rPr>
        <w:t>A．冰毒</w:t>
      </w:r>
      <w:r>
        <w:rPr>
          <w:rFonts w:hint="eastAsia" w:ascii="宋体" w:hAnsi="宋体"/>
          <w:color w:val="000000"/>
          <w:szCs w:val="21"/>
        </w:rPr>
        <w:t>中</w:t>
      </w:r>
      <w:r>
        <w:rPr>
          <w:rFonts w:ascii="宋体" w:hAnsi="宋体"/>
          <w:color w:val="000000"/>
          <w:szCs w:val="21"/>
        </w:rPr>
        <w:t>碳、氢、氮三种元素</w:t>
      </w:r>
      <w:r>
        <w:rPr>
          <w:rFonts w:hint="eastAsia" w:ascii="宋体" w:hAnsi="宋体"/>
          <w:color w:val="000000"/>
          <w:szCs w:val="21"/>
        </w:rPr>
        <w:t>的原子个数比为10:15:1</w:t>
      </w:r>
    </w:p>
    <w:p>
      <w:pPr>
        <w:keepNext w:val="0"/>
        <w:keepLines w:val="0"/>
        <w:pageBreakBefore w:val="0"/>
        <w:tabs>
          <w:tab w:val="left" w:pos="1680"/>
          <w:tab w:val="left" w:pos="3360"/>
          <w:tab w:val="left" w:pos="5040"/>
          <w:tab w:val="left" w:pos="6720"/>
        </w:tabs>
        <w:kinsoku/>
        <w:wordWrap/>
        <w:overflowPunct/>
        <w:topLinePunct w:val="0"/>
        <w:autoSpaceDE/>
        <w:autoSpaceDN/>
        <w:bidi w:val="0"/>
        <w:snapToGrid/>
        <w:spacing w:after="0" w:line="240" w:lineRule="auto"/>
        <w:ind w:firstLine="315" w:firstLineChars="150"/>
        <w:jc w:val="left"/>
        <w:outlineLvl w:val="9"/>
        <w:rPr>
          <w:rFonts w:ascii="宋体" w:hAnsi="宋体"/>
          <w:color w:val="000000"/>
          <w:szCs w:val="21"/>
        </w:rPr>
      </w:pPr>
      <w:r>
        <w:rPr>
          <w:rFonts w:hint="eastAsia" w:ascii="宋体" w:hAnsi="宋体"/>
          <w:color w:val="000000"/>
          <w:szCs w:val="21"/>
        </w:rPr>
        <w:drawing>
          <wp:anchor distT="0" distB="0" distL="114300" distR="114300" simplePos="0" relativeHeight="251667456" behindDoc="0" locked="0" layoutInCell="1" allowOverlap="1">
            <wp:simplePos x="0" y="0"/>
            <wp:positionH relativeFrom="page">
              <wp:posOffset>3600450</wp:posOffset>
            </wp:positionH>
            <wp:positionV relativeFrom="page">
              <wp:posOffset>523875</wp:posOffset>
            </wp:positionV>
            <wp:extent cx="365760" cy="343535"/>
            <wp:effectExtent l="0" t="0" r="15240" b="18415"/>
            <wp:wrapNone/>
            <wp:docPr id="7" name="图片 5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33" descr="IMG_256"/>
                    <pic:cNvPicPr>
                      <a:picLocks noChangeAspect="1"/>
                    </pic:cNvPicPr>
                  </pic:nvPicPr>
                  <pic:blipFill>
                    <a:blip r:embed="rId15">
                      <a:clrChange>
                        <a:clrFrom>
                          <a:srgbClr val="FFFFFF"/>
                        </a:clrFrom>
                        <a:clrTo>
                          <a:srgbClr val="FFFFFF">
                            <a:alpha val="0"/>
                          </a:srgbClr>
                        </a:clrTo>
                      </a:clrChange>
                      <a:lum bright="-20001"/>
                    </a:blip>
                    <a:stretch>
                      <a:fillRect/>
                    </a:stretch>
                  </pic:blipFill>
                  <pic:spPr>
                    <a:xfrm>
                      <a:off x="0" y="0"/>
                      <a:ext cx="365760" cy="343535"/>
                    </a:xfrm>
                    <a:prstGeom prst="rect">
                      <a:avLst/>
                    </a:prstGeom>
                    <a:noFill/>
                    <a:ln w="9525">
                      <a:noFill/>
                    </a:ln>
                  </pic:spPr>
                </pic:pic>
              </a:graphicData>
            </a:graphic>
          </wp:anchor>
        </w:drawing>
      </w:r>
      <w:r>
        <w:rPr>
          <w:rFonts w:hint="eastAsia" w:ascii="宋体" w:hAnsi="宋体"/>
          <w:color w:val="000000"/>
          <w:szCs w:val="21"/>
        </w:rPr>
        <w:t>B．</w:t>
      </w:r>
      <w:r>
        <w:rPr>
          <w:rFonts w:ascii="宋体" w:hAnsi="宋体"/>
          <w:color w:val="000000"/>
          <w:szCs w:val="21"/>
        </w:rPr>
        <w:t>冰毒是一种有机物，完全燃烧只生成CO</w:t>
      </w:r>
      <w:r>
        <w:rPr>
          <w:rFonts w:ascii="宋体" w:hAnsi="宋体"/>
          <w:color w:val="000000"/>
          <w:szCs w:val="21"/>
          <w:vertAlign w:val="subscript"/>
        </w:rPr>
        <w:t>2</w:t>
      </w:r>
      <w:r>
        <w:rPr>
          <w:rFonts w:ascii="宋体" w:hAnsi="宋体"/>
          <w:color w:val="000000"/>
          <w:szCs w:val="21"/>
        </w:rPr>
        <w:t>和H</w:t>
      </w:r>
      <w:r>
        <w:rPr>
          <w:rFonts w:ascii="宋体" w:hAnsi="宋体"/>
          <w:color w:val="000000"/>
          <w:szCs w:val="21"/>
          <w:vertAlign w:val="subscript"/>
        </w:rPr>
        <w:t>2</w:t>
      </w:r>
      <w:r>
        <w:rPr>
          <w:rFonts w:ascii="宋体" w:hAnsi="宋体"/>
          <w:color w:val="000000"/>
          <w:szCs w:val="21"/>
        </w:rPr>
        <w:t>O</w:t>
      </w:r>
      <w:bookmarkStart w:id="0" w:name="_GoBack"/>
      <w:bookmarkEnd w:id="0"/>
    </w:p>
    <w:p>
      <w:pPr>
        <w:keepNext w:val="0"/>
        <w:keepLines w:val="0"/>
        <w:pageBreakBefore w:val="0"/>
        <w:tabs>
          <w:tab w:val="left" w:pos="1680"/>
          <w:tab w:val="left" w:pos="3360"/>
          <w:tab w:val="left" w:pos="5040"/>
          <w:tab w:val="left" w:pos="6720"/>
        </w:tabs>
        <w:kinsoku/>
        <w:wordWrap/>
        <w:overflowPunct/>
        <w:topLinePunct w:val="0"/>
        <w:autoSpaceDE/>
        <w:autoSpaceDN/>
        <w:bidi w:val="0"/>
        <w:snapToGrid/>
        <w:spacing w:after="0" w:line="240" w:lineRule="auto"/>
        <w:ind w:firstLine="315" w:firstLineChars="150"/>
        <w:jc w:val="left"/>
        <w:outlineLvl w:val="9"/>
        <w:rPr>
          <w:rFonts w:ascii="宋体" w:hAnsi="宋体"/>
          <w:color w:val="000000"/>
          <w:szCs w:val="21"/>
        </w:rPr>
      </w:pPr>
      <w:r>
        <w:rPr>
          <w:rFonts w:hint="eastAsia" w:ascii="宋体" w:hAnsi="宋体"/>
          <w:color w:val="000000"/>
          <w:szCs w:val="21"/>
        </w:rPr>
        <w:t>C．</w:t>
      </w:r>
      <w:r>
        <w:rPr>
          <w:rFonts w:ascii="宋体" w:hAnsi="宋体"/>
          <w:color w:val="000000"/>
          <w:szCs w:val="21"/>
        </w:rPr>
        <w:t>冰毒中氮原子的原子结构示意图为</w:t>
      </w:r>
    </w:p>
    <w:p>
      <w:pPr>
        <w:keepNext w:val="0"/>
        <w:keepLines w:val="0"/>
        <w:pageBreakBefore w:val="0"/>
        <w:tabs>
          <w:tab w:val="left" w:pos="1680"/>
          <w:tab w:val="left" w:pos="3360"/>
          <w:tab w:val="left" w:pos="5040"/>
          <w:tab w:val="left" w:pos="6720"/>
        </w:tabs>
        <w:kinsoku/>
        <w:wordWrap/>
        <w:overflowPunct/>
        <w:topLinePunct w:val="0"/>
        <w:autoSpaceDE/>
        <w:autoSpaceDN/>
        <w:bidi w:val="0"/>
        <w:snapToGrid/>
        <w:spacing w:after="0" w:line="240" w:lineRule="auto"/>
        <w:ind w:firstLine="315" w:firstLineChars="150"/>
        <w:jc w:val="left"/>
        <w:outlineLvl w:val="9"/>
        <w:rPr>
          <w:rFonts w:hint="eastAsia" w:ascii="宋体" w:hAnsi="宋体"/>
          <w:color w:val="000000"/>
          <w:szCs w:val="21"/>
        </w:rPr>
      </w:pPr>
      <w:r>
        <w:rPr>
          <w:rFonts w:hint="eastAsia" w:ascii="宋体" w:hAnsi="宋体"/>
          <w:color w:val="000000"/>
          <w:szCs w:val="21"/>
        </w:rPr>
        <w:t>D．</w:t>
      </w:r>
      <w:r>
        <w:rPr>
          <w:rFonts w:ascii="宋体" w:hAnsi="宋体"/>
          <w:color w:val="000000"/>
          <w:szCs w:val="21"/>
        </w:rPr>
        <w:t>冰毒中碳、氢两种元素质量比为</w:t>
      </w:r>
      <w:r>
        <w:rPr>
          <w:rFonts w:hint="eastAsia" w:ascii="宋体" w:hAnsi="宋体"/>
          <w:color w:val="000000"/>
          <w:szCs w:val="21"/>
        </w:rPr>
        <w:t>8</w:t>
      </w:r>
      <w:r>
        <w:rPr>
          <w:rFonts w:ascii="宋体" w:hAnsi="宋体"/>
          <w:color w:val="000000"/>
          <w:szCs w:val="21"/>
        </w:rPr>
        <w:t>：</w:t>
      </w:r>
      <w:r>
        <w:rPr>
          <w:rFonts w:hint="eastAsia" w:ascii="宋体" w:hAnsi="宋体"/>
          <w:color w:val="000000"/>
          <w:szCs w:val="21"/>
        </w:rPr>
        <w:t>1</w:t>
      </w:r>
    </w:p>
    <w:p>
      <w:pPr>
        <w:pStyle w:val="9"/>
        <w:keepNext w:val="0"/>
        <w:keepLines w:val="0"/>
        <w:pageBreakBefore w:val="0"/>
        <w:kinsoku/>
        <w:wordWrap/>
        <w:overflowPunct/>
        <w:topLinePunct w:val="0"/>
        <w:autoSpaceDE/>
        <w:autoSpaceDN/>
        <w:bidi w:val="0"/>
        <w:adjustRightInd w:val="0"/>
        <w:snapToGrid/>
        <w:spacing w:after="0" w:line="240" w:lineRule="auto"/>
        <w:ind w:left="315" w:hanging="315" w:hangingChars="150"/>
        <w:textAlignment w:val="center"/>
        <w:outlineLvl w:val="9"/>
        <w:rPr>
          <w:rFonts w:ascii="宋体" w:hAnsi="宋体" w:cs="黑体"/>
          <w:kern w:val="0"/>
          <w:szCs w:val="21"/>
        </w:rPr>
      </w:pPr>
      <w:r>
        <w:rPr>
          <w:rFonts w:hint="eastAsia" w:ascii="宋体" w:hAnsi="宋体" w:cs="黑体"/>
          <w:kern w:val="0"/>
          <w:szCs w:val="21"/>
        </w:rPr>
        <w:t xml:space="preserve">9．甲烷和水反应可以制水煤气（混合气体），其反应的微观示意图如图所示，根据微观示意图得出的结论中，错误的是        </w:t>
      </w:r>
      <w:r>
        <w:rPr>
          <w:rFonts w:hint="eastAsia" w:ascii="宋体" w:hAnsi="宋体"/>
          <w:szCs w:val="21"/>
        </w:rPr>
        <w:t>(      )</w:t>
      </w:r>
    </w:p>
    <w:p>
      <w:pPr>
        <w:pStyle w:val="9"/>
        <w:keepNext w:val="0"/>
        <w:keepLines w:val="0"/>
        <w:pageBreakBefore w:val="0"/>
        <w:kinsoku/>
        <w:wordWrap/>
        <w:overflowPunct/>
        <w:topLinePunct w:val="0"/>
        <w:autoSpaceDE/>
        <w:autoSpaceDN/>
        <w:bidi w:val="0"/>
        <w:adjustRightInd w:val="0"/>
        <w:snapToGrid/>
        <w:spacing w:after="0" w:line="240" w:lineRule="auto"/>
        <w:textAlignment w:val="center"/>
        <w:outlineLvl w:val="9"/>
        <w:rPr>
          <w:rFonts w:ascii="宋体" w:hAnsi="宋体" w:cs="黑体"/>
          <w:kern w:val="0"/>
          <w:szCs w:val="21"/>
        </w:rPr>
      </w:pPr>
      <w:r>
        <w:rPr>
          <w:rFonts w:hint="eastAsia" w:ascii="宋体" w:hAnsi="宋体" w:cs="黑体"/>
          <w:kern w:val="0"/>
          <w:szCs w:val="21"/>
        </w:rPr>
        <w:t xml:space="preserve">        </w:t>
      </w:r>
      <w:r>
        <w:rPr>
          <w:rFonts w:ascii="宋体" w:hAnsi="宋体" w:cs="黑体"/>
          <w:kern w:val="0"/>
          <w:szCs w:val="21"/>
        </w:rPr>
        <w:drawing>
          <wp:inline distT="0" distB="0" distL="114300" distR="114300">
            <wp:extent cx="3084830" cy="666750"/>
            <wp:effectExtent l="0" t="0" r="1270" b="0"/>
            <wp:docPr id="9"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 "/>
                    <pic:cNvPicPr>
                      <a:picLocks noChangeAspect="1"/>
                    </pic:cNvPicPr>
                  </pic:nvPicPr>
                  <pic:blipFill>
                    <a:blip r:embed="rId16">
                      <a:clrChange>
                        <a:clrFrom>
                          <a:srgbClr val="FFFFFF"/>
                        </a:clrFrom>
                        <a:clrTo>
                          <a:srgbClr val="FFFFFF">
                            <a:alpha val="0"/>
                          </a:srgbClr>
                        </a:clrTo>
                      </a:clrChange>
                      <a:lum bright="-20001"/>
                    </a:blip>
                    <a:srcRect r="311" b="1247"/>
                    <a:stretch>
                      <a:fillRect/>
                    </a:stretch>
                  </pic:blipFill>
                  <pic:spPr>
                    <a:xfrm>
                      <a:off x="0" y="0"/>
                      <a:ext cx="3084830" cy="666750"/>
                    </a:xfrm>
                    <a:prstGeom prst="rect">
                      <a:avLst/>
                    </a:prstGeom>
                    <a:noFill/>
                    <a:ln w="9525">
                      <a:noFill/>
                    </a:ln>
                  </pic:spPr>
                </pic:pic>
              </a:graphicData>
            </a:graphic>
          </wp:inline>
        </w:drawing>
      </w:r>
    </w:p>
    <w:p>
      <w:pPr>
        <w:pStyle w:val="9"/>
        <w:keepNext w:val="0"/>
        <w:keepLines w:val="0"/>
        <w:pageBreakBefore w:val="0"/>
        <w:kinsoku/>
        <w:wordWrap/>
        <w:overflowPunct/>
        <w:topLinePunct w:val="0"/>
        <w:autoSpaceDE/>
        <w:autoSpaceDN/>
        <w:bidi w:val="0"/>
        <w:adjustRightInd w:val="0"/>
        <w:snapToGrid/>
        <w:spacing w:after="0" w:line="240" w:lineRule="auto"/>
        <w:ind w:firstLine="315" w:firstLineChars="150"/>
        <w:textAlignment w:val="center"/>
        <w:outlineLvl w:val="9"/>
        <w:rPr>
          <w:rFonts w:ascii="宋体" w:hAnsi="宋体"/>
          <w:kern w:val="0"/>
          <w:szCs w:val="21"/>
        </w:rPr>
      </w:pPr>
      <w:r>
        <w:rPr>
          <w:rFonts w:ascii="宋体" w:hAnsi="宋体"/>
          <w:kern w:val="0"/>
          <w:szCs w:val="21"/>
        </w:rPr>
        <w:t>A．反应前后</w:t>
      </w:r>
      <w:r>
        <w:rPr>
          <w:rFonts w:hint="eastAsia" w:ascii="宋体" w:hAnsi="宋体"/>
          <w:kern w:val="0"/>
          <w:szCs w:val="21"/>
        </w:rPr>
        <w:t xml:space="preserve">分子的种类发生改变  </w:t>
      </w:r>
      <w:r>
        <w:rPr>
          <w:rFonts w:ascii="宋体" w:hAnsi="宋体"/>
          <w:kern w:val="0"/>
          <w:szCs w:val="21"/>
        </w:rPr>
        <w:t xml:space="preserve">      B．水煤气的成分是一氧化碳和</w:t>
      </w:r>
      <w:r>
        <w:rPr>
          <w:rFonts w:hint="eastAsia" w:ascii="宋体" w:hAnsi="宋体"/>
          <w:kern w:val="0"/>
          <w:szCs w:val="21"/>
        </w:rPr>
        <w:t>氢</w:t>
      </w:r>
      <w:r>
        <w:rPr>
          <w:rFonts w:ascii="宋体" w:hAnsi="宋体"/>
          <w:kern w:val="0"/>
          <w:szCs w:val="21"/>
        </w:rPr>
        <w:t>气</w:t>
      </w:r>
    </w:p>
    <w:p>
      <w:pPr>
        <w:pStyle w:val="9"/>
        <w:keepNext w:val="0"/>
        <w:keepLines w:val="0"/>
        <w:pageBreakBefore w:val="0"/>
        <w:kinsoku/>
        <w:wordWrap/>
        <w:overflowPunct/>
        <w:topLinePunct w:val="0"/>
        <w:autoSpaceDE/>
        <w:autoSpaceDN/>
        <w:bidi w:val="0"/>
        <w:adjustRightInd w:val="0"/>
        <w:snapToGrid/>
        <w:spacing w:after="0" w:line="240" w:lineRule="auto"/>
        <w:ind w:firstLine="315" w:firstLineChars="150"/>
        <w:textAlignment w:val="center"/>
        <w:outlineLvl w:val="9"/>
        <w:rPr>
          <w:rFonts w:hint="eastAsia" w:ascii="宋体" w:hAnsi="宋体"/>
          <w:szCs w:val="21"/>
        </w:rPr>
      </w:pPr>
      <w:r>
        <w:rPr>
          <w:rFonts w:ascii="宋体" w:hAnsi="宋体"/>
          <w:kern w:val="0"/>
          <w:szCs w:val="21"/>
        </w:rPr>
        <w:t>C．该反应中含氢元素的化合物有</w:t>
      </w:r>
      <w:r>
        <w:rPr>
          <w:rFonts w:hint="eastAsia" w:ascii="宋体" w:hAnsi="宋体"/>
          <w:kern w:val="0"/>
          <w:szCs w:val="21"/>
        </w:rPr>
        <w:t>2</w:t>
      </w:r>
      <w:r>
        <w:rPr>
          <w:rFonts w:ascii="宋体" w:hAnsi="宋体"/>
          <w:kern w:val="0"/>
          <w:szCs w:val="21"/>
        </w:rPr>
        <w:t>种    D．该反应中甲烷和</w:t>
      </w:r>
      <w:r>
        <w:rPr>
          <w:rFonts w:hint="eastAsia" w:ascii="宋体" w:hAnsi="宋体"/>
          <w:kern w:val="0"/>
          <w:szCs w:val="21"/>
        </w:rPr>
        <w:t>氢气</w:t>
      </w:r>
      <w:r>
        <w:rPr>
          <w:rFonts w:ascii="宋体" w:hAnsi="宋体"/>
          <w:kern w:val="0"/>
          <w:szCs w:val="21"/>
        </w:rPr>
        <w:t>的计量数之比为1：1</w:t>
      </w:r>
    </w:p>
    <w:p>
      <w:pPr>
        <w:keepNext w:val="0"/>
        <w:keepLines w:val="0"/>
        <w:pageBreakBefore w:val="0"/>
        <w:kinsoku/>
        <w:wordWrap/>
        <w:overflowPunct/>
        <w:topLinePunct w:val="0"/>
        <w:autoSpaceDE/>
        <w:autoSpaceDN/>
        <w:bidi w:val="0"/>
        <w:adjustRightInd w:val="0"/>
        <w:snapToGrid/>
        <w:spacing w:after="0" w:line="240" w:lineRule="auto"/>
        <w:jc w:val="left"/>
        <w:outlineLvl w:val="9"/>
        <w:rPr>
          <w:rFonts w:hint="eastAsia" w:ascii="宋体" w:hAnsi="宋体"/>
          <w:color w:val="000000"/>
          <w:szCs w:val="21"/>
        </w:rPr>
      </w:pPr>
      <w:r>
        <w:rPr>
          <w:rFonts w:hint="eastAsia" w:ascii="宋体" w:hAnsi="宋体"/>
          <w:color w:val="000000"/>
          <w:szCs w:val="21"/>
        </w:rPr>
        <w:t>10．将pH=2的5g稀盐酸与pH=12的5g氢氧化钠溶液充分混合所得溶液pH值不可能为（      ）</w:t>
      </w:r>
    </w:p>
    <w:p>
      <w:pPr>
        <w:keepNext w:val="0"/>
        <w:keepLines w:val="0"/>
        <w:pageBreakBefore w:val="0"/>
        <w:kinsoku/>
        <w:wordWrap/>
        <w:overflowPunct/>
        <w:topLinePunct w:val="0"/>
        <w:autoSpaceDE/>
        <w:autoSpaceDN/>
        <w:bidi w:val="0"/>
        <w:adjustRightInd w:val="0"/>
        <w:snapToGrid/>
        <w:spacing w:after="0" w:line="240" w:lineRule="auto"/>
        <w:jc w:val="left"/>
        <w:outlineLvl w:val="9"/>
        <w:rPr>
          <w:rFonts w:hint="eastAsia" w:ascii="宋体" w:hAnsi="宋体"/>
          <w:color w:val="000000"/>
          <w:szCs w:val="21"/>
        </w:rPr>
      </w:pPr>
      <w:r>
        <w:rPr>
          <w:rFonts w:hint="eastAsia" w:ascii="宋体" w:hAnsi="宋体"/>
          <w:color w:val="000000"/>
          <w:szCs w:val="21"/>
        </w:rPr>
        <w:t xml:space="preserve">  A. pH=5           B. pH=7             C. pH=10            D. pH=14</w:t>
      </w:r>
    </w:p>
    <w:p>
      <w:pPr>
        <w:keepNext w:val="0"/>
        <w:keepLines w:val="0"/>
        <w:pageBreakBefore w:val="0"/>
        <w:kinsoku/>
        <w:wordWrap/>
        <w:overflowPunct/>
        <w:topLinePunct w:val="0"/>
        <w:autoSpaceDE/>
        <w:autoSpaceDN/>
        <w:bidi w:val="0"/>
        <w:adjustRightInd w:val="0"/>
        <w:snapToGrid/>
        <w:spacing w:after="0" w:line="240" w:lineRule="auto"/>
        <w:jc w:val="left"/>
        <w:outlineLvl w:val="9"/>
        <w:rPr>
          <w:rFonts w:hint="eastAsia" w:ascii="宋体" w:hAnsi="宋体"/>
          <w:color w:val="000000"/>
          <w:szCs w:val="21"/>
        </w:rPr>
      </w:pPr>
      <w:r>
        <w:rPr>
          <w:rFonts w:ascii="宋体" w:hAnsi="宋体"/>
          <w:szCs w:val="21"/>
        </w:rPr>
        <w:drawing>
          <wp:anchor distT="0" distB="0" distL="114300" distR="114300" simplePos="0" relativeHeight="251659264" behindDoc="0" locked="0" layoutInCell="1" allowOverlap="1">
            <wp:simplePos x="0" y="0"/>
            <wp:positionH relativeFrom="column">
              <wp:posOffset>4572000</wp:posOffset>
            </wp:positionH>
            <wp:positionV relativeFrom="paragraph">
              <wp:posOffset>0</wp:posOffset>
            </wp:positionV>
            <wp:extent cx="1597660" cy="956310"/>
            <wp:effectExtent l="0" t="0" r="2540" b="0"/>
            <wp:wrapNone/>
            <wp:docPr id="10" name="图片 195" descr="学科网(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95" descr="学科网(www"/>
                    <pic:cNvPicPr>
                      <a:picLocks noChangeAspect="1"/>
                    </pic:cNvPicPr>
                  </pic:nvPicPr>
                  <pic:blipFill>
                    <a:blip r:embed="rId17">
                      <a:clrChange>
                        <a:clrFrom>
                          <a:srgbClr val="FFFFFF"/>
                        </a:clrFrom>
                        <a:clrTo>
                          <a:srgbClr val="FFFFFF">
                            <a:alpha val="0"/>
                          </a:srgbClr>
                        </a:clrTo>
                      </a:clrChange>
                      <a:lum bright="-20001"/>
                    </a:blip>
                    <a:stretch>
                      <a:fillRect/>
                    </a:stretch>
                  </pic:blipFill>
                  <pic:spPr>
                    <a:xfrm>
                      <a:off x="0" y="0"/>
                      <a:ext cx="1597660" cy="956310"/>
                    </a:xfrm>
                    <a:prstGeom prst="rect">
                      <a:avLst/>
                    </a:prstGeom>
                    <a:noFill/>
                    <a:ln w="9525">
                      <a:noFill/>
                    </a:ln>
                  </pic:spPr>
                </pic:pic>
              </a:graphicData>
            </a:graphic>
          </wp:anchor>
        </w:drawing>
      </w:r>
      <w:r>
        <w:rPr>
          <w:rFonts w:hint="eastAsia" w:ascii="宋体" w:hAnsi="宋体"/>
          <w:color w:val="000000"/>
          <w:szCs w:val="21"/>
        </w:rPr>
        <w:t>11．</w:t>
      </w:r>
      <w:r>
        <w:rPr>
          <w:rFonts w:ascii="宋体" w:hAnsi="宋体"/>
          <w:szCs w:val="21"/>
        </w:rPr>
        <w:t>甲、乙两物质的溶解度曲线如图所示。下列叙述中正确的是</w:t>
      </w:r>
      <w:r>
        <w:rPr>
          <w:rFonts w:hint="eastAsia" w:ascii="宋体" w:hAnsi="宋体"/>
          <w:szCs w:val="21"/>
        </w:rPr>
        <w:t>（      ）</w:t>
      </w:r>
    </w:p>
    <w:p>
      <w:pPr>
        <w:keepNext w:val="0"/>
        <w:keepLines w:val="0"/>
        <w:pageBreakBefore w:val="0"/>
        <w:kinsoku/>
        <w:wordWrap/>
        <w:overflowPunct/>
        <w:topLinePunct w:val="0"/>
        <w:autoSpaceDE/>
        <w:autoSpaceDN/>
        <w:bidi w:val="0"/>
        <w:snapToGrid/>
        <w:spacing w:after="0" w:line="240" w:lineRule="auto"/>
        <w:ind w:firstLine="283" w:firstLineChars="135"/>
        <w:jc w:val="left"/>
        <w:outlineLvl w:val="9"/>
        <w:rPr>
          <w:rFonts w:hint="eastAsia" w:ascii="宋体" w:hAnsi="宋体"/>
          <w:szCs w:val="21"/>
        </w:rPr>
      </w:pPr>
      <w:r>
        <w:rPr>
          <w:rFonts w:ascii="宋体" w:hAnsi="宋体"/>
          <w:szCs w:val="21"/>
        </w:rPr>
        <w:t>A．t</w:t>
      </w:r>
      <w:r>
        <w:rPr>
          <w:rFonts w:ascii="宋体" w:hAnsi="宋体"/>
          <w:szCs w:val="21"/>
          <w:vertAlign w:val="subscript"/>
        </w:rPr>
        <w:t>1</w:t>
      </w:r>
      <w:r>
        <w:rPr>
          <w:rFonts w:hint="eastAsia" w:ascii="宋体" w:hAnsi="宋体"/>
          <w:szCs w:val="21"/>
        </w:rPr>
        <w:t>℃</w:t>
      </w:r>
      <w:r>
        <w:rPr>
          <w:rFonts w:ascii="宋体" w:hAnsi="宋体"/>
          <w:szCs w:val="21"/>
        </w:rPr>
        <w:t xml:space="preserve">时，甲和乙的溶解度均为30    </w:t>
      </w:r>
    </w:p>
    <w:p>
      <w:pPr>
        <w:keepNext w:val="0"/>
        <w:keepLines w:val="0"/>
        <w:pageBreakBefore w:val="0"/>
        <w:kinsoku/>
        <w:wordWrap/>
        <w:overflowPunct/>
        <w:topLinePunct w:val="0"/>
        <w:autoSpaceDE/>
        <w:autoSpaceDN/>
        <w:bidi w:val="0"/>
        <w:snapToGrid/>
        <w:spacing w:after="0" w:line="240" w:lineRule="auto"/>
        <w:ind w:firstLine="315" w:firstLineChars="150"/>
        <w:jc w:val="left"/>
        <w:outlineLvl w:val="9"/>
        <w:rPr>
          <w:rFonts w:ascii="宋体" w:hAnsi="宋体"/>
          <w:szCs w:val="21"/>
        </w:rPr>
      </w:pPr>
      <w:r>
        <w:rPr>
          <w:rFonts w:ascii="宋体" w:hAnsi="宋体"/>
          <w:szCs w:val="21"/>
        </w:rPr>
        <w:t>B．t</w:t>
      </w:r>
      <w:r>
        <w:rPr>
          <w:rFonts w:ascii="宋体" w:hAnsi="宋体"/>
          <w:szCs w:val="21"/>
          <w:vertAlign w:val="subscript"/>
        </w:rPr>
        <w:t>1</w:t>
      </w:r>
      <w:r>
        <w:rPr>
          <w:rFonts w:hint="eastAsia" w:ascii="宋体" w:hAnsi="宋体"/>
          <w:szCs w:val="21"/>
        </w:rPr>
        <w:t>℃</w:t>
      </w:r>
      <w:r>
        <w:rPr>
          <w:rFonts w:ascii="宋体" w:hAnsi="宋体"/>
          <w:szCs w:val="21"/>
        </w:rPr>
        <w:t>时，甲和乙的饱和溶液中溶质质量一定相等</w:t>
      </w:r>
    </w:p>
    <w:p>
      <w:pPr>
        <w:keepNext w:val="0"/>
        <w:keepLines w:val="0"/>
        <w:pageBreakBefore w:val="0"/>
        <w:kinsoku/>
        <w:wordWrap/>
        <w:overflowPunct/>
        <w:topLinePunct w:val="0"/>
        <w:autoSpaceDE/>
        <w:autoSpaceDN/>
        <w:bidi w:val="0"/>
        <w:snapToGrid/>
        <w:spacing w:after="0" w:line="240" w:lineRule="auto"/>
        <w:ind w:firstLine="315" w:firstLineChars="150"/>
        <w:jc w:val="left"/>
        <w:outlineLvl w:val="9"/>
        <w:rPr>
          <w:rFonts w:ascii="宋体" w:hAnsi="宋体"/>
          <w:szCs w:val="21"/>
        </w:rPr>
      </w:pPr>
      <w:r>
        <w:rPr>
          <w:rFonts w:ascii="宋体" w:hAnsi="宋体"/>
          <w:szCs w:val="21"/>
        </w:rPr>
        <w:t xml:space="preserve">C．t </w:t>
      </w:r>
      <w:r>
        <w:rPr>
          <w:rFonts w:ascii="宋体" w:hAnsi="宋体"/>
          <w:szCs w:val="21"/>
          <w:vertAlign w:val="subscript"/>
        </w:rPr>
        <w:t>2</w:t>
      </w:r>
      <w:r>
        <w:rPr>
          <w:rFonts w:hint="eastAsia" w:ascii="宋体" w:hAnsi="宋体"/>
          <w:szCs w:val="21"/>
        </w:rPr>
        <w:t>℃</w:t>
      </w:r>
      <w:r>
        <w:rPr>
          <w:rFonts w:ascii="宋体" w:hAnsi="宋体"/>
          <w:szCs w:val="21"/>
        </w:rPr>
        <w:t xml:space="preserve">时, </w:t>
      </w:r>
      <w:r>
        <w:rPr>
          <w:rFonts w:hint="eastAsia" w:ascii="宋体" w:hAnsi="宋体"/>
          <w:szCs w:val="21"/>
        </w:rPr>
        <w:t>100</w:t>
      </w:r>
      <w:r>
        <w:rPr>
          <w:rFonts w:ascii="宋体" w:hAnsi="宋体"/>
          <w:szCs w:val="21"/>
        </w:rPr>
        <w:t>g乙的饱和溶液中溶质</w:t>
      </w:r>
      <w:r>
        <w:rPr>
          <w:rFonts w:hint="eastAsia" w:ascii="宋体" w:hAnsi="宋体"/>
          <w:szCs w:val="21"/>
        </w:rPr>
        <w:t>和溶剂</w:t>
      </w:r>
      <w:r>
        <w:rPr>
          <w:rFonts w:ascii="宋体" w:hAnsi="宋体"/>
          <w:szCs w:val="21"/>
        </w:rPr>
        <w:t>质量</w:t>
      </w:r>
      <w:r>
        <w:rPr>
          <w:rFonts w:hint="eastAsia" w:ascii="宋体" w:hAnsi="宋体"/>
          <w:szCs w:val="21"/>
        </w:rPr>
        <w:t>比为50:100</w:t>
      </w:r>
    </w:p>
    <w:p>
      <w:pPr>
        <w:keepNext w:val="0"/>
        <w:keepLines w:val="0"/>
        <w:pageBreakBefore w:val="0"/>
        <w:kinsoku/>
        <w:wordWrap/>
        <w:overflowPunct/>
        <w:topLinePunct w:val="0"/>
        <w:autoSpaceDE/>
        <w:autoSpaceDN/>
        <w:bidi w:val="0"/>
        <w:snapToGrid/>
        <w:spacing w:after="0" w:line="240" w:lineRule="auto"/>
        <w:ind w:firstLine="315" w:firstLineChars="150"/>
        <w:jc w:val="left"/>
        <w:outlineLvl w:val="9"/>
        <w:rPr>
          <w:rFonts w:hint="eastAsia" w:ascii="宋体" w:hAnsi="宋体"/>
          <w:szCs w:val="21"/>
        </w:rPr>
      </w:pPr>
      <w:r>
        <w:rPr>
          <w:rFonts w:ascii="宋体" w:hAnsi="宋体"/>
          <w:szCs w:val="21"/>
        </w:rPr>
        <w:t>D．t</w:t>
      </w:r>
      <w:r>
        <w:rPr>
          <w:rFonts w:ascii="宋体" w:hAnsi="宋体"/>
          <w:szCs w:val="21"/>
          <w:vertAlign w:val="subscript"/>
        </w:rPr>
        <w:t>2</w:t>
      </w:r>
      <w:r>
        <w:rPr>
          <w:rFonts w:hint="eastAsia" w:ascii="宋体" w:hAnsi="宋体"/>
          <w:szCs w:val="21"/>
        </w:rPr>
        <w:t>℃</w:t>
      </w:r>
      <w:r>
        <w:rPr>
          <w:rFonts w:ascii="宋体" w:hAnsi="宋体"/>
          <w:szCs w:val="21"/>
        </w:rPr>
        <w:t>时，在100 g水中放入60 g乙，其溶质的质量分数为37.5%</w:t>
      </w:r>
    </w:p>
    <w:p>
      <w:pPr>
        <w:keepNext w:val="0"/>
        <w:keepLines w:val="0"/>
        <w:pageBreakBefore w:val="0"/>
        <w:kinsoku/>
        <w:wordWrap/>
        <w:overflowPunct/>
        <w:topLinePunct w:val="0"/>
        <w:autoSpaceDE/>
        <w:autoSpaceDN/>
        <w:bidi w:val="0"/>
        <w:snapToGrid/>
        <w:spacing w:after="0" w:line="240" w:lineRule="auto"/>
        <w:ind w:firstLine="315" w:firstLineChars="150"/>
        <w:jc w:val="left"/>
        <w:outlineLvl w:val="9"/>
        <w:rPr>
          <w:rFonts w:hint="eastAsia" w:ascii="宋体" w:hAnsi="宋体"/>
          <w:szCs w:val="21"/>
        </w:rPr>
      </w:pPr>
    </w:p>
    <w:p>
      <w:pPr>
        <w:pStyle w:val="9"/>
        <w:keepNext w:val="0"/>
        <w:keepLines w:val="0"/>
        <w:pageBreakBefore w:val="0"/>
        <w:kinsoku/>
        <w:wordWrap/>
        <w:overflowPunct/>
        <w:topLinePunct w:val="0"/>
        <w:autoSpaceDE/>
        <w:autoSpaceDN/>
        <w:bidi w:val="0"/>
        <w:adjustRightInd w:val="0"/>
        <w:snapToGrid/>
        <w:spacing w:after="0" w:line="240" w:lineRule="auto"/>
        <w:outlineLvl w:val="9"/>
        <w:rPr>
          <w:rFonts w:hint="eastAsia" w:ascii="宋体" w:hAnsi="宋体"/>
          <w:szCs w:val="21"/>
        </w:rPr>
      </w:pPr>
      <w:r>
        <w:rPr>
          <w:rFonts w:hint="eastAsia" w:ascii="宋体" w:hAnsi="宋体"/>
          <w:szCs w:val="21"/>
        </w:rPr>
        <w:t>12．下列除杂的实验所选试剂和操作都正确的是（括号内为杂质）   (       )</w:t>
      </w:r>
    </w:p>
    <w:tbl>
      <w:tblPr>
        <w:tblStyle w:val="8"/>
        <w:tblW w:w="7769" w:type="dxa"/>
        <w:jc w:val="center"/>
        <w:tblInd w:w="27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2126"/>
        <w:gridCol w:w="48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7" w:type="dxa"/>
            <w:vAlign w:val="center"/>
          </w:tcPr>
          <w:p>
            <w:pPr>
              <w:keepNext w:val="0"/>
              <w:keepLines w:val="0"/>
              <w:pageBreakBefore w:val="0"/>
              <w:kinsoku/>
              <w:wordWrap/>
              <w:overflowPunct/>
              <w:topLinePunct w:val="0"/>
              <w:autoSpaceDE/>
              <w:autoSpaceDN/>
              <w:bidi w:val="0"/>
              <w:adjustRightInd w:val="0"/>
              <w:snapToGrid/>
              <w:spacing w:after="0" w:line="240" w:lineRule="auto"/>
              <w:jc w:val="left"/>
              <w:outlineLvl w:val="9"/>
              <w:rPr>
                <w:rFonts w:hint="eastAsia" w:ascii="宋体" w:hAnsi="宋体"/>
                <w:szCs w:val="21"/>
              </w:rPr>
            </w:pPr>
            <w:r>
              <w:rPr>
                <w:rFonts w:hint="eastAsia" w:ascii="宋体" w:hAnsi="宋体"/>
                <w:szCs w:val="21"/>
              </w:rPr>
              <w:t>选项</w:t>
            </w:r>
          </w:p>
        </w:tc>
        <w:tc>
          <w:tcPr>
            <w:tcW w:w="2126" w:type="dxa"/>
            <w:vAlign w:val="center"/>
          </w:tcPr>
          <w:p>
            <w:pPr>
              <w:keepNext w:val="0"/>
              <w:keepLines w:val="0"/>
              <w:pageBreakBefore w:val="0"/>
              <w:kinsoku/>
              <w:wordWrap/>
              <w:overflowPunct/>
              <w:topLinePunct w:val="0"/>
              <w:autoSpaceDE/>
              <w:autoSpaceDN/>
              <w:bidi w:val="0"/>
              <w:adjustRightInd w:val="0"/>
              <w:snapToGrid/>
              <w:spacing w:after="0" w:line="240" w:lineRule="auto"/>
              <w:jc w:val="left"/>
              <w:outlineLvl w:val="9"/>
              <w:rPr>
                <w:rFonts w:hint="eastAsia" w:ascii="宋体" w:hAnsi="宋体"/>
                <w:szCs w:val="21"/>
              </w:rPr>
            </w:pPr>
            <w:r>
              <w:rPr>
                <w:rFonts w:hint="eastAsia" w:ascii="宋体" w:hAnsi="宋体"/>
                <w:szCs w:val="21"/>
              </w:rPr>
              <w:t>物 质</w:t>
            </w:r>
          </w:p>
        </w:tc>
        <w:tc>
          <w:tcPr>
            <w:tcW w:w="4826" w:type="dxa"/>
            <w:vAlign w:val="center"/>
          </w:tcPr>
          <w:p>
            <w:pPr>
              <w:keepNext w:val="0"/>
              <w:keepLines w:val="0"/>
              <w:pageBreakBefore w:val="0"/>
              <w:kinsoku/>
              <w:wordWrap/>
              <w:overflowPunct/>
              <w:topLinePunct w:val="0"/>
              <w:autoSpaceDE/>
              <w:autoSpaceDN/>
              <w:bidi w:val="0"/>
              <w:adjustRightInd w:val="0"/>
              <w:snapToGrid/>
              <w:spacing w:after="0" w:line="240" w:lineRule="auto"/>
              <w:jc w:val="left"/>
              <w:outlineLvl w:val="9"/>
              <w:rPr>
                <w:rFonts w:hint="eastAsia" w:ascii="宋体" w:hAnsi="宋体"/>
                <w:szCs w:val="21"/>
              </w:rPr>
            </w:pPr>
            <w:r>
              <w:rPr>
                <w:rFonts w:hint="eastAsia" w:ascii="宋体" w:hAnsi="宋体"/>
                <w:szCs w:val="21"/>
              </w:rPr>
              <w:t>所选试剂和操作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7" w:type="dxa"/>
            <w:vAlign w:val="center"/>
          </w:tcPr>
          <w:p>
            <w:pPr>
              <w:keepNext w:val="0"/>
              <w:keepLines w:val="0"/>
              <w:pageBreakBefore w:val="0"/>
              <w:kinsoku/>
              <w:wordWrap/>
              <w:overflowPunct/>
              <w:topLinePunct w:val="0"/>
              <w:autoSpaceDE/>
              <w:autoSpaceDN/>
              <w:bidi w:val="0"/>
              <w:adjustRightInd w:val="0"/>
              <w:snapToGrid/>
              <w:spacing w:after="0" w:line="240" w:lineRule="auto"/>
              <w:jc w:val="left"/>
              <w:outlineLvl w:val="9"/>
              <w:rPr>
                <w:rFonts w:ascii="宋体" w:hAnsi="宋体"/>
                <w:szCs w:val="21"/>
              </w:rPr>
            </w:pPr>
            <w:r>
              <w:rPr>
                <w:rFonts w:ascii="宋体" w:hAnsi="宋体"/>
                <w:szCs w:val="21"/>
              </w:rPr>
              <w:t>A</w:t>
            </w:r>
          </w:p>
        </w:tc>
        <w:tc>
          <w:tcPr>
            <w:tcW w:w="2126" w:type="dxa"/>
            <w:vAlign w:val="center"/>
          </w:tcPr>
          <w:p>
            <w:pPr>
              <w:keepNext w:val="0"/>
              <w:keepLines w:val="0"/>
              <w:pageBreakBefore w:val="0"/>
              <w:kinsoku/>
              <w:wordWrap/>
              <w:overflowPunct/>
              <w:topLinePunct w:val="0"/>
              <w:autoSpaceDE/>
              <w:autoSpaceDN/>
              <w:bidi w:val="0"/>
              <w:adjustRightInd w:val="0"/>
              <w:snapToGrid/>
              <w:spacing w:after="0" w:line="240" w:lineRule="auto"/>
              <w:jc w:val="left"/>
              <w:outlineLvl w:val="9"/>
              <w:rPr>
                <w:rFonts w:ascii="宋体" w:hAnsi="宋体"/>
                <w:szCs w:val="21"/>
                <w:lang w:val="es-ES"/>
              </w:rPr>
            </w:pPr>
            <w:r>
              <w:rPr>
                <w:rFonts w:ascii="宋体" w:hAnsi="宋体"/>
                <w:szCs w:val="21"/>
                <w:lang w:val="es-ES"/>
              </w:rPr>
              <w:t>FeSO</w:t>
            </w:r>
            <w:r>
              <w:rPr>
                <w:rFonts w:ascii="宋体" w:hAnsi="宋体"/>
                <w:szCs w:val="21"/>
                <w:vertAlign w:val="subscript"/>
                <w:lang w:val="es-ES"/>
              </w:rPr>
              <w:t>4</w:t>
            </w:r>
            <w:r>
              <w:rPr>
                <w:rFonts w:ascii="宋体" w:hAnsi="宋体"/>
                <w:szCs w:val="21"/>
                <w:lang w:val="pl-PL"/>
              </w:rPr>
              <w:t>溶液</w:t>
            </w:r>
            <w:r>
              <w:rPr>
                <w:rFonts w:ascii="宋体" w:hAnsi="宋体"/>
                <w:szCs w:val="21"/>
                <w:lang w:val="es-ES"/>
              </w:rPr>
              <w:t>（CuSO</w:t>
            </w:r>
            <w:r>
              <w:rPr>
                <w:rFonts w:ascii="宋体" w:hAnsi="宋体"/>
                <w:szCs w:val="21"/>
                <w:vertAlign w:val="subscript"/>
                <w:lang w:val="es-ES"/>
              </w:rPr>
              <w:t>4</w:t>
            </w:r>
            <w:r>
              <w:rPr>
                <w:rFonts w:ascii="宋体" w:hAnsi="宋体"/>
                <w:szCs w:val="21"/>
                <w:lang w:val="es-ES"/>
              </w:rPr>
              <w:t>）</w:t>
            </w:r>
          </w:p>
        </w:tc>
        <w:tc>
          <w:tcPr>
            <w:tcW w:w="4826" w:type="dxa"/>
            <w:vAlign w:val="center"/>
          </w:tcPr>
          <w:p>
            <w:pPr>
              <w:keepNext w:val="0"/>
              <w:keepLines w:val="0"/>
              <w:pageBreakBefore w:val="0"/>
              <w:kinsoku/>
              <w:wordWrap/>
              <w:overflowPunct/>
              <w:topLinePunct w:val="0"/>
              <w:autoSpaceDE/>
              <w:autoSpaceDN/>
              <w:bidi w:val="0"/>
              <w:adjustRightInd w:val="0"/>
              <w:snapToGrid/>
              <w:spacing w:after="0" w:line="240" w:lineRule="auto"/>
              <w:jc w:val="left"/>
              <w:outlineLvl w:val="9"/>
              <w:rPr>
                <w:rFonts w:hint="eastAsia" w:ascii="宋体" w:hAnsi="宋体"/>
                <w:szCs w:val="21"/>
              </w:rPr>
            </w:pPr>
            <w:r>
              <w:rPr>
                <w:rFonts w:hint="eastAsia" w:ascii="宋体" w:hAnsi="宋体"/>
                <w:szCs w:val="21"/>
              </w:rPr>
              <w:t>加过量锌粉、过滤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7" w:type="dxa"/>
            <w:vAlign w:val="center"/>
          </w:tcPr>
          <w:p>
            <w:pPr>
              <w:keepNext w:val="0"/>
              <w:keepLines w:val="0"/>
              <w:pageBreakBefore w:val="0"/>
              <w:kinsoku/>
              <w:wordWrap/>
              <w:overflowPunct/>
              <w:topLinePunct w:val="0"/>
              <w:autoSpaceDE/>
              <w:autoSpaceDN/>
              <w:bidi w:val="0"/>
              <w:adjustRightInd w:val="0"/>
              <w:snapToGrid/>
              <w:spacing w:after="0" w:line="240" w:lineRule="auto"/>
              <w:jc w:val="left"/>
              <w:outlineLvl w:val="9"/>
              <w:rPr>
                <w:rFonts w:ascii="宋体" w:hAnsi="宋体"/>
                <w:szCs w:val="21"/>
              </w:rPr>
            </w:pPr>
            <w:r>
              <w:rPr>
                <w:rFonts w:ascii="宋体" w:hAnsi="宋体"/>
                <w:szCs w:val="21"/>
              </w:rPr>
              <w:t>B</w:t>
            </w:r>
          </w:p>
        </w:tc>
        <w:tc>
          <w:tcPr>
            <w:tcW w:w="2126" w:type="dxa"/>
            <w:vAlign w:val="center"/>
          </w:tcPr>
          <w:p>
            <w:pPr>
              <w:keepNext w:val="0"/>
              <w:keepLines w:val="0"/>
              <w:pageBreakBefore w:val="0"/>
              <w:kinsoku/>
              <w:wordWrap/>
              <w:overflowPunct/>
              <w:topLinePunct w:val="0"/>
              <w:autoSpaceDE/>
              <w:autoSpaceDN/>
              <w:bidi w:val="0"/>
              <w:adjustRightInd w:val="0"/>
              <w:snapToGrid/>
              <w:spacing w:after="0" w:line="240" w:lineRule="auto"/>
              <w:jc w:val="left"/>
              <w:outlineLvl w:val="9"/>
              <w:rPr>
                <w:rFonts w:ascii="宋体" w:hAnsi="宋体"/>
                <w:szCs w:val="21"/>
                <w:lang w:val="pl-PL"/>
              </w:rPr>
            </w:pPr>
            <w:r>
              <w:rPr>
                <w:rFonts w:ascii="宋体" w:hAnsi="宋体"/>
                <w:szCs w:val="21"/>
                <w:lang w:val="pl-PL"/>
              </w:rPr>
              <w:t>KCl固体（K</w:t>
            </w:r>
            <w:r>
              <w:rPr>
                <w:rFonts w:ascii="宋体" w:hAnsi="宋体"/>
                <w:szCs w:val="21"/>
                <w:vertAlign w:val="subscript"/>
                <w:lang w:val="pl-PL"/>
              </w:rPr>
              <w:t>2</w:t>
            </w:r>
            <w:r>
              <w:rPr>
                <w:rFonts w:ascii="宋体" w:hAnsi="宋体"/>
                <w:szCs w:val="21"/>
                <w:lang w:val="pl-PL"/>
              </w:rPr>
              <w:t>CO</w:t>
            </w:r>
            <w:r>
              <w:rPr>
                <w:rFonts w:ascii="宋体" w:hAnsi="宋体"/>
                <w:szCs w:val="21"/>
                <w:vertAlign w:val="subscript"/>
                <w:lang w:val="pl-PL"/>
              </w:rPr>
              <w:t>3</w:t>
            </w:r>
            <w:r>
              <w:rPr>
                <w:rFonts w:ascii="宋体" w:hAnsi="宋体"/>
                <w:szCs w:val="21"/>
                <w:lang w:val="pl-PL"/>
              </w:rPr>
              <w:t>）</w:t>
            </w:r>
          </w:p>
        </w:tc>
        <w:tc>
          <w:tcPr>
            <w:tcW w:w="4826" w:type="dxa"/>
            <w:vAlign w:val="center"/>
          </w:tcPr>
          <w:p>
            <w:pPr>
              <w:keepNext w:val="0"/>
              <w:keepLines w:val="0"/>
              <w:pageBreakBefore w:val="0"/>
              <w:kinsoku/>
              <w:wordWrap/>
              <w:overflowPunct/>
              <w:topLinePunct w:val="0"/>
              <w:autoSpaceDE/>
              <w:autoSpaceDN/>
              <w:bidi w:val="0"/>
              <w:adjustRightInd w:val="0"/>
              <w:snapToGrid/>
              <w:spacing w:after="0" w:line="240" w:lineRule="auto"/>
              <w:jc w:val="left"/>
              <w:outlineLvl w:val="9"/>
              <w:rPr>
                <w:rFonts w:hint="eastAsia" w:ascii="宋体" w:hAnsi="宋体"/>
                <w:szCs w:val="21"/>
              </w:rPr>
            </w:pPr>
            <w:r>
              <w:rPr>
                <w:rFonts w:hint="eastAsia" w:ascii="宋体" w:hAnsi="宋体"/>
                <w:szCs w:val="21"/>
              </w:rPr>
              <w:t>加过量稀盐酸、蒸发结晶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7" w:type="dxa"/>
            <w:vAlign w:val="center"/>
          </w:tcPr>
          <w:p>
            <w:pPr>
              <w:keepNext w:val="0"/>
              <w:keepLines w:val="0"/>
              <w:pageBreakBefore w:val="0"/>
              <w:kinsoku/>
              <w:wordWrap/>
              <w:overflowPunct/>
              <w:topLinePunct w:val="0"/>
              <w:autoSpaceDE/>
              <w:autoSpaceDN/>
              <w:bidi w:val="0"/>
              <w:adjustRightInd w:val="0"/>
              <w:snapToGrid/>
              <w:spacing w:after="0" w:line="240" w:lineRule="auto"/>
              <w:jc w:val="left"/>
              <w:outlineLvl w:val="9"/>
              <w:rPr>
                <w:rFonts w:ascii="宋体" w:hAnsi="宋体"/>
                <w:szCs w:val="21"/>
              </w:rPr>
            </w:pPr>
            <w:r>
              <w:rPr>
                <w:rFonts w:ascii="宋体" w:hAnsi="宋体"/>
                <w:szCs w:val="21"/>
              </w:rPr>
              <w:t>C</w:t>
            </w:r>
          </w:p>
        </w:tc>
        <w:tc>
          <w:tcPr>
            <w:tcW w:w="2126" w:type="dxa"/>
            <w:vAlign w:val="center"/>
          </w:tcPr>
          <w:p>
            <w:pPr>
              <w:keepNext w:val="0"/>
              <w:keepLines w:val="0"/>
              <w:pageBreakBefore w:val="0"/>
              <w:kinsoku/>
              <w:wordWrap/>
              <w:overflowPunct/>
              <w:topLinePunct w:val="0"/>
              <w:autoSpaceDE/>
              <w:autoSpaceDN/>
              <w:bidi w:val="0"/>
              <w:adjustRightInd w:val="0"/>
              <w:snapToGrid/>
              <w:spacing w:after="0" w:line="240" w:lineRule="auto"/>
              <w:jc w:val="left"/>
              <w:outlineLvl w:val="9"/>
              <w:rPr>
                <w:rFonts w:ascii="宋体" w:hAnsi="宋体"/>
                <w:szCs w:val="21"/>
              </w:rPr>
            </w:pPr>
            <w:r>
              <w:rPr>
                <w:rFonts w:ascii="宋体" w:hAnsi="宋体"/>
                <w:szCs w:val="21"/>
              </w:rPr>
              <w:t>CuO固体（Cu）</w:t>
            </w:r>
          </w:p>
        </w:tc>
        <w:tc>
          <w:tcPr>
            <w:tcW w:w="4826" w:type="dxa"/>
            <w:vAlign w:val="center"/>
          </w:tcPr>
          <w:p>
            <w:pPr>
              <w:keepNext w:val="0"/>
              <w:keepLines w:val="0"/>
              <w:pageBreakBefore w:val="0"/>
              <w:kinsoku/>
              <w:wordWrap/>
              <w:overflowPunct/>
              <w:topLinePunct w:val="0"/>
              <w:autoSpaceDE/>
              <w:autoSpaceDN/>
              <w:bidi w:val="0"/>
              <w:adjustRightInd w:val="0"/>
              <w:snapToGrid/>
              <w:spacing w:after="0" w:line="240" w:lineRule="auto"/>
              <w:jc w:val="left"/>
              <w:outlineLvl w:val="9"/>
              <w:rPr>
                <w:rFonts w:hint="eastAsia" w:ascii="宋体" w:hAnsi="宋体"/>
                <w:szCs w:val="21"/>
              </w:rPr>
            </w:pPr>
            <w:r>
              <w:rPr>
                <w:rFonts w:hint="eastAsia" w:ascii="宋体" w:hAnsi="宋体"/>
                <w:szCs w:val="21"/>
              </w:rPr>
              <w:t>加入过量的稀硫酸、过滤、洗涤、干燥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7" w:type="dxa"/>
            <w:vAlign w:val="center"/>
          </w:tcPr>
          <w:p>
            <w:pPr>
              <w:keepNext w:val="0"/>
              <w:keepLines w:val="0"/>
              <w:pageBreakBefore w:val="0"/>
              <w:kinsoku/>
              <w:wordWrap/>
              <w:overflowPunct/>
              <w:topLinePunct w:val="0"/>
              <w:autoSpaceDE/>
              <w:autoSpaceDN/>
              <w:bidi w:val="0"/>
              <w:adjustRightInd w:val="0"/>
              <w:snapToGrid/>
              <w:spacing w:after="0" w:line="240" w:lineRule="auto"/>
              <w:jc w:val="left"/>
              <w:outlineLvl w:val="9"/>
              <w:rPr>
                <w:rFonts w:ascii="宋体" w:hAnsi="宋体"/>
                <w:szCs w:val="21"/>
              </w:rPr>
            </w:pPr>
            <w:r>
              <w:rPr>
                <w:rFonts w:ascii="宋体" w:hAnsi="宋体"/>
                <w:szCs w:val="21"/>
              </w:rPr>
              <w:t>D</w:t>
            </w:r>
          </w:p>
        </w:tc>
        <w:tc>
          <w:tcPr>
            <w:tcW w:w="2126" w:type="dxa"/>
            <w:vAlign w:val="center"/>
          </w:tcPr>
          <w:p>
            <w:pPr>
              <w:keepNext w:val="0"/>
              <w:keepLines w:val="0"/>
              <w:pageBreakBefore w:val="0"/>
              <w:kinsoku/>
              <w:wordWrap/>
              <w:overflowPunct/>
              <w:topLinePunct w:val="0"/>
              <w:autoSpaceDE/>
              <w:autoSpaceDN/>
              <w:bidi w:val="0"/>
              <w:adjustRightInd w:val="0"/>
              <w:snapToGrid/>
              <w:spacing w:after="0" w:line="240" w:lineRule="auto"/>
              <w:jc w:val="left"/>
              <w:outlineLvl w:val="9"/>
              <w:rPr>
                <w:rFonts w:ascii="宋体" w:hAnsi="宋体"/>
                <w:szCs w:val="21"/>
              </w:rPr>
            </w:pPr>
            <w:r>
              <w:rPr>
                <w:rFonts w:ascii="宋体" w:hAnsi="宋体"/>
                <w:szCs w:val="21"/>
              </w:rPr>
              <w:t>CO（H</w:t>
            </w:r>
            <w:r>
              <w:rPr>
                <w:rFonts w:ascii="宋体" w:hAnsi="宋体"/>
                <w:szCs w:val="21"/>
                <w:vertAlign w:val="subscript"/>
              </w:rPr>
              <w:t>2</w:t>
            </w:r>
            <w:r>
              <w:rPr>
                <w:rFonts w:ascii="宋体" w:hAnsi="宋体"/>
                <w:szCs w:val="21"/>
              </w:rPr>
              <w:t>O、CO</w:t>
            </w:r>
            <w:r>
              <w:rPr>
                <w:rFonts w:ascii="宋体" w:hAnsi="宋体"/>
                <w:szCs w:val="21"/>
                <w:vertAlign w:val="subscript"/>
              </w:rPr>
              <w:t>2</w:t>
            </w:r>
            <w:r>
              <w:rPr>
                <w:rFonts w:ascii="宋体" w:hAnsi="宋体"/>
                <w:szCs w:val="21"/>
              </w:rPr>
              <w:t>）</w:t>
            </w:r>
          </w:p>
        </w:tc>
        <w:tc>
          <w:tcPr>
            <w:tcW w:w="4826" w:type="dxa"/>
            <w:vAlign w:val="center"/>
          </w:tcPr>
          <w:p>
            <w:pPr>
              <w:keepNext w:val="0"/>
              <w:keepLines w:val="0"/>
              <w:pageBreakBefore w:val="0"/>
              <w:kinsoku/>
              <w:wordWrap/>
              <w:overflowPunct/>
              <w:topLinePunct w:val="0"/>
              <w:autoSpaceDE/>
              <w:autoSpaceDN/>
              <w:bidi w:val="0"/>
              <w:adjustRightInd w:val="0"/>
              <w:snapToGrid/>
              <w:spacing w:after="0" w:line="240" w:lineRule="auto"/>
              <w:jc w:val="left"/>
              <w:outlineLvl w:val="9"/>
              <w:rPr>
                <w:rFonts w:hint="eastAsia" w:ascii="宋体" w:hAnsi="宋体"/>
                <w:szCs w:val="21"/>
              </w:rPr>
            </w:pPr>
            <w:r>
              <w:rPr>
                <w:rFonts w:hint="eastAsia" w:ascii="宋体" w:hAnsi="宋体"/>
                <w:szCs w:val="21"/>
              </w:rPr>
              <w:t>先通过浓硫酸，再通过氢氧化钠溶液</w:t>
            </w:r>
          </w:p>
        </w:tc>
      </w:tr>
    </w:tbl>
    <w:p>
      <w:pPr>
        <w:pStyle w:val="5"/>
        <w:keepNext w:val="0"/>
        <w:keepLines w:val="0"/>
        <w:pageBreakBefore w:val="0"/>
        <w:shd w:val="clear" w:color="auto" w:fill="FFFFFF"/>
        <w:kinsoku/>
        <w:wordWrap/>
        <w:overflowPunct/>
        <w:topLinePunct w:val="0"/>
        <w:autoSpaceDE/>
        <w:autoSpaceDN/>
        <w:bidi w:val="0"/>
        <w:snapToGrid/>
        <w:spacing w:before="0" w:beforeAutospacing="0" w:after="0" w:afterAutospacing="0" w:line="240" w:lineRule="auto"/>
        <w:outlineLvl w:val="9"/>
        <w:rPr>
          <w:rFonts w:hint="eastAsia"/>
          <w:szCs w:val="21"/>
        </w:rPr>
      </w:pPr>
    </w:p>
    <w:p>
      <w:pPr>
        <w:pStyle w:val="5"/>
        <w:keepNext w:val="0"/>
        <w:keepLines w:val="0"/>
        <w:pageBreakBefore w:val="0"/>
        <w:shd w:val="clear" w:color="auto" w:fill="FFFFFF"/>
        <w:kinsoku/>
        <w:wordWrap/>
        <w:overflowPunct/>
        <w:topLinePunct w:val="0"/>
        <w:autoSpaceDE/>
        <w:autoSpaceDN/>
        <w:bidi w:val="0"/>
        <w:snapToGrid/>
        <w:spacing w:before="0" w:beforeAutospacing="0" w:after="0" w:afterAutospacing="0" w:line="240" w:lineRule="auto"/>
        <w:outlineLvl w:val="9"/>
        <w:rPr>
          <w:color w:val="333333"/>
        </w:rPr>
      </w:pPr>
      <w:r>
        <w:rPr>
          <w:rFonts w:hint="eastAsia"/>
          <w:szCs w:val="21"/>
        </w:rPr>
        <w:t>13.</w:t>
      </w:r>
      <w:r>
        <w:rPr>
          <w:szCs w:val="21"/>
        </w:rPr>
        <w:t xml:space="preserve"> </w:t>
      </w:r>
      <w:r>
        <w:rPr>
          <w:rFonts w:hint="eastAsia"/>
          <w:color w:val="333333"/>
        </w:rPr>
        <w:t>下列四个图象能正确反映实验变化关系的有（　　）</w:t>
      </w:r>
    </w:p>
    <w:p>
      <w:pPr>
        <w:pStyle w:val="5"/>
        <w:keepNext w:val="0"/>
        <w:keepLines w:val="0"/>
        <w:pageBreakBefore w:val="0"/>
        <w:shd w:val="clear" w:color="auto" w:fill="FFFFFF"/>
        <w:kinsoku/>
        <w:wordWrap/>
        <w:overflowPunct/>
        <w:topLinePunct w:val="0"/>
        <w:autoSpaceDE/>
        <w:autoSpaceDN/>
        <w:bidi w:val="0"/>
        <w:snapToGrid/>
        <w:spacing w:before="0" w:beforeAutospacing="0" w:after="0" w:afterAutospacing="0" w:line="240" w:lineRule="auto"/>
        <w:outlineLvl w:val="9"/>
        <w:rPr>
          <w:rFonts w:hint="eastAsia"/>
          <w:color w:val="333333"/>
        </w:rPr>
      </w:pPr>
      <w:r>
        <w:rPr>
          <w:rFonts w:hint="eastAsia"/>
          <w:color w:val="333333"/>
        </w:rPr>
        <w:t>A.</w:t>
      </w:r>
      <w:r>
        <w:rPr>
          <w:rStyle w:val="10"/>
          <w:rFonts w:hint="eastAsia"/>
          <w:color w:val="333333"/>
        </w:rPr>
        <w:t> </w:t>
      </w:r>
      <w:r>
        <w:rPr>
          <w:color w:val="333333"/>
        </w:rPr>
        <w:fldChar w:fldCharType="begin"/>
      </w:r>
      <w:r>
        <w:rPr>
          <w:color w:val="333333"/>
        </w:rPr>
        <w:instrText xml:space="preserve"> INCLUDEPICTURE "http://img.zuoyebang.cc/zyb_5802bcb93d725aee97238604b0f7cd8e.jpg" \* MERGEFORMATINET </w:instrText>
      </w:r>
      <w:r>
        <w:rPr>
          <w:color w:val="333333"/>
        </w:rPr>
        <w:fldChar w:fldCharType="separate"/>
      </w:r>
      <w:r>
        <w:rPr>
          <w:color w:val="333333"/>
        </w:rPr>
        <w:drawing>
          <wp:inline distT="0" distB="0" distL="114300" distR="114300">
            <wp:extent cx="781685" cy="781685"/>
            <wp:effectExtent l="0" t="0" r="18415" b="18415"/>
            <wp:docPr id="11" name="图片 3" descr="作业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descr="作业帮"/>
                    <pic:cNvPicPr>
                      <a:picLocks noChangeAspect="1"/>
                    </pic:cNvPicPr>
                  </pic:nvPicPr>
                  <pic:blipFill>
                    <a:blip r:embed="rId18">
                      <a:clrChange>
                        <a:clrFrom>
                          <a:srgbClr val="FFFFFF"/>
                        </a:clrFrom>
                        <a:clrTo>
                          <a:srgbClr val="FFFFFF">
                            <a:alpha val="0"/>
                          </a:srgbClr>
                        </a:clrTo>
                      </a:clrChange>
                      <a:lum bright="-20001"/>
                    </a:blip>
                    <a:stretch>
                      <a:fillRect/>
                    </a:stretch>
                  </pic:blipFill>
                  <pic:spPr>
                    <a:xfrm>
                      <a:off x="0" y="0"/>
                      <a:ext cx="781685" cy="781685"/>
                    </a:xfrm>
                    <a:prstGeom prst="rect">
                      <a:avLst/>
                    </a:prstGeom>
                    <a:noFill/>
                    <a:ln w="9525">
                      <a:noFill/>
                    </a:ln>
                  </pic:spPr>
                </pic:pic>
              </a:graphicData>
            </a:graphic>
          </wp:inline>
        </w:drawing>
      </w:r>
      <w:r>
        <w:rPr>
          <w:color w:val="333333"/>
        </w:rPr>
        <w:fldChar w:fldCharType="end"/>
      </w:r>
      <w:r>
        <w:rPr>
          <w:rFonts w:hint="eastAsia"/>
          <w:color w:val="333333"/>
        </w:rPr>
        <w:br w:type="textWrapping"/>
      </w:r>
      <w:r>
        <w:rPr>
          <w:rFonts w:hint="eastAsia"/>
          <w:color w:val="333333"/>
        </w:rPr>
        <w:t>常温下，足量的镁、铁分别同时放入少量等质量、等质量分数的稀盐酸中</w:t>
      </w:r>
    </w:p>
    <w:p>
      <w:pPr>
        <w:pStyle w:val="5"/>
        <w:keepNext w:val="0"/>
        <w:keepLines w:val="0"/>
        <w:pageBreakBefore w:val="0"/>
        <w:shd w:val="clear" w:color="auto" w:fill="FFFFFF"/>
        <w:kinsoku/>
        <w:wordWrap/>
        <w:overflowPunct/>
        <w:topLinePunct w:val="0"/>
        <w:autoSpaceDE/>
        <w:autoSpaceDN/>
        <w:bidi w:val="0"/>
        <w:snapToGrid/>
        <w:spacing w:before="0" w:beforeAutospacing="0" w:after="0" w:afterAutospacing="0" w:line="240" w:lineRule="auto"/>
        <w:outlineLvl w:val="9"/>
        <w:rPr>
          <w:rFonts w:hint="eastAsia"/>
          <w:color w:val="333333"/>
        </w:rPr>
      </w:pPr>
      <w:r>
        <w:rPr>
          <w:rFonts w:hint="eastAsia"/>
          <w:color w:val="333333"/>
        </w:rPr>
        <w:t>B.</w:t>
      </w:r>
      <w:r>
        <w:rPr>
          <w:rStyle w:val="10"/>
          <w:rFonts w:hint="eastAsia"/>
          <w:color w:val="333333"/>
        </w:rPr>
        <w:t> </w:t>
      </w:r>
      <w:r>
        <w:rPr>
          <w:color w:val="333333"/>
        </w:rPr>
        <w:fldChar w:fldCharType="begin"/>
      </w:r>
      <w:r>
        <w:rPr>
          <w:color w:val="333333"/>
        </w:rPr>
        <w:instrText xml:space="preserve"> INCLUDEPICTURE "http://img.zuoyebang.cc/zyb_f6ef78c0bba7f0e85b51dd664a66ba9b.jpg" \* MERGEFORMATINET </w:instrText>
      </w:r>
      <w:r>
        <w:rPr>
          <w:color w:val="333333"/>
        </w:rPr>
        <w:fldChar w:fldCharType="separate"/>
      </w:r>
      <w:r>
        <w:rPr>
          <w:color w:val="333333"/>
        </w:rPr>
        <w:drawing>
          <wp:inline distT="0" distB="0" distL="114300" distR="114300">
            <wp:extent cx="762635" cy="781685"/>
            <wp:effectExtent l="0" t="0" r="18415" b="18415"/>
            <wp:docPr id="12" name="图片 4" descr="作业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descr="作业帮"/>
                    <pic:cNvPicPr>
                      <a:picLocks noChangeAspect="1"/>
                    </pic:cNvPicPr>
                  </pic:nvPicPr>
                  <pic:blipFill>
                    <a:blip r:embed="rId19">
                      <a:clrChange>
                        <a:clrFrom>
                          <a:srgbClr val="FFFFFF"/>
                        </a:clrFrom>
                        <a:clrTo>
                          <a:srgbClr val="FFFFFF">
                            <a:alpha val="0"/>
                          </a:srgbClr>
                        </a:clrTo>
                      </a:clrChange>
                      <a:lum bright="-20001"/>
                    </a:blip>
                    <a:stretch>
                      <a:fillRect/>
                    </a:stretch>
                  </pic:blipFill>
                  <pic:spPr>
                    <a:xfrm>
                      <a:off x="0" y="0"/>
                      <a:ext cx="762635" cy="781685"/>
                    </a:xfrm>
                    <a:prstGeom prst="rect">
                      <a:avLst/>
                    </a:prstGeom>
                    <a:noFill/>
                    <a:ln w="9525">
                      <a:noFill/>
                    </a:ln>
                  </pic:spPr>
                </pic:pic>
              </a:graphicData>
            </a:graphic>
          </wp:inline>
        </w:drawing>
      </w:r>
      <w:r>
        <w:rPr>
          <w:color w:val="333333"/>
        </w:rPr>
        <w:fldChar w:fldCharType="end"/>
      </w:r>
      <w:r>
        <w:rPr>
          <w:rFonts w:hint="eastAsia"/>
          <w:color w:val="333333"/>
        </w:rPr>
        <w:br w:type="textWrapping"/>
      </w:r>
      <w:r>
        <w:rPr>
          <w:rFonts w:hint="eastAsia"/>
          <w:color w:val="333333"/>
        </w:rPr>
        <w:t>敞口放置于空气中的浓硫酸或稀盐酸</w:t>
      </w:r>
    </w:p>
    <w:p>
      <w:pPr>
        <w:pStyle w:val="5"/>
        <w:keepNext w:val="0"/>
        <w:keepLines w:val="0"/>
        <w:pageBreakBefore w:val="0"/>
        <w:shd w:val="clear" w:color="auto" w:fill="FFFFFF"/>
        <w:kinsoku/>
        <w:wordWrap/>
        <w:overflowPunct/>
        <w:topLinePunct w:val="0"/>
        <w:autoSpaceDE/>
        <w:autoSpaceDN/>
        <w:bidi w:val="0"/>
        <w:snapToGrid/>
        <w:spacing w:before="0" w:beforeAutospacing="0" w:after="0" w:afterAutospacing="0" w:line="240" w:lineRule="auto"/>
        <w:outlineLvl w:val="9"/>
        <w:rPr>
          <w:rFonts w:hint="eastAsia"/>
          <w:color w:val="333333"/>
        </w:rPr>
      </w:pPr>
      <w:r>
        <w:rPr>
          <w:rFonts w:hint="eastAsia"/>
          <w:color w:val="333333"/>
        </w:rPr>
        <w:t>C.</w:t>
      </w:r>
      <w:r>
        <w:rPr>
          <w:rStyle w:val="10"/>
          <w:rFonts w:hint="eastAsia"/>
          <w:color w:val="333333"/>
        </w:rPr>
        <w:t> </w:t>
      </w:r>
      <w:r>
        <w:rPr>
          <w:color w:val="333333"/>
        </w:rPr>
        <w:fldChar w:fldCharType="begin"/>
      </w:r>
      <w:r>
        <w:rPr>
          <w:color w:val="333333"/>
        </w:rPr>
        <w:instrText xml:space="preserve"> INCLUDEPICTURE "http://img.zuoyebang.cc/zyb_8fc048e987e665ea61b473426e38745c.jpg" \* MERGEFORMATINET </w:instrText>
      </w:r>
      <w:r>
        <w:rPr>
          <w:color w:val="333333"/>
        </w:rPr>
        <w:fldChar w:fldCharType="separate"/>
      </w:r>
      <w:r>
        <w:rPr>
          <w:color w:val="333333"/>
        </w:rPr>
        <w:drawing>
          <wp:inline distT="0" distB="0" distL="114300" distR="114300">
            <wp:extent cx="847725" cy="789940"/>
            <wp:effectExtent l="0" t="0" r="9525" b="10160"/>
            <wp:docPr id="13" name="图片 5" descr="作业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作业帮"/>
                    <pic:cNvPicPr>
                      <a:picLocks noChangeAspect="1"/>
                    </pic:cNvPicPr>
                  </pic:nvPicPr>
                  <pic:blipFill>
                    <a:blip r:embed="rId20">
                      <a:clrChange>
                        <a:clrFrom>
                          <a:srgbClr val="FFFFFF"/>
                        </a:clrFrom>
                        <a:clrTo>
                          <a:srgbClr val="FFFFFF">
                            <a:alpha val="0"/>
                          </a:srgbClr>
                        </a:clrTo>
                      </a:clrChange>
                      <a:lum bright="-20001"/>
                    </a:blip>
                    <a:stretch>
                      <a:fillRect/>
                    </a:stretch>
                  </pic:blipFill>
                  <pic:spPr>
                    <a:xfrm>
                      <a:off x="0" y="0"/>
                      <a:ext cx="847725" cy="789940"/>
                    </a:xfrm>
                    <a:prstGeom prst="rect">
                      <a:avLst/>
                    </a:prstGeom>
                    <a:noFill/>
                    <a:ln w="9525">
                      <a:noFill/>
                    </a:ln>
                  </pic:spPr>
                </pic:pic>
              </a:graphicData>
            </a:graphic>
          </wp:inline>
        </w:drawing>
      </w:r>
      <w:r>
        <w:rPr>
          <w:color w:val="333333"/>
        </w:rPr>
        <w:fldChar w:fldCharType="end"/>
      </w:r>
      <w:r>
        <w:rPr>
          <w:rFonts w:hint="eastAsia"/>
          <w:color w:val="333333"/>
        </w:rPr>
        <w:br w:type="textWrapping"/>
      </w:r>
      <w:r>
        <w:rPr>
          <w:rFonts w:hint="eastAsia"/>
          <w:color w:val="333333"/>
        </w:rPr>
        <w:t>加热KNO</w:t>
      </w:r>
      <w:r>
        <w:rPr>
          <w:rFonts w:hint="eastAsia"/>
          <w:color w:val="333333"/>
          <w:sz w:val="18"/>
          <w:szCs w:val="18"/>
          <w:vertAlign w:val="subscript"/>
        </w:rPr>
        <w:t>3</w:t>
      </w:r>
      <w:r>
        <w:rPr>
          <w:rFonts w:hint="eastAsia"/>
          <w:color w:val="333333"/>
        </w:rPr>
        <w:t>、Ca（OH）</w:t>
      </w:r>
      <w:r>
        <w:rPr>
          <w:rFonts w:hint="eastAsia"/>
          <w:color w:val="333333"/>
          <w:sz w:val="18"/>
          <w:szCs w:val="18"/>
          <w:vertAlign w:val="subscript"/>
        </w:rPr>
        <w:t>2</w:t>
      </w:r>
      <w:r>
        <w:rPr>
          <w:rFonts w:hint="eastAsia"/>
          <w:color w:val="333333"/>
        </w:rPr>
        <w:t>的饱和溶液（不考虑溶剂的蒸发）</w:t>
      </w:r>
    </w:p>
    <w:p>
      <w:pPr>
        <w:pStyle w:val="5"/>
        <w:keepNext w:val="0"/>
        <w:keepLines w:val="0"/>
        <w:pageBreakBefore w:val="0"/>
        <w:shd w:val="clear" w:color="auto" w:fill="FFFFFF"/>
        <w:kinsoku/>
        <w:wordWrap/>
        <w:overflowPunct/>
        <w:topLinePunct w:val="0"/>
        <w:autoSpaceDE/>
        <w:autoSpaceDN/>
        <w:bidi w:val="0"/>
        <w:snapToGrid/>
        <w:spacing w:before="0" w:beforeAutospacing="0" w:after="0" w:afterAutospacing="0" w:line="240" w:lineRule="auto"/>
        <w:outlineLvl w:val="9"/>
        <w:rPr>
          <w:rFonts w:hint="eastAsia"/>
          <w:color w:val="333333"/>
        </w:rPr>
      </w:pPr>
      <w:r>
        <w:rPr>
          <w:rFonts w:hint="eastAsia"/>
          <w:color w:val="333333"/>
        </w:rPr>
        <w:t>D.</w:t>
      </w:r>
      <w:r>
        <w:rPr>
          <w:rStyle w:val="10"/>
          <w:rFonts w:hint="eastAsia"/>
          <w:color w:val="333333"/>
        </w:rPr>
        <w:t> </w:t>
      </w:r>
      <w:r>
        <w:rPr>
          <w:color w:val="333333"/>
        </w:rPr>
        <w:fldChar w:fldCharType="begin"/>
      </w:r>
      <w:r>
        <w:rPr>
          <w:color w:val="333333"/>
        </w:rPr>
        <w:instrText xml:space="preserve"> INCLUDEPICTURE "http://img.zuoyebang.cc/zyb_05e87447309107463c8fef2546e5b360.jpg" \* MERGEFORMATINET </w:instrText>
      </w:r>
      <w:r>
        <w:rPr>
          <w:color w:val="333333"/>
        </w:rPr>
        <w:fldChar w:fldCharType="separate"/>
      </w:r>
      <w:r>
        <w:rPr>
          <w:color w:val="333333"/>
        </w:rPr>
        <w:drawing>
          <wp:inline distT="0" distB="0" distL="114300" distR="114300">
            <wp:extent cx="858520" cy="800735"/>
            <wp:effectExtent l="0" t="0" r="17780" b="18415"/>
            <wp:docPr id="15" name="图片 6" descr="作业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descr="作业帮"/>
                    <pic:cNvPicPr>
                      <a:picLocks noChangeAspect="1"/>
                    </pic:cNvPicPr>
                  </pic:nvPicPr>
                  <pic:blipFill>
                    <a:blip r:embed="rId21">
                      <a:clrChange>
                        <a:clrFrom>
                          <a:srgbClr val="FFFFFF"/>
                        </a:clrFrom>
                        <a:clrTo>
                          <a:srgbClr val="FFFFFF">
                            <a:alpha val="0"/>
                          </a:srgbClr>
                        </a:clrTo>
                      </a:clrChange>
                      <a:lum bright="-20001"/>
                    </a:blip>
                    <a:stretch>
                      <a:fillRect/>
                    </a:stretch>
                  </pic:blipFill>
                  <pic:spPr>
                    <a:xfrm>
                      <a:off x="0" y="0"/>
                      <a:ext cx="858520" cy="800735"/>
                    </a:xfrm>
                    <a:prstGeom prst="rect">
                      <a:avLst/>
                    </a:prstGeom>
                    <a:noFill/>
                    <a:ln w="9525">
                      <a:noFill/>
                    </a:ln>
                  </pic:spPr>
                </pic:pic>
              </a:graphicData>
            </a:graphic>
          </wp:inline>
        </w:drawing>
      </w:r>
      <w:r>
        <w:rPr>
          <w:color w:val="333333"/>
        </w:rPr>
        <w:fldChar w:fldCharType="end"/>
      </w:r>
      <w:r>
        <w:rPr>
          <w:rFonts w:hint="eastAsia"/>
          <w:color w:val="333333"/>
        </w:rPr>
        <w:br w:type="textWrapping"/>
      </w:r>
      <w:r>
        <w:rPr>
          <w:rFonts w:hint="eastAsia"/>
          <w:color w:val="333333"/>
        </w:rPr>
        <w:t>少量的碳在密闭的集气瓶中与氧气完全燃烧</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ascii="宋体" w:hAnsi="宋体"/>
          <w:szCs w:val="21"/>
        </w:rPr>
        <w:t>14</w:t>
      </w:r>
      <w:r>
        <w:rPr>
          <w:rFonts w:hint="eastAsia" w:ascii="宋体" w:hAnsi="宋体" w:cs="Arial"/>
          <w:kern w:val="0"/>
          <w:szCs w:val="21"/>
        </w:rPr>
        <w:t>．</w:t>
      </w:r>
      <w:r>
        <w:rPr>
          <w:rFonts w:ascii="宋体" w:hAnsi="宋体"/>
          <w:szCs w:val="21"/>
        </w:rPr>
        <w:t>归纳与反思是学习化学的重要环节。下列各项归纳完全正确的是</w:t>
      </w:r>
      <w:r>
        <w:rPr>
          <w:rFonts w:hint="eastAsia" w:ascii="宋体" w:hAnsi="宋体"/>
          <w:szCs w:val="21"/>
        </w:rPr>
        <w:t>（       ）</w:t>
      </w:r>
    </w:p>
    <w:tbl>
      <w:tblPr>
        <w:tblStyle w:val="8"/>
        <w:tblW w:w="9411" w:type="dxa"/>
        <w:jc w:val="center"/>
        <w:tblInd w:w="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0" w:type="dxa"/>
          <w:left w:w="108" w:type="dxa"/>
          <w:bottom w:w="0" w:type="dxa"/>
          <w:right w:w="108" w:type="dxa"/>
        </w:tblCellMar>
      </w:tblPr>
      <w:tblGrid>
        <w:gridCol w:w="4107"/>
        <w:gridCol w:w="5304"/>
      </w:tblGrid>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0" w:type="dxa"/>
            <w:left w:w="108" w:type="dxa"/>
            <w:bottom w:w="0" w:type="dxa"/>
            <w:right w:w="108" w:type="dxa"/>
          </w:tblCellMar>
        </w:tblPrEx>
        <w:trPr>
          <w:jc w:val="center"/>
        </w:trPr>
        <w:tc>
          <w:tcPr>
            <w:tcW w:w="4107" w:type="dxa"/>
            <w:vAlign w:val="center"/>
          </w:tcPr>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hint="eastAsia" w:ascii="宋体" w:hAnsi="宋体"/>
                <w:szCs w:val="21"/>
              </w:rPr>
              <w:t>A</w:t>
            </w:r>
            <w:r>
              <w:rPr>
                <w:rFonts w:ascii="宋体" w:hAnsi="宋体"/>
                <w:szCs w:val="21"/>
              </w:rPr>
              <w:t>．</w:t>
            </w:r>
            <w:r>
              <w:rPr>
                <w:rFonts w:hint="eastAsia" w:ascii="宋体" w:hAnsi="宋体"/>
                <w:szCs w:val="21"/>
              </w:rPr>
              <w:t>化学实验数据</w:t>
            </w:r>
          </w:p>
        </w:tc>
        <w:tc>
          <w:tcPr>
            <w:tcW w:w="5304" w:type="dxa"/>
            <w:vAlign w:val="center"/>
          </w:tcPr>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ascii="宋体" w:hAnsi="宋体"/>
                <w:szCs w:val="21"/>
              </w:rPr>
              <w:t>B．安全常识</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0" w:type="dxa"/>
            <w:left w:w="108" w:type="dxa"/>
            <w:bottom w:w="0" w:type="dxa"/>
            <w:right w:w="108" w:type="dxa"/>
          </w:tblCellMar>
        </w:tblPrEx>
        <w:trPr>
          <w:jc w:val="center"/>
        </w:trPr>
        <w:tc>
          <w:tcPr>
            <w:tcW w:w="4107" w:type="dxa"/>
            <w:vAlign w:val="center"/>
          </w:tcPr>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hint="eastAsia" w:ascii="宋体" w:hAnsi="宋体" w:cs="宋体"/>
                <w:kern w:val="0"/>
                <w:szCs w:val="21"/>
              </w:rPr>
              <w:t>①</w:t>
            </w:r>
            <w:r>
              <w:rPr>
                <w:rFonts w:hint="eastAsia" w:ascii="宋体" w:hAnsi="宋体"/>
                <w:szCs w:val="21"/>
              </w:rPr>
              <w:t>用10ml量筒量取7.5ml水</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hint="eastAsia" w:ascii="宋体" w:hAnsi="宋体" w:cs="宋体"/>
                <w:kern w:val="0"/>
                <w:szCs w:val="21"/>
              </w:rPr>
              <w:t>②</w:t>
            </w:r>
            <w:r>
              <w:rPr>
                <w:rFonts w:hint="eastAsia" w:ascii="宋体" w:hAnsi="宋体"/>
                <w:szCs w:val="21"/>
              </w:rPr>
              <w:t>用托盘天平称量5.6g 铁粉</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hint="eastAsia" w:ascii="宋体" w:hAnsi="宋体" w:cs="宋体"/>
                <w:kern w:val="0"/>
                <w:szCs w:val="21"/>
              </w:rPr>
              <w:t>③</w:t>
            </w:r>
            <w:r>
              <w:rPr>
                <w:rFonts w:hint="eastAsia" w:ascii="宋体" w:hAnsi="宋体"/>
                <w:szCs w:val="21"/>
              </w:rPr>
              <w:t>PH试纸测定某浓度盐酸PH为3.7</w:t>
            </w:r>
          </w:p>
        </w:tc>
        <w:tc>
          <w:tcPr>
            <w:tcW w:w="5304" w:type="dxa"/>
            <w:vAlign w:val="center"/>
          </w:tcPr>
          <w:p>
            <w:pPr>
              <w:keepNext w:val="0"/>
              <w:keepLines w:val="0"/>
              <w:pageBreakBefore w:val="0"/>
              <w:kinsoku/>
              <w:wordWrap/>
              <w:overflowPunct/>
              <w:topLinePunct w:val="0"/>
              <w:autoSpaceDE/>
              <w:autoSpaceDN/>
              <w:bidi w:val="0"/>
              <w:adjustRightInd w:val="0"/>
              <w:snapToGrid/>
              <w:spacing w:after="0" w:line="240" w:lineRule="auto"/>
              <w:jc w:val="left"/>
              <w:outlineLvl w:val="9"/>
              <w:rPr>
                <w:rFonts w:ascii="宋体" w:hAnsi="宋体" w:cs="宋体"/>
                <w:kern w:val="0"/>
                <w:szCs w:val="21"/>
              </w:rPr>
            </w:pPr>
            <w:r>
              <w:rPr>
                <w:rFonts w:hint="eastAsia" w:ascii="宋体" w:hAnsi="宋体" w:cs="宋体"/>
                <w:kern w:val="0"/>
                <w:szCs w:val="21"/>
              </w:rPr>
              <w:t>①海鲜食品喷洒甲醛溶液防腐</w:t>
            </w:r>
          </w:p>
          <w:p>
            <w:pPr>
              <w:keepNext w:val="0"/>
              <w:keepLines w:val="0"/>
              <w:pageBreakBefore w:val="0"/>
              <w:kinsoku/>
              <w:wordWrap/>
              <w:overflowPunct/>
              <w:topLinePunct w:val="0"/>
              <w:autoSpaceDE/>
              <w:autoSpaceDN/>
              <w:bidi w:val="0"/>
              <w:adjustRightInd w:val="0"/>
              <w:snapToGrid/>
              <w:spacing w:after="0" w:line="240" w:lineRule="auto"/>
              <w:jc w:val="left"/>
              <w:outlineLvl w:val="9"/>
              <w:rPr>
                <w:rFonts w:ascii="宋体" w:hAnsi="宋体" w:cs="宋体"/>
                <w:kern w:val="0"/>
                <w:szCs w:val="21"/>
              </w:rPr>
            </w:pPr>
            <w:r>
              <w:rPr>
                <w:rFonts w:hint="eastAsia" w:ascii="宋体" w:hAnsi="宋体" w:cs="宋体"/>
                <w:kern w:val="0"/>
                <w:szCs w:val="21"/>
              </w:rPr>
              <w:t>②煤矿矿井要保持通风、严禁烟火</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hint="eastAsia" w:ascii="宋体" w:hAnsi="宋体" w:cs="宋体"/>
                <w:kern w:val="0"/>
                <w:szCs w:val="21"/>
              </w:rPr>
              <w:t>③点燃可燃性气体前一定要验纯</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0" w:type="dxa"/>
            <w:left w:w="108" w:type="dxa"/>
            <w:bottom w:w="0" w:type="dxa"/>
            <w:right w:w="108" w:type="dxa"/>
          </w:tblCellMar>
        </w:tblPrEx>
        <w:trPr>
          <w:jc w:val="center"/>
        </w:trPr>
        <w:tc>
          <w:tcPr>
            <w:tcW w:w="4107" w:type="dxa"/>
            <w:vAlign w:val="center"/>
          </w:tcPr>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ascii="宋体" w:hAnsi="宋体"/>
                <w:szCs w:val="21"/>
              </w:rPr>
              <w:t>C．</w:t>
            </w:r>
            <w:r>
              <w:rPr>
                <w:rFonts w:hint="eastAsia" w:ascii="宋体" w:hAnsi="宋体"/>
                <w:szCs w:val="21"/>
              </w:rPr>
              <w:t>除油污方法及原理</w:t>
            </w:r>
          </w:p>
        </w:tc>
        <w:tc>
          <w:tcPr>
            <w:tcW w:w="5304" w:type="dxa"/>
            <w:vAlign w:val="center"/>
          </w:tcPr>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D．日常生活经验</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0" w:type="dxa"/>
            <w:left w:w="108" w:type="dxa"/>
            <w:bottom w:w="0" w:type="dxa"/>
            <w:right w:w="108" w:type="dxa"/>
          </w:tblCellMar>
        </w:tblPrEx>
        <w:trPr>
          <w:jc w:val="center"/>
        </w:trPr>
        <w:tc>
          <w:tcPr>
            <w:tcW w:w="4107" w:type="dxa"/>
            <w:vAlign w:val="center"/>
          </w:tcPr>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hint="eastAsia" w:ascii="宋体" w:hAnsi="宋体" w:cs="宋体"/>
                <w:kern w:val="0"/>
                <w:szCs w:val="21"/>
              </w:rPr>
              <w:t>①</w:t>
            </w:r>
            <w:r>
              <w:rPr>
                <w:rFonts w:hint="eastAsia" w:ascii="宋体" w:hAnsi="宋体"/>
                <w:szCs w:val="21"/>
              </w:rPr>
              <w:t>用汽油除油污是利用溶解原理</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hint="eastAsia" w:ascii="宋体" w:hAnsi="宋体" w:cs="宋体"/>
                <w:kern w:val="0"/>
                <w:szCs w:val="21"/>
              </w:rPr>
              <w:t>②</w:t>
            </w:r>
            <w:r>
              <w:rPr>
                <w:rFonts w:hint="eastAsia" w:ascii="宋体" w:hAnsi="宋体"/>
                <w:szCs w:val="21"/>
              </w:rPr>
              <w:t>用洗涤剂除油污是利用乳化原理</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hint="eastAsia" w:ascii="宋体" w:hAnsi="宋体" w:cs="宋体"/>
                <w:kern w:val="0"/>
                <w:szCs w:val="21"/>
              </w:rPr>
              <w:t>③</w:t>
            </w:r>
            <w:r>
              <w:rPr>
                <w:rFonts w:hint="eastAsia" w:ascii="宋体" w:hAnsi="宋体"/>
                <w:szCs w:val="21"/>
              </w:rPr>
              <w:t>用氢氧化钠除油污是利用反应原理</w:t>
            </w:r>
          </w:p>
        </w:tc>
        <w:tc>
          <w:tcPr>
            <w:tcW w:w="5304" w:type="dxa"/>
            <w:vAlign w:val="center"/>
          </w:tcPr>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hint="eastAsia" w:ascii="宋体" w:hAnsi="宋体" w:cs="宋体"/>
                <w:kern w:val="0"/>
                <w:szCs w:val="21"/>
              </w:rPr>
              <w:t>①</w:t>
            </w:r>
            <w:r>
              <w:rPr>
                <w:rFonts w:hint="eastAsia" w:ascii="宋体" w:hAnsi="宋体"/>
                <w:szCs w:val="21"/>
              </w:rPr>
              <w:t>医疗上用硝酸铵</w:t>
            </w:r>
            <w:r>
              <w:rPr>
                <w:rFonts w:ascii="宋体" w:hAnsi="宋体"/>
                <w:szCs w:val="21"/>
              </w:rPr>
              <w:t>自制冰袋﹣﹣给发烧病人降温</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hint="eastAsia" w:ascii="宋体" w:hAnsi="宋体" w:cs="宋体"/>
                <w:kern w:val="0"/>
                <w:szCs w:val="21"/>
              </w:rPr>
              <w:t>②</w:t>
            </w:r>
            <w:r>
              <w:rPr>
                <w:rFonts w:ascii="宋体" w:hAnsi="宋体"/>
                <w:szCs w:val="21"/>
              </w:rPr>
              <w:t>炒菜油锅不慎着火--立即用锅盖盖灭</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hint="eastAsia" w:ascii="宋体" w:hAnsi="宋体" w:cs="宋体"/>
                <w:kern w:val="0"/>
                <w:szCs w:val="21"/>
              </w:rPr>
              <w:t>③</w:t>
            </w:r>
            <w:r>
              <w:rPr>
                <w:rFonts w:ascii="宋体" w:hAnsi="宋体"/>
                <w:szCs w:val="21"/>
              </w:rPr>
              <w:t>鉴别真黄金和假黄金（铜锌合金）﹣观察颜色</w:t>
            </w:r>
          </w:p>
        </w:tc>
      </w:tr>
    </w:tbl>
    <w:p>
      <w:pPr>
        <w:pStyle w:val="9"/>
        <w:keepNext w:val="0"/>
        <w:keepLines w:val="0"/>
        <w:pageBreakBefore w:val="0"/>
        <w:kinsoku/>
        <w:wordWrap/>
        <w:overflowPunct/>
        <w:topLinePunct w:val="0"/>
        <w:autoSpaceDE/>
        <w:autoSpaceDN/>
        <w:bidi w:val="0"/>
        <w:adjustRightInd w:val="0"/>
        <w:snapToGrid/>
        <w:spacing w:after="0" w:line="240" w:lineRule="auto"/>
        <w:outlineLvl w:val="9"/>
        <w:rPr>
          <w:rFonts w:hint="eastAsia" w:ascii="宋体" w:hAnsi="宋体"/>
          <w:szCs w:val="21"/>
        </w:rPr>
      </w:pPr>
      <w:r>
        <w:rPr>
          <w:rFonts w:hint="eastAsia" w:ascii="宋体" w:hAnsi="宋体"/>
          <w:szCs w:val="21"/>
        </w:rPr>
        <w:t>15.</w:t>
      </w:r>
      <w:r>
        <w:rPr>
          <w:rFonts w:ascii="宋体" w:hAnsi="宋体"/>
          <w:szCs w:val="21"/>
        </w:rPr>
        <w:t xml:space="preserve"> </w:t>
      </w:r>
      <w:r>
        <w:rPr>
          <w:rFonts w:hint="eastAsia" w:ascii="宋体" w:hAnsi="宋体"/>
          <w:szCs w:val="21"/>
        </w:rPr>
        <w:t>在某过氧化氢溶液中氢元素与氧元素的质量比为2:23，现向2.5g该溶液中加入0.5g二氧化锰，充分反应后，生成氧气的质量为（     ）</w:t>
      </w:r>
    </w:p>
    <w:p>
      <w:pPr>
        <w:keepNext w:val="0"/>
        <w:keepLines w:val="0"/>
        <w:pageBreakBefore w:val="0"/>
        <w:kinsoku/>
        <w:wordWrap/>
        <w:overflowPunct/>
        <w:topLinePunct w:val="0"/>
        <w:autoSpaceDE/>
        <w:autoSpaceDN/>
        <w:bidi w:val="0"/>
        <w:adjustRightInd w:val="0"/>
        <w:snapToGrid/>
        <w:spacing w:after="0" w:line="240" w:lineRule="auto"/>
        <w:jc w:val="left"/>
        <w:outlineLvl w:val="9"/>
        <w:rPr>
          <w:rFonts w:hint="eastAsia" w:ascii="宋体" w:hAnsi="宋体"/>
          <w:color w:val="000000"/>
          <w:szCs w:val="21"/>
        </w:rPr>
      </w:pPr>
      <w:r>
        <w:rPr>
          <w:rFonts w:hint="eastAsia" w:ascii="宋体" w:hAnsi="宋体"/>
          <w:color w:val="000000"/>
          <w:szCs w:val="21"/>
        </w:rPr>
        <w:t>A.  0.4g          B. 0.5g            C. 0.6g           D. 0.7g</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color w:val="000000"/>
          <w:szCs w:val="21"/>
        </w:rPr>
      </w:pPr>
      <w:r>
        <w:rPr>
          <w:rFonts w:hint="eastAsia" w:ascii="宋体" w:hAnsi="宋体"/>
          <w:color w:val="000000"/>
          <w:szCs w:val="21"/>
        </w:rPr>
        <w:t>二．非选择题（共4大题，计40分,除化学方程式外，其余每空1分）</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color w:val="000000"/>
          <w:szCs w:val="21"/>
        </w:rPr>
      </w:pPr>
      <w:r>
        <w:rPr>
          <w:rFonts w:hint="eastAsia" w:ascii="宋体" w:hAnsi="宋体"/>
          <w:color w:val="000000"/>
          <w:szCs w:val="21"/>
        </w:rPr>
        <w:t>16.</w:t>
      </w:r>
      <w:r>
        <w:rPr>
          <w:rFonts w:ascii="宋体" w:hAnsi="宋体"/>
          <w:szCs w:val="21"/>
        </w:rPr>
        <w:t>（6分）人类的</w:t>
      </w:r>
      <w:r>
        <w:rPr>
          <w:rFonts w:hint="eastAsia" w:ascii="宋体" w:hAnsi="宋体"/>
          <w:szCs w:val="21"/>
        </w:rPr>
        <w:t>生</w:t>
      </w:r>
      <w:r>
        <w:rPr>
          <w:rFonts w:ascii="宋体" w:hAnsi="宋体"/>
          <w:szCs w:val="21"/>
        </w:rPr>
        <w:t>存、发展离不开化学，</w:t>
      </w:r>
      <w:r>
        <w:rPr>
          <w:rFonts w:hint="eastAsia" w:ascii="宋体" w:hAnsi="宋体"/>
          <w:szCs w:val="21"/>
        </w:rPr>
        <w:t>生活中</w:t>
      </w:r>
      <w:r>
        <w:rPr>
          <w:rFonts w:ascii="宋体" w:hAnsi="宋体"/>
          <w:szCs w:val="21"/>
        </w:rPr>
        <w:t>处处有化学．</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ascii="宋体" w:hAnsi="宋体"/>
          <w:szCs w:val="21"/>
        </w:rPr>
        <w:t>（1）小</w:t>
      </w:r>
      <w:r>
        <w:rPr>
          <w:rFonts w:hint="eastAsia" w:ascii="宋体" w:hAnsi="宋体"/>
          <w:szCs w:val="21"/>
        </w:rPr>
        <w:t>明</w:t>
      </w:r>
      <w:r>
        <w:rPr>
          <w:rFonts w:ascii="宋体" w:hAnsi="宋体"/>
          <w:szCs w:val="21"/>
        </w:rPr>
        <w:t>家使用的燃料是天然气，天然气是</w:t>
      </w:r>
      <w:r>
        <w:rPr>
          <w:rFonts w:hint="eastAsia" w:ascii="宋体" w:hAnsi="宋体"/>
          <w:szCs w:val="21"/>
        </w:rPr>
        <w:t xml:space="preserve">  </w:t>
      </w:r>
      <w:r>
        <w:rPr>
          <w:rFonts w:hint="eastAsia" w:ascii="宋体" w:hAnsi="宋体"/>
          <w:szCs w:val="21"/>
          <w:u w:val="single"/>
        </w:rPr>
        <w:t xml:space="preserve">        </w:t>
      </w:r>
      <w:r>
        <w:rPr>
          <w:rFonts w:ascii="宋体" w:hAnsi="宋体"/>
          <w:szCs w:val="21"/>
        </w:rPr>
        <w:t>填“可再生”或“不可再生”）能源．</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ascii="宋体" w:hAnsi="宋体"/>
          <w:szCs w:val="21"/>
        </w:rPr>
        <w:t>（2）小</w:t>
      </w:r>
      <w:r>
        <w:rPr>
          <w:rFonts w:hint="eastAsia" w:ascii="宋体" w:hAnsi="宋体"/>
          <w:szCs w:val="21"/>
        </w:rPr>
        <w:t>明</w:t>
      </w:r>
      <w:r>
        <w:rPr>
          <w:rFonts w:ascii="宋体" w:hAnsi="宋体"/>
          <w:szCs w:val="21"/>
        </w:rPr>
        <w:t>的妈妈</w:t>
      </w:r>
      <w:r>
        <w:rPr>
          <w:rFonts w:hint="eastAsia" w:ascii="宋体" w:hAnsi="宋体"/>
          <w:szCs w:val="21"/>
        </w:rPr>
        <w:t>常</w:t>
      </w:r>
      <w:r>
        <w:rPr>
          <w:rFonts w:ascii="宋体" w:hAnsi="宋体"/>
          <w:szCs w:val="21"/>
        </w:rPr>
        <w:t>用</w:t>
      </w:r>
      <w:r>
        <w:rPr>
          <w:rFonts w:ascii="宋体" w:hAnsi="宋体"/>
          <w:szCs w:val="21"/>
          <w:u w:val="single"/>
        </w:rPr>
        <w:t>　</w:t>
      </w:r>
      <w:r>
        <w:rPr>
          <w:rFonts w:hint="eastAsia" w:ascii="宋体" w:hAnsi="宋体"/>
          <w:szCs w:val="21"/>
          <w:u w:val="single"/>
        </w:rPr>
        <w:t xml:space="preserve">         </w:t>
      </w:r>
      <w:r>
        <w:rPr>
          <w:rFonts w:ascii="宋体" w:hAnsi="宋体"/>
          <w:szCs w:val="21"/>
        </w:rPr>
        <w:t>_</w:t>
      </w:r>
      <w:r>
        <w:rPr>
          <w:rFonts w:hint="eastAsia" w:ascii="宋体" w:hAnsi="宋体"/>
          <w:szCs w:val="21"/>
        </w:rPr>
        <w:t>除去家中热水壶内茶垢</w:t>
      </w:r>
      <w:r>
        <w:rPr>
          <w:rFonts w:ascii="宋体" w:hAnsi="宋体"/>
          <w:szCs w:val="21"/>
        </w:rPr>
        <w:t>．（填“</w:t>
      </w:r>
      <w:r>
        <w:rPr>
          <w:rFonts w:hint="eastAsia" w:ascii="宋体" w:hAnsi="宋体"/>
          <w:szCs w:val="21"/>
        </w:rPr>
        <w:t>白醋</w:t>
      </w:r>
      <w:r>
        <w:rPr>
          <w:rFonts w:ascii="宋体" w:hAnsi="宋体"/>
          <w:szCs w:val="21"/>
        </w:rPr>
        <w:t>”或“</w:t>
      </w:r>
      <w:r>
        <w:rPr>
          <w:rFonts w:hint="eastAsia" w:ascii="宋体" w:hAnsi="宋体"/>
          <w:szCs w:val="21"/>
        </w:rPr>
        <w:t>洗洁精</w:t>
      </w:r>
      <w:r>
        <w:rPr>
          <w:rFonts w:ascii="宋体" w:hAnsi="宋体"/>
          <w:szCs w:val="21"/>
        </w:rPr>
        <w:t>”）</w:t>
      </w:r>
    </w:p>
    <w:p>
      <w:pPr>
        <w:keepNext w:val="0"/>
        <w:keepLines w:val="0"/>
        <w:pageBreakBefore w:val="0"/>
        <w:kinsoku/>
        <w:wordWrap/>
        <w:overflowPunct/>
        <w:topLinePunct w:val="0"/>
        <w:autoSpaceDE/>
        <w:autoSpaceDN/>
        <w:bidi w:val="0"/>
        <w:snapToGrid/>
        <w:spacing w:after="0" w:line="240" w:lineRule="auto"/>
        <w:ind w:left="525" w:hanging="525" w:hangingChars="250"/>
        <w:jc w:val="left"/>
        <w:outlineLvl w:val="9"/>
        <w:rPr>
          <w:rFonts w:ascii="宋体" w:hAnsi="宋体"/>
          <w:szCs w:val="21"/>
        </w:rPr>
      </w:pPr>
      <w:r>
        <w:rPr>
          <w:rFonts w:ascii="宋体" w:hAnsi="宋体"/>
          <w:szCs w:val="21"/>
        </w:rPr>
        <w:t>（3）小</w:t>
      </w:r>
      <w:r>
        <w:rPr>
          <w:rFonts w:hint="eastAsia" w:ascii="宋体" w:hAnsi="宋体"/>
          <w:szCs w:val="21"/>
        </w:rPr>
        <w:t>明</w:t>
      </w:r>
      <w:r>
        <w:rPr>
          <w:rFonts w:ascii="宋体" w:hAnsi="宋体"/>
          <w:szCs w:val="21"/>
        </w:rPr>
        <w:t>同学上网查阅了有关荔枝中营养成分的信息，发现荔枝中富含铁、硒等元素，“铁、硒”是人体必需的</w:t>
      </w:r>
      <w:r>
        <w:rPr>
          <w:rFonts w:ascii="宋体" w:hAnsi="宋体"/>
          <w:szCs w:val="21"/>
          <w:u w:val="single"/>
        </w:rPr>
        <w:t>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填“常量”或“微量”）元素．</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（4）</w:t>
      </w:r>
      <w:r>
        <w:rPr>
          <w:rFonts w:hint="eastAsia" w:ascii="宋体" w:hAnsi="宋体"/>
          <w:szCs w:val="21"/>
        </w:rPr>
        <w:t>小明发现家中厨房里的油烟机沾满油污，</w:t>
      </w:r>
      <w:r>
        <w:rPr>
          <w:rFonts w:ascii="宋体" w:hAnsi="宋体"/>
          <w:szCs w:val="21"/>
        </w:rPr>
        <w:t>从分子的角度解释</w:t>
      </w:r>
      <w:r>
        <w:rPr>
          <w:rFonts w:hint="eastAsia" w:ascii="宋体" w:hAnsi="宋体"/>
          <w:szCs w:val="21"/>
        </w:rPr>
        <w:t>：</w:t>
      </w:r>
      <w:r>
        <w:rPr>
          <w:rFonts w:ascii="宋体" w:hAnsi="宋体"/>
          <w:szCs w:val="21"/>
        </w:rPr>
        <w:t>原因是</w:t>
      </w:r>
      <w:r>
        <w:rPr>
          <w:rFonts w:hint="eastAsia" w:ascii="宋体" w:hAnsi="宋体"/>
          <w:szCs w:val="21"/>
        </w:rPr>
        <w:t>__</w:t>
      </w:r>
      <w:r>
        <w:rPr>
          <w:rFonts w:hint="eastAsia" w:ascii="宋体" w:hAnsi="宋体"/>
          <w:szCs w:val="21"/>
          <w:u w:val="single"/>
        </w:rPr>
        <w:t xml:space="preserve">    </w:t>
      </w:r>
      <w:r>
        <w:rPr>
          <w:rFonts w:ascii="宋体" w:hAnsi="宋体"/>
          <w:szCs w:val="21"/>
        </w:rPr>
        <w:t>_</w:t>
      </w:r>
      <w:r>
        <w:rPr>
          <w:rFonts w:hint="eastAsia" w:ascii="宋体" w:hAnsi="宋体"/>
          <w:szCs w:val="21"/>
        </w:rPr>
        <w:t>___________</w:t>
      </w:r>
      <w:r>
        <w:rPr>
          <w:rFonts w:hint="eastAsia" w:ascii="宋体" w:hAnsi="宋体"/>
          <w:color w:val="000000"/>
          <w:szCs w:val="21"/>
        </w:rPr>
        <w:t>.</w:t>
      </w:r>
    </w:p>
    <w:p>
      <w:pPr>
        <w:keepNext w:val="0"/>
        <w:keepLines w:val="0"/>
        <w:pageBreakBefore w:val="0"/>
        <w:kinsoku/>
        <w:wordWrap/>
        <w:overflowPunct/>
        <w:topLinePunct w:val="0"/>
        <w:autoSpaceDE/>
        <w:autoSpaceDN/>
        <w:bidi w:val="0"/>
        <w:snapToGrid/>
        <w:spacing w:after="0" w:line="240" w:lineRule="auto"/>
        <w:ind w:firstLine="105" w:firstLineChars="50"/>
        <w:jc w:val="left"/>
        <w:outlineLvl w:val="9"/>
        <w:rPr>
          <w:rFonts w:ascii="宋体" w:hAnsi="宋体"/>
          <w:szCs w:val="21"/>
        </w:rPr>
      </w:pPr>
      <w:r>
        <w:rPr>
          <w:rFonts w:hint="eastAsia" w:ascii="宋体" w:hAnsi="宋体"/>
          <w:szCs w:val="21"/>
        </w:rPr>
        <w:t>(5)</w:t>
      </w:r>
      <w:r>
        <w:rPr>
          <w:rFonts w:ascii="宋体" w:hAnsi="宋体"/>
          <w:szCs w:val="21"/>
        </w:rPr>
        <w:t>小</w:t>
      </w:r>
      <w:r>
        <w:rPr>
          <w:rFonts w:hint="eastAsia" w:ascii="宋体" w:hAnsi="宋体"/>
          <w:szCs w:val="21"/>
        </w:rPr>
        <w:t>明</w:t>
      </w:r>
      <w:r>
        <w:rPr>
          <w:rFonts w:ascii="宋体" w:hAnsi="宋体"/>
          <w:szCs w:val="21"/>
        </w:rPr>
        <w:t>家的铝锅有良好的抗腐蚀性，铝锅属于</w:t>
      </w:r>
      <w:r>
        <w:rPr>
          <w:rFonts w:ascii="宋体" w:hAnsi="宋体"/>
          <w:szCs w:val="21"/>
          <w:u w:val="single"/>
        </w:rPr>
        <w:t>　</w:t>
      </w:r>
      <w:r>
        <w:rPr>
          <w:rFonts w:hint="eastAsia" w:ascii="宋体" w:hAnsi="宋体"/>
          <w:szCs w:val="21"/>
          <w:u w:val="single"/>
        </w:rPr>
        <w:t xml:space="preserve">                   </w:t>
      </w:r>
      <w:r>
        <w:rPr>
          <w:rFonts w:ascii="宋体" w:hAnsi="宋体"/>
          <w:szCs w:val="21"/>
        </w:rPr>
        <w:t>．</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ascii="宋体" w:hAnsi="宋体"/>
          <w:szCs w:val="21"/>
        </w:rPr>
        <w:t xml:space="preserve">    A．合成材料        B．金属材料        C．复合材料</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ascii="宋体" w:hAnsi="宋体"/>
          <w:szCs w:val="21"/>
        </w:rPr>
        <w:t>（</w:t>
      </w:r>
      <w:r>
        <w:rPr>
          <w:rFonts w:hint="eastAsia" w:ascii="宋体" w:hAnsi="宋体"/>
          <w:szCs w:val="21"/>
        </w:rPr>
        <w:t>6</w:t>
      </w:r>
      <w:r>
        <w:rPr>
          <w:rFonts w:ascii="宋体" w:hAnsi="宋体"/>
          <w:szCs w:val="21"/>
        </w:rPr>
        <w:t>）小</w:t>
      </w:r>
      <w:r>
        <w:rPr>
          <w:rFonts w:hint="eastAsia" w:ascii="宋体" w:hAnsi="宋体"/>
          <w:szCs w:val="21"/>
        </w:rPr>
        <w:t>明</w:t>
      </w:r>
      <w:r>
        <w:rPr>
          <w:rFonts w:ascii="宋体" w:hAnsi="宋体"/>
          <w:szCs w:val="21"/>
        </w:rPr>
        <w:t>同学的学校食堂提供了下列5种食物．</w:t>
      </w:r>
      <w:r>
        <w:rPr>
          <w:rFonts w:hint="eastAsia" w:ascii="宋体" w:hAnsi="宋体"/>
          <w:szCs w:val="21"/>
        </w:rPr>
        <w:t>①青菜②苹果③米饭④猪⑤肉鱼</w:t>
      </w:r>
    </w:p>
    <w:p>
      <w:pPr>
        <w:keepNext w:val="0"/>
        <w:keepLines w:val="0"/>
        <w:pageBreakBefore w:val="0"/>
        <w:kinsoku/>
        <w:wordWrap/>
        <w:overflowPunct/>
        <w:topLinePunct w:val="0"/>
        <w:autoSpaceDE/>
        <w:autoSpaceDN/>
        <w:bidi w:val="0"/>
        <w:snapToGrid/>
        <w:spacing w:after="0" w:line="240" w:lineRule="auto"/>
        <w:ind w:firstLine="420" w:firstLineChars="200"/>
        <w:jc w:val="left"/>
        <w:outlineLvl w:val="9"/>
        <w:rPr>
          <w:rFonts w:ascii="宋体" w:hAnsi="宋体"/>
          <w:szCs w:val="21"/>
        </w:rPr>
      </w:pPr>
      <w:r>
        <w:rPr>
          <w:rFonts w:ascii="宋体" w:hAnsi="宋体"/>
          <w:szCs w:val="21"/>
        </w:rPr>
        <w:t>小</w:t>
      </w:r>
      <w:r>
        <w:rPr>
          <w:rFonts w:hint="eastAsia" w:ascii="宋体" w:hAnsi="宋体"/>
          <w:szCs w:val="21"/>
        </w:rPr>
        <w:t>明</w:t>
      </w:r>
      <w:r>
        <w:rPr>
          <w:rFonts w:ascii="宋体" w:hAnsi="宋体"/>
          <w:szCs w:val="21"/>
        </w:rPr>
        <w:t>为自己安排的午餐食谱中，较合理的是</w:t>
      </w:r>
      <w:r>
        <w:rPr>
          <w:rFonts w:ascii="宋体" w:hAnsi="宋体"/>
          <w:szCs w:val="21"/>
          <w:u w:val="single"/>
        </w:rPr>
        <w:t>　</w:t>
      </w:r>
      <w:r>
        <w:rPr>
          <w:rFonts w:hint="eastAsia" w:ascii="宋体" w:hAnsi="宋体"/>
          <w:szCs w:val="21"/>
          <w:u w:val="single"/>
        </w:rPr>
        <w:t xml:space="preserve">                </w:t>
      </w:r>
      <w:r>
        <w:rPr>
          <w:rFonts w:ascii="宋体" w:hAnsi="宋体"/>
          <w:szCs w:val="21"/>
          <w:u w:val="single"/>
        </w:rPr>
        <w:t>　</w:t>
      </w:r>
      <w:r>
        <w:rPr>
          <w:rFonts w:ascii="宋体" w:hAnsi="宋体"/>
          <w:szCs w:val="21"/>
        </w:rPr>
        <w:t>．</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ascii="宋体" w:hAnsi="宋体"/>
          <w:szCs w:val="21"/>
        </w:rPr>
        <w:t xml:space="preserve">    A．</w:t>
      </w:r>
      <w:r>
        <w:rPr>
          <w:rFonts w:hint="eastAsia" w:ascii="宋体" w:hAnsi="宋体"/>
          <w:szCs w:val="21"/>
        </w:rPr>
        <w:t xml:space="preserve">①②③         </w:t>
      </w:r>
      <w:r>
        <w:rPr>
          <w:rFonts w:ascii="宋体" w:hAnsi="宋体"/>
          <w:szCs w:val="21"/>
        </w:rPr>
        <w:t>B．</w:t>
      </w:r>
      <w:r>
        <w:rPr>
          <w:rFonts w:hint="eastAsia" w:ascii="宋体" w:hAnsi="宋体"/>
          <w:szCs w:val="21"/>
        </w:rPr>
        <w:t xml:space="preserve">①③⑤         </w:t>
      </w:r>
      <w:r>
        <w:rPr>
          <w:rFonts w:ascii="宋体" w:hAnsi="宋体"/>
          <w:szCs w:val="21"/>
        </w:rPr>
        <w:t>C．</w:t>
      </w:r>
      <w:r>
        <w:rPr>
          <w:rFonts w:hint="eastAsia" w:ascii="宋体" w:hAnsi="宋体"/>
          <w:szCs w:val="21"/>
        </w:rPr>
        <w:t xml:space="preserve">①④⑤        </w:t>
      </w:r>
      <w:r>
        <w:rPr>
          <w:rFonts w:ascii="宋体" w:hAnsi="宋体"/>
          <w:szCs w:val="21"/>
        </w:rPr>
        <w:t>D．</w:t>
      </w:r>
      <w:r>
        <w:rPr>
          <w:rFonts w:hint="eastAsia" w:ascii="宋体" w:hAnsi="宋体"/>
          <w:szCs w:val="21"/>
        </w:rPr>
        <w:t>③④⑤</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hint="eastAsia" w:ascii="宋体" w:hAnsi="宋体"/>
          <w:color w:val="000000"/>
          <w:szCs w:val="21"/>
        </w:rPr>
        <w:t>17.</w:t>
      </w:r>
      <w:r>
        <w:rPr>
          <w:rFonts w:ascii="宋体" w:hAnsi="宋体"/>
          <w:szCs w:val="21"/>
        </w:rPr>
        <w:t xml:space="preserve"> （12分）自来水厂净水过程的主要操作流程如图．</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hint="eastAsia" w:ascii="宋体" w:hAnsi="宋体"/>
          <w:szCs w:val="21"/>
        </w:rPr>
        <w:t xml:space="preserve"> </w:t>
      </w:r>
      <w:r>
        <w:fldChar w:fldCharType="begin"/>
      </w:r>
      <w:r>
        <w:instrText xml:space="preserve"> INCLUDEPICTURE "http://thumb.1010pic.com/pic1/files/down/test/2016/04/07/20/2016040720551399578066.files/image007.jpg" \* MERGEFORMATINET </w:instrText>
      </w:r>
      <w:r>
        <w:fldChar w:fldCharType="separate"/>
      </w:r>
      <w:r>
        <w:drawing>
          <wp:inline distT="0" distB="0" distL="114300" distR="114300">
            <wp:extent cx="4904740" cy="1313815"/>
            <wp:effectExtent l="0" t="0" r="10160" b="635"/>
            <wp:docPr id="16" name="图片 7" descr="image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descr="image007"/>
                    <pic:cNvPicPr>
                      <a:picLocks noChangeAspect="1"/>
                    </pic:cNvPicPr>
                  </pic:nvPicPr>
                  <pic:blipFill>
                    <a:blip r:embed="rId22">
                      <a:clrChange>
                        <a:clrFrom>
                          <a:srgbClr val="FFFFFF"/>
                        </a:clrFrom>
                        <a:clrTo>
                          <a:srgbClr val="FFFFFF">
                            <a:alpha val="0"/>
                          </a:srgbClr>
                        </a:clrTo>
                      </a:clrChange>
                      <a:lum bright="-20001"/>
                    </a:blip>
                    <a:stretch>
                      <a:fillRect/>
                    </a:stretch>
                  </pic:blipFill>
                  <pic:spPr>
                    <a:xfrm>
                      <a:off x="0" y="0"/>
                      <a:ext cx="4904740" cy="1313815"/>
                    </a:xfrm>
                    <a:prstGeom prst="rect">
                      <a:avLst/>
                    </a:prstGeom>
                    <a:noFill/>
                    <a:ln w="9525">
                      <a:noFill/>
                    </a:ln>
                  </pic:spPr>
                </pic:pic>
              </a:graphicData>
            </a:graphic>
          </wp:inline>
        </w:drawing>
      </w:r>
      <w:r>
        <w:fldChar w:fldCharType="end"/>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p>
    <w:p>
      <w:pPr>
        <w:keepNext w:val="0"/>
        <w:keepLines w:val="0"/>
        <w:pageBreakBefore w:val="0"/>
        <w:kinsoku/>
        <w:wordWrap/>
        <w:overflowPunct/>
        <w:topLinePunct w:val="0"/>
        <w:autoSpaceDE/>
        <w:autoSpaceDN/>
        <w:bidi w:val="0"/>
        <w:snapToGrid/>
        <w:spacing w:after="0" w:line="240" w:lineRule="auto"/>
        <w:ind w:firstLine="315" w:firstLineChars="150"/>
        <w:jc w:val="left"/>
        <w:outlineLvl w:val="9"/>
        <w:rPr>
          <w:rFonts w:ascii="宋体" w:hAnsi="宋体"/>
          <w:szCs w:val="21"/>
        </w:rPr>
      </w:pPr>
      <w:r>
        <w:rPr>
          <w:rFonts w:ascii="宋体" w:hAnsi="宋体"/>
          <w:szCs w:val="21"/>
        </w:rPr>
        <w:t>资料：常用的絮凝剂有明矾</w:t>
      </w:r>
      <w:r>
        <w:rPr>
          <w:rFonts w:hint="eastAsia" w:ascii="宋体" w:hAnsi="宋体"/>
          <w:szCs w:val="21"/>
        </w:rPr>
        <w:t>[</w:t>
      </w:r>
      <w:r>
        <w:rPr>
          <w:rFonts w:ascii="宋体" w:hAnsi="宋体"/>
          <w:szCs w:val="21"/>
        </w:rPr>
        <w:t>KAl（SO</w:t>
      </w:r>
      <w:r>
        <w:rPr>
          <w:rFonts w:ascii="宋体" w:hAnsi="宋体"/>
          <w:szCs w:val="21"/>
          <w:vertAlign w:val="subscript"/>
        </w:rPr>
        <w:t>4</w:t>
      </w:r>
      <w:r>
        <w:rPr>
          <w:rFonts w:ascii="宋体" w:hAnsi="宋体"/>
          <w:szCs w:val="21"/>
        </w:rPr>
        <w:t>）•12H</w:t>
      </w:r>
      <w:r>
        <w:rPr>
          <w:rFonts w:ascii="宋体" w:hAnsi="宋体"/>
          <w:szCs w:val="21"/>
          <w:vertAlign w:val="subscript"/>
        </w:rPr>
        <w:t>2</w:t>
      </w:r>
      <w:r>
        <w:rPr>
          <w:rFonts w:ascii="宋体" w:hAnsi="宋体"/>
          <w:szCs w:val="21"/>
        </w:rPr>
        <w:t>O</w:t>
      </w:r>
      <w:r>
        <w:rPr>
          <w:rFonts w:hint="eastAsia" w:ascii="宋体" w:hAnsi="宋体"/>
          <w:szCs w:val="21"/>
        </w:rPr>
        <w:t>]</w:t>
      </w:r>
      <w:r>
        <w:rPr>
          <w:rFonts w:ascii="宋体" w:hAnsi="宋体"/>
          <w:szCs w:val="21"/>
        </w:rPr>
        <w:t>，消毒剂有液氯（Cl</w:t>
      </w:r>
      <w:r>
        <w:rPr>
          <w:rFonts w:ascii="宋体" w:hAnsi="宋体"/>
          <w:szCs w:val="21"/>
          <w:vertAlign w:val="subscript"/>
        </w:rPr>
        <w:t>2</w:t>
      </w:r>
      <w:r>
        <w:rPr>
          <w:rFonts w:ascii="宋体" w:hAnsi="宋体"/>
          <w:szCs w:val="21"/>
        </w:rPr>
        <w:t>）</w:t>
      </w:r>
    </w:p>
    <w:p>
      <w:pPr>
        <w:keepNext w:val="0"/>
        <w:keepLines w:val="0"/>
        <w:pageBreakBefore w:val="0"/>
        <w:kinsoku/>
        <w:wordWrap/>
        <w:overflowPunct/>
        <w:topLinePunct w:val="0"/>
        <w:autoSpaceDE/>
        <w:autoSpaceDN/>
        <w:bidi w:val="0"/>
        <w:snapToGrid/>
        <w:spacing w:after="0" w:line="240" w:lineRule="auto"/>
        <w:ind w:firstLine="315" w:firstLineChars="150"/>
        <w:jc w:val="left"/>
        <w:outlineLvl w:val="9"/>
        <w:rPr>
          <w:rFonts w:ascii="宋体" w:hAnsi="宋体"/>
          <w:szCs w:val="21"/>
        </w:rPr>
      </w:pPr>
      <w:r>
        <w:rPr>
          <w:rFonts w:ascii="宋体" w:hAnsi="宋体"/>
          <w:szCs w:val="21"/>
        </w:rPr>
        <w:t>回答下列问题：</w:t>
      </w:r>
    </w:p>
    <w:p>
      <w:pPr>
        <w:keepNext w:val="0"/>
        <w:keepLines w:val="0"/>
        <w:pageBreakBefore w:val="0"/>
        <w:kinsoku/>
        <w:wordWrap/>
        <w:overflowPunct/>
        <w:topLinePunct w:val="0"/>
        <w:autoSpaceDE/>
        <w:autoSpaceDN/>
        <w:bidi w:val="0"/>
        <w:snapToGrid/>
        <w:spacing w:after="0" w:line="240" w:lineRule="auto"/>
        <w:ind w:firstLine="210" w:firstLineChars="100"/>
        <w:jc w:val="left"/>
        <w:outlineLvl w:val="9"/>
        <w:rPr>
          <w:rFonts w:ascii="宋体" w:hAnsi="宋体"/>
          <w:szCs w:val="21"/>
        </w:rPr>
      </w:pPr>
      <w:r>
        <w:rPr>
          <w:rFonts w:ascii="宋体" w:hAnsi="宋体"/>
          <w:szCs w:val="21"/>
        </w:rPr>
        <w:t>（1）操作X的名称是</w:t>
      </w:r>
      <w:r>
        <w:rPr>
          <w:rFonts w:hint="eastAsia" w:ascii="宋体" w:hAnsi="宋体"/>
          <w:szCs w:val="21"/>
          <w:u w:val="single"/>
        </w:rPr>
        <w:t xml:space="preserve">   </w:t>
      </w:r>
      <w:r>
        <w:rPr>
          <w:rFonts w:ascii="宋体" w:hAnsi="宋体"/>
          <w:szCs w:val="21"/>
        </w:rPr>
        <w:t>_</w:t>
      </w:r>
      <w:r>
        <w:rPr>
          <w:rFonts w:ascii="宋体" w:hAnsi="宋体"/>
          <w:szCs w:val="21"/>
          <w:u w:val="single"/>
        </w:rPr>
        <w:t>　</w:t>
      </w:r>
      <w:r>
        <w:rPr>
          <w:rFonts w:ascii="宋体" w:hAnsi="宋体"/>
          <w:szCs w:val="21"/>
        </w:rPr>
        <w:t>，试剂A的名称是</w:t>
      </w:r>
      <w:r>
        <w:rPr>
          <w:rFonts w:ascii="宋体" w:hAnsi="宋体"/>
          <w:szCs w:val="21"/>
          <w:u w:val="single"/>
        </w:rPr>
        <w:t>　</w:t>
      </w:r>
      <w:r>
        <w:rPr>
          <w:rFonts w:hint="eastAsia" w:ascii="宋体" w:hAnsi="宋体"/>
          <w:szCs w:val="21"/>
          <w:u w:val="single"/>
        </w:rPr>
        <w:t xml:space="preserve">            </w:t>
      </w:r>
      <w:r>
        <w:rPr>
          <w:rFonts w:ascii="宋体" w:hAnsi="宋体"/>
          <w:szCs w:val="21"/>
        </w:rPr>
        <w:t>_</w:t>
      </w:r>
      <w:r>
        <w:rPr>
          <w:rFonts w:hint="eastAsia" w:ascii="宋体" w:hAnsi="宋体"/>
          <w:szCs w:val="21"/>
        </w:rPr>
        <w:t>。</w:t>
      </w:r>
    </w:p>
    <w:p>
      <w:pPr>
        <w:keepNext w:val="0"/>
        <w:keepLines w:val="0"/>
        <w:pageBreakBefore w:val="0"/>
        <w:kinsoku/>
        <w:wordWrap/>
        <w:overflowPunct/>
        <w:topLinePunct w:val="0"/>
        <w:autoSpaceDE/>
        <w:autoSpaceDN/>
        <w:bidi w:val="0"/>
        <w:snapToGrid/>
        <w:spacing w:after="0" w:line="240" w:lineRule="auto"/>
        <w:ind w:left="420" w:hanging="420" w:hangingChars="200"/>
        <w:jc w:val="left"/>
        <w:outlineLvl w:val="9"/>
        <w:rPr>
          <w:rFonts w:ascii="宋体" w:hAnsi="宋体"/>
          <w:szCs w:val="21"/>
        </w:rPr>
      </w:pPr>
      <w:r>
        <w:rPr>
          <w:rFonts w:ascii="宋体" w:hAnsi="宋体"/>
          <w:szCs w:val="21"/>
        </w:rPr>
        <w:t>（2）明矾作絮凝剂是因为与水反应生成氢氧化铝胶状物．氢氧化铝的化学式为</w:t>
      </w:r>
      <w:r>
        <w:rPr>
          <w:rFonts w:ascii="宋体" w:hAnsi="宋体"/>
          <w:szCs w:val="21"/>
          <w:u w:val="single"/>
        </w:rPr>
        <w:t>　</w:t>
      </w:r>
      <w:r>
        <w:rPr>
          <w:rFonts w:hint="eastAsia" w:ascii="宋体" w:hAnsi="宋体"/>
          <w:szCs w:val="21"/>
          <w:u w:val="single"/>
        </w:rPr>
        <w:t xml:space="preserve">  </w:t>
      </w:r>
      <w:r>
        <w:rPr>
          <w:rFonts w:ascii="宋体" w:hAnsi="宋体"/>
          <w:szCs w:val="21"/>
        </w:rPr>
        <w:t>_．液氯与水中杂质反应生成一些对人体有害的物质，例如三氯甲烷（CHCl</w:t>
      </w:r>
      <w:r>
        <w:rPr>
          <w:rFonts w:ascii="宋体" w:hAnsi="宋体"/>
          <w:szCs w:val="21"/>
          <w:vertAlign w:val="subscript"/>
        </w:rPr>
        <w:t>3</w:t>
      </w:r>
      <w:r>
        <w:rPr>
          <w:rFonts w:ascii="宋体" w:hAnsi="宋体"/>
          <w:szCs w:val="21"/>
        </w:rPr>
        <w:t>）．三氯甲烷属于</w:t>
      </w:r>
      <w:r>
        <w:rPr>
          <w:rFonts w:ascii="宋体" w:hAnsi="宋体"/>
          <w:szCs w:val="21"/>
          <w:u w:val="single"/>
        </w:rPr>
        <w:t>　</w:t>
      </w:r>
      <w:r>
        <w:rPr>
          <w:rFonts w:hint="eastAsia" w:ascii="宋体" w:hAnsi="宋体"/>
          <w:szCs w:val="21"/>
          <w:u w:val="single"/>
        </w:rPr>
        <w:t xml:space="preserve">          </w:t>
      </w:r>
      <w:r>
        <w:rPr>
          <w:rFonts w:ascii="宋体" w:hAnsi="宋体"/>
          <w:szCs w:val="21"/>
        </w:rPr>
        <w:t>_（填“有机物”或“无机物”）</w:t>
      </w:r>
    </w:p>
    <w:p>
      <w:pPr>
        <w:keepNext w:val="0"/>
        <w:keepLines w:val="0"/>
        <w:pageBreakBefore w:val="0"/>
        <w:kinsoku/>
        <w:wordWrap/>
        <w:overflowPunct/>
        <w:topLinePunct w:val="0"/>
        <w:autoSpaceDE/>
        <w:autoSpaceDN/>
        <w:bidi w:val="0"/>
        <w:snapToGrid/>
        <w:spacing w:after="0" w:line="240" w:lineRule="auto"/>
        <w:ind w:left="525" w:hanging="525" w:hangingChars="250"/>
        <w:jc w:val="left"/>
        <w:outlineLvl w:val="9"/>
        <w:rPr>
          <w:rFonts w:ascii="宋体" w:hAnsi="宋体"/>
          <w:szCs w:val="21"/>
        </w:rPr>
      </w:pPr>
      <w:r>
        <w:rPr>
          <w:rFonts w:ascii="宋体" w:hAnsi="宋体"/>
          <w:szCs w:val="21"/>
        </w:rPr>
        <w:t>（3）高铁酸钾（K</w:t>
      </w:r>
      <w:r>
        <w:rPr>
          <w:rFonts w:ascii="宋体" w:hAnsi="宋体"/>
          <w:szCs w:val="21"/>
          <w:vertAlign w:val="subscript"/>
        </w:rPr>
        <w:t>2</w:t>
      </w:r>
      <w:r>
        <w:rPr>
          <w:rFonts w:ascii="宋体" w:hAnsi="宋体"/>
          <w:szCs w:val="21"/>
        </w:rPr>
        <w:t>FeO</w:t>
      </w:r>
      <w:r>
        <w:rPr>
          <w:rFonts w:ascii="宋体" w:hAnsi="宋体"/>
          <w:szCs w:val="21"/>
          <w:vertAlign w:val="subscript"/>
        </w:rPr>
        <w:t>4</w:t>
      </w:r>
      <w:r>
        <w:rPr>
          <w:rFonts w:ascii="宋体" w:hAnsi="宋体"/>
          <w:szCs w:val="21"/>
        </w:rPr>
        <w:t>）能作消毒剂与絮凝剂．它杀菌时会生成氢氧化铁胶状物．高铁酸钾中铁元素的化合价是</w:t>
      </w:r>
      <w:r>
        <w:rPr>
          <w:rFonts w:ascii="宋体" w:hAnsi="宋体"/>
          <w:szCs w:val="21"/>
          <w:u w:val="single"/>
        </w:rPr>
        <w:t>　</w:t>
      </w:r>
      <w:r>
        <w:rPr>
          <w:rFonts w:hint="eastAsia" w:ascii="宋体" w:hAnsi="宋体"/>
          <w:szCs w:val="21"/>
          <w:u w:val="single"/>
        </w:rPr>
        <w:t xml:space="preserve">      </w:t>
      </w:r>
      <w:r>
        <w:rPr>
          <w:rFonts w:ascii="宋体" w:hAnsi="宋体"/>
          <w:szCs w:val="21"/>
        </w:rPr>
        <w:t>_．</w:t>
      </w:r>
    </w:p>
    <w:p>
      <w:pPr>
        <w:keepNext w:val="0"/>
        <w:keepLines w:val="0"/>
        <w:pageBreakBefore w:val="0"/>
        <w:kinsoku/>
        <w:wordWrap/>
        <w:overflowPunct/>
        <w:topLinePunct w:val="0"/>
        <w:autoSpaceDE/>
        <w:autoSpaceDN/>
        <w:bidi w:val="0"/>
        <w:snapToGrid/>
        <w:spacing w:after="0" w:line="240" w:lineRule="auto"/>
        <w:ind w:left="525" w:hanging="525" w:hangingChars="250"/>
        <w:jc w:val="left"/>
        <w:outlineLvl w:val="9"/>
        <w:rPr>
          <w:rFonts w:ascii="宋体" w:hAnsi="宋体"/>
          <w:szCs w:val="21"/>
        </w:rPr>
      </w:pPr>
      <w:r>
        <w:rPr>
          <w:rFonts w:ascii="宋体" w:hAnsi="宋体"/>
          <w:szCs w:val="21"/>
        </w:rPr>
        <w:t>（4）自来水厂的净水过程</w:t>
      </w:r>
      <w:r>
        <w:rPr>
          <w:rFonts w:ascii="宋体" w:hAnsi="宋体"/>
          <w:szCs w:val="21"/>
          <w:u w:val="single"/>
        </w:rPr>
        <w:t>　</w:t>
      </w:r>
      <w:r>
        <w:rPr>
          <w:rFonts w:hint="eastAsia" w:ascii="宋体" w:hAnsi="宋体"/>
          <w:szCs w:val="21"/>
          <w:u w:val="single"/>
        </w:rPr>
        <w:t xml:space="preserve">     </w:t>
      </w:r>
      <w:r>
        <w:rPr>
          <w:rFonts w:ascii="宋体" w:hAnsi="宋体"/>
          <w:szCs w:val="21"/>
        </w:rPr>
        <w:t>_（填“能”或“不能”）将硬水软化成软水．生活</w:t>
      </w:r>
      <w:r>
        <w:rPr>
          <w:rFonts w:hint="eastAsia" w:ascii="宋体" w:hAnsi="宋体"/>
          <w:szCs w:val="21"/>
        </w:rPr>
        <w:t>中</w:t>
      </w:r>
      <w:r>
        <w:rPr>
          <w:rFonts w:ascii="宋体" w:hAnsi="宋体"/>
          <w:szCs w:val="21"/>
        </w:rPr>
        <w:t>将硬水软化的方法是</w:t>
      </w:r>
      <w:r>
        <w:rPr>
          <w:rFonts w:ascii="宋体" w:hAnsi="宋体"/>
          <w:szCs w:val="21"/>
          <w:u w:val="single"/>
        </w:rPr>
        <w:t>　</w:t>
      </w:r>
      <w:r>
        <w:rPr>
          <w:rFonts w:hint="eastAsia" w:ascii="宋体" w:hAnsi="宋体"/>
          <w:szCs w:val="21"/>
          <w:u w:val="single"/>
        </w:rPr>
        <w:t xml:space="preserve">          </w:t>
      </w:r>
      <w:r>
        <w:rPr>
          <w:rFonts w:ascii="宋体" w:hAnsi="宋体"/>
          <w:szCs w:val="21"/>
        </w:rPr>
        <w:t>，经过此法后，水中的部分Ca</w:t>
      </w:r>
      <w:r>
        <w:rPr>
          <w:rFonts w:ascii="宋体" w:hAnsi="宋体"/>
          <w:szCs w:val="21"/>
          <w:vertAlign w:val="superscript"/>
        </w:rPr>
        <w:t>2</w:t>
      </w:r>
      <w:r>
        <w:rPr>
          <w:rFonts w:hint="eastAsia" w:ascii="宋体" w:hAnsi="宋体"/>
          <w:szCs w:val="21"/>
          <w:vertAlign w:val="superscript"/>
        </w:rPr>
        <w:t>+</w:t>
      </w:r>
      <w:r>
        <w:rPr>
          <w:rFonts w:ascii="宋体" w:hAnsi="宋体"/>
          <w:szCs w:val="21"/>
        </w:rPr>
        <w:t>、Mg</w:t>
      </w:r>
      <w:r>
        <w:rPr>
          <w:rFonts w:ascii="宋体" w:hAnsi="宋体"/>
          <w:szCs w:val="21"/>
          <w:vertAlign w:val="superscript"/>
        </w:rPr>
        <w:t>2</w:t>
      </w:r>
      <w:r>
        <w:rPr>
          <w:rFonts w:hint="eastAsia" w:ascii="宋体" w:hAnsi="宋体"/>
          <w:szCs w:val="21"/>
          <w:vertAlign w:val="superscript"/>
        </w:rPr>
        <w:t>+</w:t>
      </w:r>
      <w:r>
        <w:rPr>
          <w:rFonts w:ascii="宋体" w:hAnsi="宋体"/>
          <w:szCs w:val="21"/>
        </w:rPr>
        <w:t>转化为沉淀，即通常所说的水垢，水垢的主要成分为</w:t>
      </w:r>
      <w:r>
        <w:rPr>
          <w:rFonts w:ascii="宋体" w:hAnsi="宋体"/>
          <w:szCs w:val="21"/>
          <w:u w:val="single"/>
        </w:rPr>
        <w:t>　</w:t>
      </w:r>
      <w:r>
        <w:rPr>
          <w:rFonts w:hint="eastAsia" w:ascii="宋体" w:hAnsi="宋体"/>
          <w:szCs w:val="21"/>
          <w:u w:val="single"/>
        </w:rPr>
        <w:t xml:space="preserve">           </w:t>
      </w:r>
      <w:r>
        <w:rPr>
          <w:rFonts w:ascii="宋体" w:hAnsi="宋体"/>
          <w:szCs w:val="21"/>
        </w:rPr>
        <w:t>_．</w:t>
      </w:r>
    </w:p>
    <w:p>
      <w:pPr>
        <w:keepNext w:val="0"/>
        <w:keepLines w:val="0"/>
        <w:pageBreakBefore w:val="0"/>
        <w:kinsoku/>
        <w:wordWrap/>
        <w:overflowPunct/>
        <w:topLinePunct w:val="0"/>
        <w:autoSpaceDE/>
        <w:autoSpaceDN/>
        <w:bidi w:val="0"/>
        <w:snapToGrid/>
        <w:spacing w:after="0" w:line="240" w:lineRule="auto"/>
        <w:ind w:left="525" w:hanging="525" w:hangingChars="250"/>
        <w:jc w:val="left"/>
        <w:outlineLvl w:val="9"/>
        <w:rPr>
          <w:rFonts w:ascii="宋体" w:hAnsi="宋体"/>
          <w:szCs w:val="21"/>
        </w:rPr>
      </w:pPr>
      <w:r>
        <w:rPr>
          <w:rFonts w:ascii="宋体" w:hAnsi="宋体"/>
          <w:szCs w:val="21"/>
        </w:rPr>
        <w:t>（5）自来水中通常都含有Cl</w:t>
      </w:r>
      <w:r>
        <w:rPr>
          <w:rFonts w:ascii="宋体" w:hAnsi="宋体"/>
          <w:szCs w:val="21"/>
          <w:vertAlign w:val="superscript"/>
        </w:rPr>
        <w:t>﹣</w:t>
      </w:r>
      <w:r>
        <w:rPr>
          <w:rFonts w:ascii="宋体" w:hAnsi="宋体"/>
          <w:szCs w:val="21"/>
        </w:rPr>
        <w:t>，可以在水样中滴加少量稀硝酸和</w:t>
      </w:r>
      <w:r>
        <w:rPr>
          <w:rFonts w:ascii="宋体" w:hAnsi="宋体"/>
          <w:szCs w:val="21"/>
          <w:u w:val="single"/>
        </w:rPr>
        <w:t>　</w:t>
      </w:r>
      <w:r>
        <w:rPr>
          <w:rFonts w:hint="eastAsia" w:ascii="宋体" w:hAnsi="宋体"/>
          <w:szCs w:val="21"/>
          <w:u w:val="single"/>
        </w:rPr>
        <w:t xml:space="preserve">    </w:t>
      </w:r>
      <w:r>
        <w:rPr>
          <w:rFonts w:ascii="宋体" w:hAnsi="宋体"/>
          <w:szCs w:val="21"/>
        </w:rPr>
        <w:t>_检验，若出现</w:t>
      </w:r>
      <w:r>
        <w:rPr>
          <w:rFonts w:ascii="宋体" w:hAnsi="宋体"/>
          <w:szCs w:val="21"/>
          <w:u w:val="single"/>
        </w:rPr>
        <w:t>　</w:t>
      </w:r>
      <w:r>
        <w:rPr>
          <w:rFonts w:hint="eastAsia" w:ascii="宋体" w:hAnsi="宋体"/>
          <w:szCs w:val="21"/>
          <w:u w:val="single"/>
        </w:rPr>
        <w:t xml:space="preserve"> </w:t>
      </w:r>
      <w:r>
        <w:rPr>
          <w:rFonts w:ascii="宋体" w:hAnsi="宋体"/>
          <w:szCs w:val="21"/>
        </w:rPr>
        <w:t>_</w:t>
      </w:r>
      <w:r>
        <w:rPr>
          <w:rFonts w:ascii="宋体" w:hAnsi="宋体"/>
          <w:szCs w:val="21"/>
          <w:u w:val="single"/>
        </w:rPr>
        <w:t>　</w:t>
      </w:r>
      <w:r>
        <w:rPr>
          <w:rFonts w:ascii="宋体" w:hAnsi="宋体"/>
          <w:szCs w:val="21"/>
        </w:rPr>
        <w:t>现象，说明水中含有Cl</w:t>
      </w:r>
      <w:r>
        <w:rPr>
          <w:rFonts w:ascii="宋体" w:hAnsi="宋体"/>
          <w:szCs w:val="21"/>
          <w:vertAlign w:val="superscript"/>
        </w:rPr>
        <w:t>﹣</w:t>
      </w:r>
      <w:r>
        <w:rPr>
          <w:rFonts w:ascii="宋体" w:hAnsi="宋体"/>
          <w:szCs w:val="21"/>
        </w:rPr>
        <w:t>．</w:t>
      </w:r>
    </w:p>
    <w:p>
      <w:pPr>
        <w:keepNext w:val="0"/>
        <w:keepLines w:val="0"/>
        <w:pageBreakBefore w:val="0"/>
        <w:kinsoku/>
        <w:wordWrap/>
        <w:overflowPunct/>
        <w:topLinePunct w:val="0"/>
        <w:autoSpaceDE/>
        <w:autoSpaceDN/>
        <w:bidi w:val="0"/>
        <w:snapToGrid/>
        <w:spacing w:after="0" w:line="240" w:lineRule="auto"/>
        <w:ind w:left="567" w:hanging="567" w:hangingChars="270"/>
        <w:jc w:val="left"/>
        <w:outlineLvl w:val="9"/>
        <w:rPr>
          <w:rFonts w:hint="eastAsia" w:ascii="宋体" w:hAnsi="宋体"/>
          <w:kern w:val="0"/>
          <w:szCs w:val="21"/>
        </w:rPr>
      </w:pPr>
      <w:r>
        <w:rPr>
          <w:rFonts w:ascii="宋体" w:hAnsi="宋体"/>
          <w:szCs w:val="21"/>
        </w:rPr>
        <w:t>（6）实验室用自来水制取蒸馏水的蒸馏烧瓶里，通常要加入几粒沸石或碎瓷片，作用是</w:t>
      </w:r>
      <w:r>
        <w:rPr>
          <w:rFonts w:hint="eastAsia" w:ascii="宋体" w:hAnsi="宋体"/>
          <w:kern w:val="0"/>
          <w:szCs w:val="21"/>
        </w:rPr>
        <w:t>_</w:t>
      </w:r>
      <w:r>
        <w:rPr>
          <w:rFonts w:ascii="宋体" w:hAnsi="宋体"/>
          <w:szCs w:val="21"/>
        </w:rPr>
        <w:t>_</w:t>
      </w:r>
      <w:r>
        <w:rPr>
          <w:rFonts w:hint="eastAsia" w:ascii="宋体" w:hAnsi="宋体"/>
          <w:kern w:val="0"/>
          <w:szCs w:val="21"/>
        </w:rPr>
        <w:t>____</w:t>
      </w:r>
    </w:p>
    <w:p>
      <w:pPr>
        <w:keepNext w:val="0"/>
        <w:keepLines w:val="0"/>
        <w:pageBreakBefore w:val="0"/>
        <w:kinsoku/>
        <w:wordWrap/>
        <w:overflowPunct/>
        <w:topLinePunct w:val="0"/>
        <w:autoSpaceDE/>
        <w:autoSpaceDN/>
        <w:bidi w:val="0"/>
        <w:snapToGrid/>
        <w:spacing w:after="0" w:line="240" w:lineRule="auto"/>
        <w:ind w:left="533" w:leftChars="4" w:hanging="525" w:hangingChars="250"/>
        <w:jc w:val="left"/>
        <w:outlineLvl w:val="9"/>
        <w:rPr>
          <w:rFonts w:hint="eastAsia" w:ascii="宋体" w:hAnsi="宋体"/>
          <w:szCs w:val="21"/>
        </w:rPr>
      </w:pPr>
      <w:r>
        <w:rPr>
          <w:rFonts w:ascii="宋体" w:hAnsi="宋体"/>
          <w:szCs w:val="21"/>
        </w:rPr>
        <w:t>（7）</w:t>
      </w:r>
      <w:r>
        <w:rPr>
          <w:rFonts w:hint="eastAsia" w:ascii="宋体" w:hAnsi="宋体"/>
          <w:color w:val="000000"/>
          <w:szCs w:val="21"/>
        </w:rPr>
        <w:t>电解氢氧化钠稀溶液与电解水的原理均可表示为：2H</w:t>
      </w:r>
      <w:r>
        <w:rPr>
          <w:rFonts w:hint="eastAsia" w:ascii="宋体" w:hAnsi="宋体"/>
          <w:color w:val="000000"/>
          <w:szCs w:val="21"/>
          <w:vertAlign w:val="subscript"/>
        </w:rPr>
        <w:t>2</w:t>
      </w:r>
      <w:r>
        <w:rPr>
          <w:rFonts w:hint="eastAsia" w:ascii="宋体" w:hAnsi="宋体"/>
          <w:color w:val="000000"/>
          <w:szCs w:val="21"/>
        </w:rPr>
        <w:t>O</w:t>
      </w:r>
      <w:r>
        <w:rPr>
          <w:rFonts w:ascii="宋体" w:hAnsi="宋体"/>
          <w:color w:val="000000"/>
          <w:szCs w:val="21"/>
        </w:rPr>
        <w:fldChar w:fldCharType="begin"/>
      </w:r>
      <w:r>
        <w:rPr>
          <w:rFonts w:hint="eastAsia" w:ascii="宋体" w:hAnsi="宋体"/>
          <w:color w:val="000000"/>
          <w:szCs w:val="21"/>
        </w:rPr>
        <w:instrText xml:space="preserve">EQ \* jc2 \* "Font:Times New Roman" \* hps16 \o\ad(\s\up 9(通),=)</w:instrText>
      </w:r>
      <w:r>
        <w:rPr>
          <w:rFonts w:ascii="宋体" w:hAnsi="宋体"/>
          <w:color w:val="000000"/>
          <w:szCs w:val="21"/>
        </w:rPr>
        <w:fldChar w:fldCharType="end"/>
      </w:r>
      <w:r>
        <w:rPr>
          <w:rFonts w:ascii="宋体" w:hAnsi="宋体"/>
          <w:color w:val="000000"/>
          <w:szCs w:val="21"/>
        </w:rPr>
        <w:fldChar w:fldCharType="begin"/>
      </w:r>
      <w:r>
        <w:rPr>
          <w:rFonts w:hint="eastAsia" w:ascii="宋体" w:hAnsi="宋体"/>
          <w:color w:val="000000"/>
          <w:szCs w:val="21"/>
        </w:rPr>
        <w:instrText xml:space="preserve">EQ \* jc2 \* "Font:Times New Roman" \* hps16 \o\ad(\s\up 9(电),=)</w:instrText>
      </w:r>
      <w:r>
        <w:rPr>
          <w:rFonts w:ascii="宋体" w:hAnsi="宋体"/>
          <w:color w:val="000000"/>
          <w:szCs w:val="21"/>
        </w:rPr>
        <w:fldChar w:fldCharType="end"/>
      </w:r>
      <w:r>
        <w:rPr>
          <w:rFonts w:hint="eastAsia" w:ascii="宋体" w:hAnsi="宋体"/>
          <w:color w:val="000000"/>
          <w:szCs w:val="21"/>
        </w:rPr>
        <w:t>2H</w:t>
      </w:r>
      <w:r>
        <w:rPr>
          <w:rFonts w:ascii="宋体" w:hAnsi="宋体"/>
          <w:color w:val="000000"/>
          <w:szCs w:val="21"/>
          <w:vertAlign w:val="subscript"/>
        </w:rPr>
        <w:t>2</w:t>
      </w:r>
      <w:r>
        <w:rPr>
          <w:rFonts w:hint="eastAsia" w:ascii="宋体" w:hAnsi="宋体"/>
          <w:color w:val="000000"/>
          <w:szCs w:val="21"/>
        </w:rPr>
        <w:t>↑+O</w:t>
      </w:r>
      <w:r>
        <w:rPr>
          <w:rFonts w:ascii="宋体" w:hAnsi="宋体"/>
          <w:color w:val="000000"/>
          <w:szCs w:val="21"/>
          <w:vertAlign w:val="subscript"/>
        </w:rPr>
        <w:t>2</w:t>
      </w:r>
      <w:r>
        <w:rPr>
          <w:rFonts w:hint="eastAsia" w:ascii="宋体" w:hAnsi="宋体"/>
          <w:color w:val="000000"/>
          <w:szCs w:val="21"/>
        </w:rPr>
        <w:t>↑。电解一定质量氢氧化钠稀溶液的过程中，下列说法正确的是</w:t>
      </w:r>
      <w:r>
        <w:rPr>
          <w:rFonts w:hint="eastAsia" w:ascii="宋体" w:hAnsi="宋体"/>
          <w:kern w:val="0"/>
          <w:szCs w:val="21"/>
        </w:rPr>
        <w:t>_</w:t>
      </w:r>
      <w:r>
        <w:rPr>
          <w:rFonts w:hint="eastAsia" w:ascii="宋体" w:hAnsi="宋体"/>
          <w:kern w:val="0"/>
          <w:szCs w:val="21"/>
          <w:u w:val="single"/>
        </w:rPr>
        <w:t xml:space="preserve">_   </w:t>
      </w:r>
      <w:r>
        <w:rPr>
          <w:rFonts w:hint="eastAsia" w:ascii="宋体" w:hAnsi="宋体"/>
          <w:szCs w:val="21"/>
          <w:u w:val="single"/>
        </w:rPr>
        <w:t xml:space="preserve">  </w:t>
      </w:r>
      <w:r>
        <w:rPr>
          <w:rFonts w:hint="eastAsia" w:ascii="宋体" w:hAnsi="宋体"/>
          <w:kern w:val="0"/>
          <w:szCs w:val="21"/>
        </w:rPr>
        <w:t>____</w:t>
      </w:r>
    </w:p>
    <w:p>
      <w:pPr>
        <w:keepNext w:val="0"/>
        <w:keepLines w:val="0"/>
        <w:pageBreakBefore w:val="0"/>
        <w:kinsoku/>
        <w:wordWrap/>
        <w:overflowPunct/>
        <w:topLinePunct w:val="0"/>
        <w:autoSpaceDE/>
        <w:autoSpaceDN/>
        <w:bidi w:val="0"/>
        <w:snapToGrid/>
        <w:spacing w:after="0" w:line="240" w:lineRule="auto"/>
        <w:ind w:firstLine="527" w:firstLineChars="251"/>
        <w:jc w:val="left"/>
        <w:outlineLvl w:val="9"/>
        <w:rPr>
          <w:rFonts w:hint="eastAsia" w:ascii="宋体" w:hAnsi="宋体"/>
          <w:color w:val="000000"/>
          <w:szCs w:val="21"/>
        </w:rPr>
      </w:pPr>
      <w:r>
        <w:rPr>
          <w:rFonts w:hint="eastAsia" w:ascii="宋体" w:hAnsi="宋体"/>
          <w:color w:val="000000"/>
          <w:szCs w:val="21"/>
        </w:rPr>
        <w:t>A. 溶液中钠元素质量变大            B. 溶液中氢、氧元素质量比不变</w:t>
      </w:r>
    </w:p>
    <w:p>
      <w:pPr>
        <w:keepNext w:val="0"/>
        <w:keepLines w:val="0"/>
        <w:pageBreakBefore w:val="0"/>
        <w:kinsoku/>
        <w:wordWrap/>
        <w:overflowPunct/>
        <w:topLinePunct w:val="0"/>
        <w:autoSpaceDE/>
        <w:autoSpaceDN/>
        <w:bidi w:val="0"/>
        <w:snapToGrid/>
        <w:spacing w:after="0" w:line="240" w:lineRule="auto"/>
        <w:ind w:firstLine="527" w:firstLineChars="251"/>
        <w:jc w:val="left"/>
        <w:outlineLvl w:val="9"/>
        <w:rPr>
          <w:rFonts w:ascii="宋体" w:hAnsi="宋体"/>
          <w:color w:val="000000"/>
          <w:szCs w:val="21"/>
        </w:rPr>
      </w:pPr>
      <w:r>
        <w:rPr>
          <w:rFonts w:hint="eastAsia" w:ascii="宋体" w:hAnsi="宋体"/>
          <w:color w:val="000000"/>
          <w:szCs w:val="21"/>
        </w:rPr>
        <w:t>C．溶液中氢元素质量分数减小        D. 溶液的pH减小</w:t>
      </w:r>
    </w:p>
    <w:p>
      <w:pPr>
        <w:keepNext w:val="0"/>
        <w:keepLines w:val="0"/>
        <w:pageBreakBefore w:val="0"/>
        <w:widowControl/>
        <w:kinsoku/>
        <w:wordWrap/>
        <w:overflowPunct/>
        <w:topLinePunct w:val="0"/>
        <w:autoSpaceDE/>
        <w:autoSpaceDN/>
        <w:bidi w:val="0"/>
        <w:snapToGrid/>
        <w:spacing w:after="0" w:line="240" w:lineRule="auto"/>
        <w:jc w:val="left"/>
        <w:textAlignment w:val="center"/>
        <w:outlineLvl w:val="9"/>
        <w:rPr>
          <w:rFonts w:hint="eastAsia" w:ascii="宋体" w:hAnsi="宋体"/>
          <w:kern w:val="0"/>
          <w:szCs w:val="21"/>
        </w:rPr>
      </w:pPr>
      <w:r>
        <w:rPr>
          <w:rFonts w:hint="eastAsia" w:ascii="宋体" w:hAnsi="宋体"/>
          <w:color w:val="000000"/>
          <w:szCs w:val="21"/>
        </w:rPr>
        <w:t>18.</w:t>
      </w:r>
      <w:r>
        <w:rPr>
          <w:rFonts w:ascii="宋体" w:hAnsi="宋体"/>
          <w:szCs w:val="21"/>
        </w:rPr>
        <w:t xml:space="preserve"> （</w:t>
      </w:r>
      <w:r>
        <w:rPr>
          <w:rFonts w:hint="eastAsia" w:ascii="宋体" w:hAnsi="宋体"/>
          <w:szCs w:val="21"/>
        </w:rPr>
        <w:t>12</w:t>
      </w:r>
      <w:r>
        <w:rPr>
          <w:rFonts w:ascii="宋体" w:hAnsi="宋体"/>
          <w:szCs w:val="21"/>
        </w:rPr>
        <w:t>分）</w:t>
      </w:r>
      <w:r>
        <w:rPr>
          <w:rFonts w:hint="eastAsia" w:ascii="宋体" w:hAnsi="宋体"/>
          <w:kern w:val="0"/>
          <w:szCs w:val="21"/>
        </w:rPr>
        <w:t>实验室利用如图实验装置进行有关化学实验，请回答下列问题：</w:t>
      </w:r>
    </w:p>
    <w:p>
      <w:pPr>
        <w:keepNext w:val="0"/>
        <w:keepLines w:val="0"/>
        <w:pageBreakBefore w:val="0"/>
        <w:widowControl/>
        <w:kinsoku/>
        <w:wordWrap/>
        <w:overflowPunct/>
        <w:topLinePunct w:val="0"/>
        <w:autoSpaceDE/>
        <w:autoSpaceDN/>
        <w:bidi w:val="0"/>
        <w:snapToGrid/>
        <w:spacing w:after="0" w:line="240" w:lineRule="auto"/>
        <w:jc w:val="left"/>
        <w:textAlignment w:val="center"/>
        <w:outlineLvl w:val="9"/>
        <w:rPr>
          <w:rFonts w:ascii="宋体" w:hAnsi="宋体"/>
          <w:kern w:val="0"/>
          <w:szCs w:val="21"/>
        </w:rPr>
      </w:pPr>
      <w:r>
        <w:rPr>
          <w:rFonts w:ascii="宋体" w:hAnsi="宋体"/>
          <w:szCs w:val="21"/>
        </w:rPr>
        <w:drawing>
          <wp:anchor distT="0" distB="0" distL="114300" distR="114300" simplePos="0" relativeHeight="251662336" behindDoc="0" locked="0" layoutInCell="1" allowOverlap="1">
            <wp:simplePos x="0" y="0"/>
            <wp:positionH relativeFrom="column">
              <wp:posOffset>473710</wp:posOffset>
            </wp:positionH>
            <wp:positionV relativeFrom="paragraph">
              <wp:posOffset>0</wp:posOffset>
            </wp:positionV>
            <wp:extent cx="4485640" cy="949960"/>
            <wp:effectExtent l="0" t="0" r="10160" b="2540"/>
            <wp:wrapSquare wrapText="bothSides"/>
            <wp:docPr id="1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5"/>
                    <pic:cNvPicPr>
                      <a:picLocks noChangeAspect="1"/>
                    </pic:cNvPicPr>
                  </pic:nvPicPr>
                  <pic:blipFill>
                    <a:blip r:embed="rId23">
                      <a:clrChange>
                        <a:clrFrom>
                          <a:srgbClr val="FFFFFF"/>
                        </a:clrFrom>
                        <a:clrTo>
                          <a:srgbClr val="FFFFFF">
                            <a:alpha val="0"/>
                          </a:srgbClr>
                        </a:clrTo>
                      </a:clrChange>
                      <a:lum bright="-20001"/>
                    </a:blip>
                    <a:srcRect t="3847"/>
                    <a:stretch>
                      <a:fillRect/>
                    </a:stretch>
                  </pic:blipFill>
                  <pic:spPr>
                    <a:xfrm>
                      <a:off x="0" y="0"/>
                      <a:ext cx="4485640" cy="949960"/>
                    </a:xfrm>
                    <a:prstGeom prst="rect">
                      <a:avLst/>
                    </a:prstGeom>
                    <a:noFill/>
                    <a:ln w="9525">
                      <a:noFill/>
                    </a:ln>
                  </pic:spPr>
                </pic:pic>
              </a:graphicData>
            </a:graphic>
          </wp:anchor>
        </w:drawing>
      </w:r>
    </w:p>
    <w:p>
      <w:pPr>
        <w:keepNext w:val="0"/>
        <w:keepLines w:val="0"/>
        <w:pageBreakBefore w:val="0"/>
        <w:widowControl/>
        <w:kinsoku/>
        <w:wordWrap/>
        <w:overflowPunct/>
        <w:topLinePunct w:val="0"/>
        <w:autoSpaceDE/>
        <w:autoSpaceDN/>
        <w:bidi w:val="0"/>
        <w:snapToGrid/>
        <w:spacing w:after="0" w:line="240" w:lineRule="auto"/>
        <w:jc w:val="left"/>
        <w:textAlignment w:val="center"/>
        <w:outlineLvl w:val="9"/>
        <w:rPr>
          <w:rFonts w:ascii="宋体" w:hAnsi="宋体"/>
          <w:kern w:val="0"/>
          <w:szCs w:val="21"/>
        </w:rPr>
      </w:pPr>
    </w:p>
    <w:p>
      <w:pPr>
        <w:keepNext w:val="0"/>
        <w:keepLines w:val="0"/>
        <w:pageBreakBefore w:val="0"/>
        <w:widowControl/>
        <w:kinsoku/>
        <w:wordWrap/>
        <w:overflowPunct/>
        <w:topLinePunct w:val="0"/>
        <w:autoSpaceDE/>
        <w:autoSpaceDN/>
        <w:bidi w:val="0"/>
        <w:snapToGrid/>
        <w:spacing w:after="0" w:line="240" w:lineRule="auto"/>
        <w:ind w:left="210" w:hanging="210" w:hangingChars="100"/>
        <w:jc w:val="left"/>
        <w:textAlignment w:val="center"/>
        <w:outlineLvl w:val="9"/>
        <w:rPr>
          <w:rFonts w:ascii="宋体" w:hAnsi="宋体"/>
          <w:kern w:val="0"/>
          <w:szCs w:val="21"/>
        </w:rPr>
      </w:pPr>
    </w:p>
    <w:p>
      <w:pPr>
        <w:keepNext w:val="0"/>
        <w:keepLines w:val="0"/>
        <w:pageBreakBefore w:val="0"/>
        <w:widowControl/>
        <w:kinsoku/>
        <w:wordWrap/>
        <w:overflowPunct/>
        <w:topLinePunct w:val="0"/>
        <w:autoSpaceDE/>
        <w:autoSpaceDN/>
        <w:bidi w:val="0"/>
        <w:snapToGrid/>
        <w:spacing w:after="0" w:line="240" w:lineRule="auto"/>
        <w:jc w:val="left"/>
        <w:textAlignment w:val="center"/>
        <w:outlineLvl w:val="9"/>
        <w:rPr>
          <w:rFonts w:ascii="宋体" w:hAnsi="宋体"/>
          <w:kern w:val="0"/>
          <w:szCs w:val="21"/>
        </w:rPr>
      </w:pPr>
    </w:p>
    <w:p>
      <w:pPr>
        <w:keepNext w:val="0"/>
        <w:keepLines w:val="0"/>
        <w:pageBreakBefore w:val="0"/>
        <w:widowControl/>
        <w:kinsoku/>
        <w:wordWrap/>
        <w:overflowPunct/>
        <w:topLinePunct w:val="0"/>
        <w:autoSpaceDE/>
        <w:autoSpaceDN/>
        <w:bidi w:val="0"/>
        <w:snapToGrid/>
        <w:spacing w:after="0" w:line="240" w:lineRule="auto"/>
        <w:ind w:left="315" w:hanging="315" w:hangingChars="150"/>
        <w:jc w:val="left"/>
        <w:textAlignment w:val="center"/>
        <w:outlineLvl w:val="9"/>
        <w:rPr>
          <w:rFonts w:ascii="宋体" w:hAnsi="宋体"/>
          <w:kern w:val="0"/>
          <w:szCs w:val="21"/>
        </w:rPr>
      </w:pPr>
    </w:p>
    <w:p>
      <w:pPr>
        <w:keepNext w:val="0"/>
        <w:keepLines w:val="0"/>
        <w:pageBreakBefore w:val="0"/>
        <w:widowControl/>
        <w:kinsoku/>
        <w:wordWrap/>
        <w:overflowPunct/>
        <w:topLinePunct w:val="0"/>
        <w:autoSpaceDE/>
        <w:autoSpaceDN/>
        <w:bidi w:val="0"/>
        <w:snapToGrid/>
        <w:spacing w:after="0" w:line="240" w:lineRule="auto"/>
        <w:ind w:left="315" w:hanging="315" w:hangingChars="150"/>
        <w:jc w:val="left"/>
        <w:textAlignment w:val="center"/>
        <w:outlineLvl w:val="9"/>
        <w:rPr>
          <w:rFonts w:ascii="宋体" w:hAnsi="宋体"/>
          <w:kern w:val="0"/>
          <w:szCs w:val="21"/>
        </w:rPr>
      </w:pPr>
    </w:p>
    <w:p>
      <w:pPr>
        <w:keepNext w:val="0"/>
        <w:keepLines w:val="0"/>
        <w:pageBreakBefore w:val="0"/>
        <w:widowControl/>
        <w:kinsoku/>
        <w:wordWrap/>
        <w:overflowPunct/>
        <w:topLinePunct w:val="0"/>
        <w:autoSpaceDE/>
        <w:autoSpaceDN/>
        <w:bidi w:val="0"/>
        <w:snapToGrid/>
        <w:spacing w:after="0" w:line="240" w:lineRule="auto"/>
        <w:jc w:val="left"/>
        <w:textAlignment w:val="center"/>
        <w:outlineLvl w:val="9"/>
        <w:rPr>
          <w:rFonts w:ascii="宋体" w:hAnsi="宋体"/>
          <w:szCs w:val="21"/>
        </w:rPr>
      </w:pPr>
      <w:r>
        <w:rPr>
          <w:rFonts w:hint="eastAsia" w:ascii="宋体" w:hAnsi="宋体"/>
          <w:kern w:val="0"/>
          <w:szCs w:val="21"/>
        </w:rPr>
        <w:t>(1)某同学选择</w:t>
      </w:r>
      <w:r>
        <w:rPr>
          <w:rFonts w:ascii="宋体" w:hAnsi="宋体"/>
          <w:kern w:val="0"/>
          <w:szCs w:val="21"/>
        </w:rPr>
        <w:t>A</w:t>
      </w:r>
      <w:r>
        <w:rPr>
          <w:rFonts w:hint="eastAsia" w:ascii="宋体" w:hAnsi="宋体"/>
          <w:kern w:val="0"/>
          <w:szCs w:val="21"/>
        </w:rPr>
        <w:t>装置用高锰酸钾制取氧气，反应的化学方程</w:t>
      </w:r>
      <w:r>
        <w:rPr>
          <w:rFonts w:hint="eastAsia" w:ascii="宋体" w:hAnsi="宋体" w:cs="宋体"/>
          <w:strike/>
          <w:color w:val="FFFFFF"/>
          <w:w w:val="1"/>
          <w:szCs w:val="21"/>
        </w:rPr>
        <w:t>[来源:学科网]</w:t>
      </w:r>
      <w:r>
        <w:rPr>
          <w:rFonts w:hint="eastAsia" w:ascii="宋体" w:hAnsi="宋体"/>
          <w:kern w:val="0"/>
          <w:szCs w:val="21"/>
        </w:rPr>
        <w:t>式为：</w:t>
      </w:r>
      <w:r>
        <w:rPr>
          <w:rFonts w:hint="eastAsia" w:ascii="宋体" w:hAnsi="宋体"/>
          <w:kern w:val="0"/>
          <w:szCs w:val="21"/>
          <w:u w:val="single"/>
        </w:rPr>
        <w:t xml:space="preserve">　　    </w:t>
      </w:r>
      <w:r>
        <w:rPr>
          <w:rFonts w:hint="eastAsia" w:ascii="宋体" w:hAnsi="宋体"/>
          <w:szCs w:val="21"/>
          <w:u w:val="single"/>
        </w:rPr>
        <w:t xml:space="preserve">                </w:t>
      </w:r>
      <w:r>
        <w:rPr>
          <w:rFonts w:hint="eastAsia" w:ascii="宋体" w:hAnsi="宋体"/>
          <w:kern w:val="0"/>
          <w:szCs w:val="21"/>
        </w:rPr>
        <w:t>。</w:t>
      </w:r>
    </w:p>
    <w:p>
      <w:pPr>
        <w:keepNext w:val="0"/>
        <w:keepLines w:val="0"/>
        <w:pageBreakBefore w:val="0"/>
        <w:kinsoku/>
        <w:wordWrap/>
        <w:overflowPunct/>
        <w:topLinePunct w:val="0"/>
        <w:autoSpaceDE/>
        <w:autoSpaceDN/>
        <w:bidi w:val="0"/>
        <w:snapToGrid/>
        <w:spacing w:after="0" w:line="240" w:lineRule="auto"/>
        <w:ind w:left="315" w:hanging="315" w:hangingChars="150"/>
        <w:jc w:val="left"/>
        <w:outlineLvl w:val="9"/>
        <w:rPr>
          <w:rFonts w:ascii="宋体" w:hAnsi="宋体"/>
          <w:kern w:val="0"/>
          <w:szCs w:val="21"/>
        </w:rPr>
      </w:pPr>
      <w:r>
        <w:rPr>
          <w:rFonts w:ascii="宋体" w:hAnsi="宋体"/>
          <w:kern w:val="0"/>
          <w:szCs w:val="21"/>
        </w:rPr>
        <w:t>(2)</w:t>
      </w:r>
      <w:r>
        <w:rPr>
          <w:rFonts w:hint="eastAsia" w:ascii="宋体" w:hAnsi="宋体"/>
          <w:kern w:val="0"/>
          <w:szCs w:val="21"/>
        </w:rPr>
        <w:t>检查B装置气密性时，可以用止水夹封闭导气管，拉动注射器活塞至一定位置，松手后观察到_______</w:t>
      </w:r>
      <w:r>
        <w:rPr>
          <w:rFonts w:ascii="宋体" w:hAnsi="宋体"/>
          <w:szCs w:val="21"/>
        </w:rPr>
        <w:t>_</w:t>
      </w:r>
      <w:r>
        <w:rPr>
          <w:rFonts w:hint="eastAsia" w:ascii="宋体" w:hAnsi="宋体"/>
          <w:kern w:val="0"/>
          <w:szCs w:val="21"/>
        </w:rPr>
        <w:t>____现象说明气密性良好。装置</w:t>
      </w:r>
      <w:r>
        <w:rPr>
          <w:rFonts w:ascii="宋体" w:hAnsi="宋体"/>
          <w:kern w:val="0"/>
          <w:szCs w:val="21"/>
        </w:rPr>
        <w:t>B</w:t>
      </w:r>
      <w:r>
        <w:rPr>
          <w:rFonts w:hint="eastAsia" w:ascii="宋体" w:hAnsi="宋体"/>
          <w:kern w:val="0"/>
          <w:szCs w:val="21"/>
        </w:rPr>
        <w:t>中发生反应的化学方程式是</w:t>
      </w:r>
      <w:r>
        <w:rPr>
          <w:rFonts w:hint="eastAsia" w:ascii="宋体" w:hAnsi="宋体"/>
          <w:kern w:val="0"/>
          <w:szCs w:val="21"/>
          <w:u w:val="single"/>
        </w:rPr>
        <w:t>　</w:t>
      </w:r>
      <w:r>
        <w:rPr>
          <w:rFonts w:ascii="宋体" w:hAnsi="宋体"/>
          <w:kern w:val="0"/>
          <w:szCs w:val="21"/>
          <w:u w:val="single"/>
        </w:rPr>
        <w:t xml:space="preserve">      </w:t>
      </w:r>
      <w:r>
        <w:rPr>
          <w:rFonts w:ascii="宋体" w:hAnsi="宋体"/>
          <w:szCs w:val="21"/>
        </w:rPr>
        <w:t>_</w:t>
      </w:r>
      <w:r>
        <w:rPr>
          <w:rFonts w:ascii="宋体" w:hAnsi="宋体"/>
          <w:kern w:val="0"/>
          <w:szCs w:val="21"/>
          <w:u w:val="single"/>
        </w:rPr>
        <w:t xml:space="preserve">  </w:t>
      </w:r>
      <w:r>
        <w:rPr>
          <w:rFonts w:hint="eastAsia" w:ascii="宋体" w:hAnsi="宋体"/>
          <w:kern w:val="0"/>
          <w:szCs w:val="21"/>
          <w:u w:val="single"/>
        </w:rPr>
        <w:t>　</w:t>
      </w:r>
      <w:r>
        <w:rPr>
          <w:rFonts w:hint="eastAsia" w:ascii="宋体" w:hAnsi="宋体"/>
          <w:kern w:val="0"/>
          <w:szCs w:val="21"/>
        </w:rPr>
        <w:t>，该装置的优点是</w:t>
      </w:r>
      <w:r>
        <w:rPr>
          <w:rFonts w:ascii="宋体" w:hAnsi="宋体"/>
          <w:kern w:val="0"/>
          <w:szCs w:val="21"/>
        </w:rPr>
        <w:t>______________</w:t>
      </w:r>
      <w:r>
        <w:rPr>
          <w:rFonts w:ascii="宋体" w:hAnsi="宋体"/>
          <w:szCs w:val="21"/>
        </w:rPr>
        <w:t>_</w:t>
      </w:r>
      <w:r>
        <w:rPr>
          <w:rFonts w:hint="eastAsia" w:ascii="宋体" w:hAnsi="宋体"/>
          <w:kern w:val="0"/>
          <w:szCs w:val="21"/>
        </w:rPr>
        <w:t>_________________</w:t>
      </w:r>
      <w:r>
        <w:rPr>
          <w:rFonts w:ascii="宋体" w:hAnsi="宋体"/>
          <w:kern w:val="0"/>
          <w:szCs w:val="21"/>
        </w:rPr>
        <w:t>_____</w:t>
      </w:r>
      <w:r>
        <w:rPr>
          <w:rFonts w:hint="eastAsia" w:ascii="宋体" w:hAnsi="宋体"/>
          <w:kern w:val="0"/>
          <w:szCs w:val="21"/>
        </w:rPr>
        <w:t>。</w:t>
      </w:r>
    </w:p>
    <w:p>
      <w:pPr>
        <w:keepNext w:val="0"/>
        <w:keepLines w:val="0"/>
        <w:pageBreakBefore w:val="0"/>
        <w:widowControl/>
        <w:kinsoku/>
        <w:wordWrap/>
        <w:overflowPunct/>
        <w:topLinePunct w:val="0"/>
        <w:autoSpaceDE/>
        <w:autoSpaceDN/>
        <w:bidi w:val="0"/>
        <w:snapToGrid/>
        <w:spacing w:after="0" w:line="240" w:lineRule="auto"/>
        <w:jc w:val="left"/>
        <w:textAlignment w:val="center"/>
        <w:outlineLvl w:val="9"/>
        <w:rPr>
          <w:rFonts w:ascii="宋体" w:hAnsi="宋体"/>
          <w:kern w:val="0"/>
          <w:szCs w:val="21"/>
        </w:rPr>
      </w:pPr>
      <w:r>
        <w:rPr>
          <w:rFonts w:ascii="宋体" w:hAnsi="宋体"/>
          <w:kern w:val="0"/>
          <w:szCs w:val="21"/>
        </w:rPr>
        <w:t>(3)</w:t>
      </w:r>
      <w:r>
        <w:rPr>
          <w:rFonts w:ascii="宋体" w:hAnsi="宋体"/>
          <w:szCs w:val="21"/>
        </w:rPr>
        <w:t xml:space="preserve"> </w:t>
      </w:r>
      <w:r>
        <w:rPr>
          <w:rFonts w:hint="eastAsia" w:ascii="宋体" w:hAnsi="宋体"/>
          <w:szCs w:val="21"/>
        </w:rPr>
        <w:t>用上述</w:t>
      </w:r>
      <w:r>
        <w:rPr>
          <w:rFonts w:ascii="宋体" w:hAnsi="宋体"/>
          <w:b/>
          <w:kern w:val="0"/>
          <w:szCs w:val="21"/>
        </w:rPr>
        <w:t>(</w:t>
      </w:r>
      <w:r>
        <w:rPr>
          <w:rFonts w:hint="eastAsia" w:ascii="宋体" w:hAnsi="宋体"/>
          <w:b/>
          <w:kern w:val="0"/>
          <w:szCs w:val="21"/>
        </w:rPr>
        <w:t>2</w:t>
      </w:r>
      <w:r>
        <w:rPr>
          <w:rFonts w:ascii="宋体" w:hAnsi="宋体"/>
          <w:b/>
          <w:kern w:val="0"/>
          <w:szCs w:val="21"/>
        </w:rPr>
        <w:t>)</w:t>
      </w:r>
      <w:r>
        <w:rPr>
          <w:rFonts w:hint="eastAsia" w:ascii="宋体" w:hAnsi="宋体"/>
          <w:szCs w:val="21"/>
        </w:rPr>
        <w:t>实验后的固液残留物进行过滤、蒸发的操作训练。</w:t>
      </w:r>
    </w:p>
    <w:p>
      <w:pPr>
        <w:keepNext w:val="0"/>
        <w:keepLines w:val="0"/>
        <w:pageBreakBefore w:val="0"/>
        <w:kinsoku/>
        <w:wordWrap/>
        <w:overflowPunct/>
        <w:topLinePunct w:val="0"/>
        <w:autoSpaceDE/>
        <w:autoSpaceDN/>
        <w:bidi w:val="0"/>
        <w:snapToGrid/>
        <w:spacing w:after="0" w:line="240" w:lineRule="auto"/>
        <w:ind w:left="315" w:leftChars="150"/>
        <w:jc w:val="left"/>
        <w:outlineLvl w:val="9"/>
        <w:rPr>
          <w:rFonts w:hint="eastAsia" w:ascii="宋体" w:hAnsi="宋体"/>
          <w:szCs w:val="21"/>
        </w:rPr>
      </w:pPr>
      <w:r>
        <w:rPr>
          <w:rFonts w:hint="eastAsia" w:ascii="宋体" w:hAnsi="宋体"/>
          <w:szCs w:val="21"/>
        </w:rPr>
        <w:t>①</w:t>
      </w:r>
      <w:r>
        <w:rPr>
          <w:rFonts w:ascii="宋体" w:hAnsi="宋体"/>
          <w:szCs w:val="21"/>
        </w:rPr>
        <w:t xml:space="preserve"> D</w:t>
      </w:r>
      <w:r>
        <w:rPr>
          <w:rFonts w:hint="eastAsia" w:ascii="宋体" w:hAnsi="宋体"/>
          <w:szCs w:val="21"/>
        </w:rPr>
        <w:t>、</w:t>
      </w:r>
      <w:r>
        <w:rPr>
          <w:rFonts w:ascii="宋体" w:hAnsi="宋体"/>
          <w:szCs w:val="21"/>
        </w:rPr>
        <w:t>E</w:t>
      </w:r>
      <w:r>
        <w:rPr>
          <w:rFonts w:hint="eastAsia" w:ascii="宋体" w:hAnsi="宋体"/>
          <w:szCs w:val="21"/>
        </w:rPr>
        <w:t>两套装置都缺少的仪器是</w:t>
      </w:r>
      <w:r>
        <w:rPr>
          <w:rFonts w:ascii="宋体" w:hAnsi="宋体"/>
          <w:szCs w:val="21"/>
          <w:u w:val="single"/>
        </w:rPr>
        <w:t xml:space="preserve">     </w:t>
      </w:r>
      <w:r>
        <w:rPr>
          <w:rFonts w:hint="eastAsia" w:ascii="宋体" w:hAnsi="宋体"/>
          <w:szCs w:val="21"/>
          <w:u w:val="single"/>
        </w:rPr>
        <w:t>____</w:t>
      </w:r>
      <w:r>
        <w:rPr>
          <w:rFonts w:ascii="宋体" w:hAnsi="宋体"/>
          <w:szCs w:val="21"/>
        </w:rPr>
        <w:t>_</w:t>
      </w:r>
      <w:r>
        <w:rPr>
          <w:rFonts w:hint="eastAsia" w:ascii="宋体" w:hAnsi="宋体"/>
          <w:szCs w:val="21"/>
          <w:u w:val="single"/>
        </w:rPr>
        <w:t>___________</w:t>
      </w:r>
      <w:r>
        <w:rPr>
          <w:rFonts w:ascii="宋体" w:hAnsi="宋体"/>
          <w:szCs w:val="21"/>
          <w:u w:val="single"/>
        </w:rPr>
        <w:t xml:space="preserve">   </w:t>
      </w:r>
      <w:r>
        <w:rPr>
          <w:rFonts w:hint="eastAsia" w:ascii="宋体" w:hAnsi="宋体"/>
          <w:szCs w:val="21"/>
          <w:u w:val="single"/>
        </w:rPr>
        <w:t xml:space="preserve"> </w:t>
      </w:r>
      <w:r>
        <w:rPr>
          <w:rFonts w:hint="eastAsia" w:ascii="宋体" w:hAnsi="宋体"/>
          <w:szCs w:val="21"/>
        </w:rPr>
        <w:t>。</w:t>
      </w:r>
    </w:p>
    <w:p>
      <w:pPr>
        <w:keepNext w:val="0"/>
        <w:keepLines w:val="0"/>
        <w:pageBreakBefore w:val="0"/>
        <w:kinsoku/>
        <w:wordWrap/>
        <w:overflowPunct/>
        <w:topLinePunct w:val="0"/>
        <w:autoSpaceDE/>
        <w:autoSpaceDN/>
        <w:bidi w:val="0"/>
        <w:snapToGrid/>
        <w:spacing w:after="0" w:line="240" w:lineRule="auto"/>
        <w:ind w:firstLine="315" w:firstLineChars="150"/>
        <w:jc w:val="left"/>
        <w:outlineLvl w:val="9"/>
        <w:rPr>
          <w:rFonts w:hint="eastAsia" w:ascii="宋体" w:hAnsi="宋体"/>
          <w:szCs w:val="21"/>
        </w:rPr>
      </w:pPr>
      <w:r>
        <w:rPr>
          <w:rFonts w:hint="eastAsia" w:ascii="宋体" w:hAnsi="宋体"/>
          <w:szCs w:val="21"/>
        </w:rPr>
        <w:t>②</w:t>
      </w:r>
      <w:r>
        <w:rPr>
          <w:rFonts w:ascii="宋体" w:hAnsi="宋体"/>
          <w:szCs w:val="21"/>
        </w:rPr>
        <w:t xml:space="preserve"> E</w:t>
      </w:r>
      <w:r>
        <w:rPr>
          <w:rFonts w:hint="eastAsia" w:ascii="宋体" w:hAnsi="宋体"/>
          <w:szCs w:val="21"/>
        </w:rPr>
        <w:t>析出的固体中一定含有的物质是</w:t>
      </w:r>
      <w:r>
        <w:rPr>
          <w:rFonts w:ascii="宋体" w:hAnsi="宋体"/>
          <w:szCs w:val="21"/>
        </w:rPr>
        <w:t>____</w:t>
      </w:r>
      <w:r>
        <w:rPr>
          <w:rFonts w:hint="eastAsia" w:ascii="宋体" w:hAnsi="宋体"/>
          <w:szCs w:val="21"/>
          <w:u w:val="single"/>
        </w:rPr>
        <w:t xml:space="preserve">     </w:t>
      </w:r>
      <w:r>
        <w:rPr>
          <w:rFonts w:ascii="宋体" w:hAnsi="宋体"/>
          <w:szCs w:val="21"/>
        </w:rPr>
        <w:t>____</w:t>
      </w:r>
      <w:r>
        <w:rPr>
          <w:rFonts w:hint="eastAsia" w:ascii="宋体" w:hAnsi="宋体"/>
          <w:szCs w:val="21"/>
        </w:rPr>
        <w:t>（写化学式）。</w:t>
      </w:r>
    </w:p>
    <w:p>
      <w:pPr>
        <w:pStyle w:val="11"/>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hint="eastAsia" w:ascii="宋体" w:hAnsi="宋体"/>
          <w:szCs w:val="21"/>
        </w:rPr>
        <w:t>(4)</w:t>
      </w:r>
      <w:r>
        <w:rPr>
          <w:rFonts w:ascii="宋体" w:hAnsi="宋体"/>
          <w:szCs w:val="21"/>
        </w:rPr>
        <w:t>为研究酸的性质，某研究小组进行了如下探究</w:t>
      </w:r>
      <w:r>
        <w:rPr>
          <w:rFonts w:hint="eastAsia" w:ascii="宋体" w:hAnsi="宋体"/>
          <w:szCs w:val="21"/>
        </w:rPr>
        <w:t>。</w:t>
      </w:r>
    </w:p>
    <w:p>
      <w:pPr>
        <w:pStyle w:val="11"/>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hint="eastAsia" w:ascii="宋体" w:hAnsi="宋体"/>
          <w:szCs w:val="21"/>
        </w:rPr>
        <w:t xml:space="preserve">              </w:t>
      </w:r>
      <w:r>
        <w:rPr>
          <w:rFonts w:ascii="宋体" w:hAnsi="宋体"/>
          <w:szCs w:val="21"/>
        </w:rPr>
        <w:drawing>
          <wp:inline distT="0" distB="0" distL="114300" distR="114300">
            <wp:extent cx="3752850" cy="933450"/>
            <wp:effectExtent l="0" t="0" r="0" b="0"/>
            <wp:docPr id="18"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descr=" "/>
                    <pic:cNvPicPr>
                      <a:picLocks noChangeAspect="1"/>
                    </pic:cNvPicPr>
                  </pic:nvPicPr>
                  <pic:blipFill>
                    <a:blip r:embed="rId24">
                      <a:clrChange>
                        <a:clrFrom>
                          <a:srgbClr val="FFFFFF"/>
                        </a:clrFrom>
                        <a:clrTo>
                          <a:srgbClr val="FFFFFF">
                            <a:alpha val="0"/>
                          </a:srgbClr>
                        </a:clrTo>
                      </a:clrChange>
                      <a:lum bright="-20001"/>
                    </a:blip>
                    <a:stretch>
                      <a:fillRect/>
                    </a:stretch>
                  </pic:blipFill>
                  <pic:spPr>
                    <a:xfrm>
                      <a:off x="0" y="0"/>
                      <a:ext cx="3752850" cy="933450"/>
                    </a:xfrm>
                    <a:prstGeom prst="rect">
                      <a:avLst/>
                    </a:prstGeom>
                    <a:noFill/>
                    <a:ln w="9525">
                      <a:noFill/>
                    </a:ln>
                  </pic:spPr>
                </pic:pic>
              </a:graphicData>
            </a:graphic>
          </wp:inline>
        </w:drawing>
      </w:r>
    </w:p>
    <w:p>
      <w:pPr>
        <w:pStyle w:val="11"/>
        <w:keepNext w:val="0"/>
        <w:keepLines w:val="0"/>
        <w:pageBreakBefore w:val="0"/>
        <w:kinsoku/>
        <w:wordWrap/>
        <w:overflowPunct/>
        <w:topLinePunct w:val="0"/>
        <w:autoSpaceDE/>
        <w:autoSpaceDN/>
        <w:bidi w:val="0"/>
        <w:snapToGrid/>
        <w:spacing w:after="0" w:line="240" w:lineRule="auto"/>
        <w:ind w:left="735" w:hanging="735" w:hangingChars="350"/>
        <w:jc w:val="left"/>
        <w:outlineLvl w:val="9"/>
        <w:rPr>
          <w:rFonts w:hint="eastAsia" w:ascii="宋体" w:hAnsi="宋体"/>
          <w:szCs w:val="21"/>
        </w:rPr>
      </w:pPr>
      <w:r>
        <w:rPr>
          <w:rFonts w:hint="eastAsia" w:ascii="宋体" w:hAnsi="宋体"/>
          <w:szCs w:val="21"/>
        </w:rPr>
        <w:t xml:space="preserve">  ①</w:t>
      </w:r>
      <w:r>
        <w:rPr>
          <w:rFonts w:ascii="宋体" w:hAnsi="宋体"/>
          <w:szCs w:val="21"/>
        </w:rPr>
        <w:t>小刚将颗粒大小相同的纯锌粒和粗锌粒分别加入相同浓度的稀硫酸中</w:t>
      </w:r>
      <w:r>
        <w:rPr>
          <w:rFonts w:hint="eastAsia" w:ascii="宋体" w:hAnsi="宋体"/>
          <w:szCs w:val="21"/>
        </w:rPr>
        <w:t>。</w:t>
      </w:r>
      <w:r>
        <w:rPr>
          <w:rFonts w:ascii="宋体" w:hAnsi="宋体"/>
          <w:szCs w:val="21"/>
        </w:rPr>
        <w:t>写出锌与硫酸反应的化学方程式：</w:t>
      </w:r>
      <w:r>
        <w:rPr>
          <w:rFonts w:hint="eastAsia" w:ascii="宋体" w:hAnsi="宋体"/>
          <w:szCs w:val="21"/>
          <w:u w:val="single"/>
        </w:rPr>
        <w:t xml:space="preserve">                      </w:t>
      </w:r>
      <w:r>
        <w:rPr>
          <w:rFonts w:ascii="宋体" w:hAnsi="宋体"/>
          <w:szCs w:val="21"/>
        </w:rPr>
        <w:t>_</w:t>
      </w:r>
      <w:r>
        <w:rPr>
          <w:rFonts w:hint="eastAsia" w:ascii="宋体" w:hAnsi="宋体"/>
          <w:szCs w:val="21"/>
          <w:u w:val="single"/>
        </w:rPr>
        <w:t xml:space="preserve">                       </w:t>
      </w:r>
      <w:r>
        <w:rPr>
          <w:rFonts w:hint="eastAsia" w:ascii="宋体" w:hAnsi="宋体"/>
          <w:szCs w:val="21"/>
        </w:rPr>
        <w:t>。</w:t>
      </w:r>
    </w:p>
    <w:p>
      <w:pPr>
        <w:pStyle w:val="11"/>
        <w:keepNext w:val="0"/>
        <w:keepLines w:val="0"/>
        <w:pageBreakBefore w:val="0"/>
        <w:kinsoku/>
        <w:wordWrap/>
        <w:overflowPunct/>
        <w:topLinePunct w:val="0"/>
        <w:autoSpaceDE/>
        <w:autoSpaceDN/>
        <w:bidi w:val="0"/>
        <w:snapToGrid/>
        <w:spacing w:after="0" w:line="240" w:lineRule="auto"/>
        <w:ind w:left="630" w:leftChars="50" w:hanging="525" w:hangingChars="250"/>
        <w:jc w:val="left"/>
        <w:outlineLvl w:val="9"/>
        <w:rPr>
          <w:rFonts w:ascii="宋体" w:hAnsi="宋体"/>
          <w:szCs w:val="21"/>
        </w:rPr>
      </w:pPr>
      <w:r>
        <w:rPr>
          <w:rFonts w:hint="eastAsia" w:ascii="宋体" w:hAnsi="宋体"/>
          <w:szCs w:val="21"/>
        </w:rPr>
        <w:t xml:space="preserve"> ②</w:t>
      </w:r>
      <w:r>
        <w:rPr>
          <w:rFonts w:ascii="宋体" w:hAnsi="宋体"/>
          <w:szCs w:val="21"/>
        </w:rPr>
        <w:t>小刚仔细观察后发现纯锌粒和硫酸的反应明显比粗锌粒慢</w:t>
      </w:r>
      <w:r>
        <w:rPr>
          <w:rFonts w:hint="eastAsia" w:ascii="宋体" w:hAnsi="宋体"/>
          <w:szCs w:val="21"/>
        </w:rPr>
        <w:t>。</w:t>
      </w:r>
      <w:r>
        <w:rPr>
          <w:rFonts w:ascii="宋体" w:hAnsi="宋体"/>
          <w:szCs w:val="21"/>
        </w:rPr>
        <w:t>通过查阅资料小刚得知粗锌中含有一些不活泼金属</w:t>
      </w:r>
      <w:r>
        <w:rPr>
          <w:rFonts w:hint="eastAsia" w:ascii="宋体" w:hAnsi="宋体"/>
          <w:szCs w:val="21"/>
        </w:rPr>
        <w:t>，他</w:t>
      </w:r>
      <w:r>
        <w:rPr>
          <w:rFonts w:ascii="宋体" w:hAnsi="宋体"/>
          <w:szCs w:val="21"/>
        </w:rPr>
        <w:t>猜想可能是粗锌</w:t>
      </w:r>
      <w:r>
        <w:rPr>
          <w:rFonts w:hint="eastAsia" w:ascii="宋体" w:hAnsi="宋体"/>
          <w:szCs w:val="21"/>
        </w:rPr>
        <w:t>粒</w:t>
      </w:r>
      <w:r>
        <w:rPr>
          <w:rFonts w:ascii="宋体" w:hAnsi="宋体"/>
          <w:szCs w:val="21"/>
        </w:rPr>
        <w:t>中不活泼金属促进了锌和硫酸的反应</w:t>
      </w:r>
      <w:r>
        <w:rPr>
          <w:rFonts w:hint="eastAsia" w:ascii="宋体" w:hAnsi="宋体"/>
          <w:szCs w:val="21"/>
        </w:rPr>
        <w:t>。</w:t>
      </w:r>
      <w:r>
        <w:rPr>
          <w:rFonts w:ascii="宋体" w:hAnsi="宋体"/>
          <w:szCs w:val="21"/>
        </w:rPr>
        <w:t>为了验证小刚的猜想，你认为应该在盛有纯锌粒和稀硫酸的试管中，加入少量的</w:t>
      </w:r>
      <w:r>
        <w:rPr>
          <w:rFonts w:hint="eastAsia" w:ascii="宋体" w:hAnsi="宋体"/>
          <w:szCs w:val="21"/>
          <w:u w:val="single"/>
        </w:rPr>
        <w:t xml:space="preserve">    </w:t>
      </w:r>
      <w:r>
        <w:rPr>
          <w:rFonts w:ascii="宋体" w:hAnsi="宋体"/>
          <w:szCs w:val="21"/>
        </w:rPr>
        <w:t>_</w:t>
      </w:r>
      <w:r>
        <w:rPr>
          <w:rFonts w:hint="eastAsia" w:ascii="宋体" w:hAnsi="宋体"/>
          <w:szCs w:val="21"/>
          <w:u w:val="single"/>
        </w:rPr>
        <w:t xml:space="preserve">  </w:t>
      </w:r>
      <w:r>
        <w:rPr>
          <w:rFonts w:hint="eastAsia" w:ascii="宋体" w:hAnsi="宋体"/>
          <w:szCs w:val="21"/>
        </w:rPr>
        <w:t>（填序号）。</w:t>
      </w:r>
    </w:p>
    <w:p>
      <w:pPr>
        <w:pStyle w:val="11"/>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hint="eastAsia" w:ascii="宋体" w:hAnsi="宋体"/>
          <w:szCs w:val="21"/>
        </w:rPr>
        <w:t xml:space="preserve">       </w:t>
      </w:r>
      <w:r>
        <w:rPr>
          <w:rFonts w:ascii="宋体" w:hAnsi="宋体"/>
          <w:szCs w:val="21"/>
        </w:rPr>
        <w:t>A．</w:t>
      </w:r>
      <w:r>
        <w:rPr>
          <w:rFonts w:hint="eastAsia" w:ascii="宋体" w:hAnsi="宋体"/>
          <w:szCs w:val="21"/>
        </w:rPr>
        <w:t xml:space="preserve">盐酸         </w:t>
      </w:r>
      <w:r>
        <w:rPr>
          <w:rFonts w:ascii="宋体" w:hAnsi="宋体"/>
          <w:szCs w:val="21"/>
        </w:rPr>
        <w:t>B．</w:t>
      </w:r>
      <w:r>
        <w:rPr>
          <w:rFonts w:hint="eastAsia" w:ascii="宋体" w:hAnsi="宋体"/>
          <w:szCs w:val="21"/>
        </w:rPr>
        <w:t xml:space="preserve">氯化铜         </w:t>
      </w:r>
      <w:r>
        <w:rPr>
          <w:rFonts w:ascii="宋体" w:hAnsi="宋体"/>
          <w:szCs w:val="21"/>
        </w:rPr>
        <w:t>C．</w:t>
      </w:r>
      <w:r>
        <w:rPr>
          <w:rFonts w:hint="eastAsia" w:ascii="宋体" w:hAnsi="宋体"/>
          <w:szCs w:val="21"/>
        </w:rPr>
        <w:t xml:space="preserve">氯化钠       </w:t>
      </w:r>
      <w:r>
        <w:rPr>
          <w:rFonts w:ascii="宋体" w:hAnsi="宋体"/>
          <w:szCs w:val="21"/>
        </w:rPr>
        <w:t>D．</w:t>
      </w:r>
      <w:r>
        <w:rPr>
          <w:rFonts w:hint="eastAsia" w:ascii="宋体" w:hAnsi="宋体"/>
          <w:szCs w:val="21"/>
        </w:rPr>
        <w:t>氯化镁</w:t>
      </w:r>
    </w:p>
    <w:p>
      <w:pPr>
        <w:keepNext w:val="0"/>
        <w:keepLines w:val="0"/>
        <w:pageBreakBefore w:val="0"/>
        <w:kinsoku/>
        <w:wordWrap/>
        <w:overflowPunct/>
        <w:topLinePunct w:val="0"/>
        <w:autoSpaceDE/>
        <w:autoSpaceDN/>
        <w:bidi w:val="0"/>
        <w:snapToGrid/>
        <w:spacing w:after="0" w:line="240" w:lineRule="auto"/>
        <w:ind w:left="735" w:hanging="735" w:hangingChars="350"/>
        <w:jc w:val="left"/>
        <w:outlineLvl w:val="9"/>
        <w:rPr>
          <w:rFonts w:hint="eastAsia" w:ascii="宋体" w:hAnsi="宋体"/>
          <w:szCs w:val="21"/>
        </w:rPr>
      </w:pPr>
      <w:r>
        <w:rPr>
          <w:rFonts w:hint="eastAsia" w:ascii="宋体" w:hAnsi="宋体"/>
          <w:szCs w:val="21"/>
        </w:rPr>
        <w:t xml:space="preserve">  ③</w:t>
      </w:r>
      <w:r>
        <w:rPr>
          <w:rFonts w:ascii="宋体" w:hAnsi="宋体"/>
          <w:szCs w:val="21"/>
        </w:rPr>
        <w:t>实验中小刚发现加入上述</w:t>
      </w:r>
      <w:r>
        <w:rPr>
          <w:rFonts w:hint="eastAsia" w:ascii="宋体" w:hAnsi="宋体"/>
          <w:szCs w:val="21"/>
        </w:rPr>
        <w:t>第②问的选项中的四种</w:t>
      </w:r>
      <w:r>
        <w:rPr>
          <w:rFonts w:ascii="宋体" w:hAnsi="宋体"/>
          <w:szCs w:val="21"/>
        </w:rPr>
        <w:t>物质，纯锌</w:t>
      </w:r>
      <w:r>
        <w:rPr>
          <w:rFonts w:hint="eastAsia" w:ascii="宋体" w:hAnsi="宋体"/>
          <w:szCs w:val="21"/>
        </w:rPr>
        <w:t>粒</w:t>
      </w:r>
      <w:r>
        <w:rPr>
          <w:rFonts w:ascii="宋体" w:hAnsi="宋体"/>
          <w:szCs w:val="21"/>
        </w:rPr>
        <w:t>和稀硫酸的反应都有不同程度的加快，请你分析可能的原因是</w:t>
      </w:r>
      <w:r>
        <w:rPr>
          <w:rFonts w:hint="eastAsia" w:ascii="宋体" w:hAnsi="宋体"/>
          <w:szCs w:val="21"/>
          <w:u w:val="single"/>
        </w:rPr>
        <w:t xml:space="preserve">                                     </w:t>
      </w:r>
      <w:r>
        <w:rPr>
          <w:rFonts w:hint="eastAsia" w:ascii="宋体" w:hAnsi="宋体"/>
          <w:szCs w:val="21"/>
        </w:rPr>
        <w:t>。</w:t>
      </w:r>
    </w:p>
    <w:p>
      <w:pPr>
        <w:keepNext w:val="0"/>
        <w:keepLines w:val="0"/>
        <w:pageBreakBefore w:val="0"/>
        <w:kinsoku/>
        <w:wordWrap/>
        <w:overflowPunct/>
        <w:topLinePunct w:val="0"/>
        <w:autoSpaceDE/>
        <w:autoSpaceDN/>
        <w:bidi w:val="0"/>
        <w:snapToGrid/>
        <w:spacing w:after="0" w:line="240" w:lineRule="auto"/>
        <w:ind w:left="735" w:hanging="735" w:hangingChars="350"/>
        <w:jc w:val="left"/>
        <w:outlineLvl w:val="9"/>
        <w:rPr>
          <w:rFonts w:hint="eastAsia" w:ascii="宋体" w:hAnsi="宋体"/>
          <w:szCs w:val="21"/>
        </w:rPr>
      </w:pPr>
    </w:p>
    <w:p>
      <w:pPr>
        <w:keepNext w:val="0"/>
        <w:keepLines w:val="0"/>
        <w:pageBreakBefore w:val="0"/>
        <w:kinsoku/>
        <w:wordWrap/>
        <w:overflowPunct/>
        <w:topLinePunct w:val="0"/>
        <w:autoSpaceDE/>
        <w:autoSpaceDN/>
        <w:bidi w:val="0"/>
        <w:snapToGrid/>
        <w:spacing w:after="0" w:line="240" w:lineRule="auto"/>
        <w:ind w:left="420" w:hanging="420" w:hangingChars="200"/>
        <w:jc w:val="left"/>
        <w:outlineLvl w:val="9"/>
        <w:rPr>
          <w:rFonts w:ascii="宋体" w:hAnsi="宋体"/>
          <w:szCs w:val="21"/>
        </w:rPr>
      </w:pPr>
      <w:r>
        <w:rPr>
          <w:rFonts w:ascii="宋体" w:hAnsi="宋体"/>
          <w:szCs w:val="21"/>
        </w:rPr>
        <w:t>19．（1</w:t>
      </w:r>
      <w:r>
        <w:rPr>
          <w:rFonts w:hint="eastAsia" w:ascii="宋体" w:hAnsi="宋体"/>
          <w:szCs w:val="21"/>
        </w:rPr>
        <w:t>0</w:t>
      </w:r>
      <w:r>
        <w:rPr>
          <w:rFonts w:ascii="宋体" w:hAnsi="宋体"/>
          <w:szCs w:val="21"/>
        </w:rPr>
        <w:t>分）做完氢氧化钠与稀硫酸中和反应的实验后，兴趣小组的同学对反应后溶液中的溶质成分产生了兴趣，请你于他们一起进行以下探究．</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ascii="宋体" w:hAnsi="宋体"/>
          <w:szCs w:val="21"/>
        </w:rPr>
        <w:t>【提出问题】溶液中的溶质是什么物质？</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ascii="宋体" w:hAnsi="宋体"/>
          <w:szCs w:val="21"/>
        </w:rPr>
        <w:t>【作出猜想】</w:t>
      </w:r>
    </w:p>
    <w:p>
      <w:pPr>
        <w:keepNext w:val="0"/>
        <w:keepLines w:val="0"/>
        <w:pageBreakBefore w:val="0"/>
        <w:kinsoku/>
        <w:wordWrap/>
        <w:overflowPunct/>
        <w:topLinePunct w:val="0"/>
        <w:autoSpaceDE/>
        <w:autoSpaceDN/>
        <w:bidi w:val="0"/>
        <w:snapToGrid/>
        <w:spacing w:after="0" w:line="240" w:lineRule="auto"/>
        <w:ind w:firstLine="525" w:firstLineChars="250"/>
        <w:jc w:val="left"/>
        <w:outlineLvl w:val="9"/>
        <w:rPr>
          <w:rFonts w:ascii="宋体" w:hAnsi="宋体"/>
          <w:szCs w:val="21"/>
        </w:rPr>
      </w:pPr>
      <w:r>
        <w:rPr>
          <w:rFonts w:ascii="宋体" w:hAnsi="宋体"/>
          <w:szCs w:val="21"/>
        </w:rPr>
        <w:t>（1）甲同学认为溶液中的溶质只有Na</w:t>
      </w:r>
      <w:r>
        <w:rPr>
          <w:rFonts w:ascii="宋体" w:hAnsi="宋体"/>
          <w:szCs w:val="21"/>
          <w:vertAlign w:val="subscript"/>
        </w:rPr>
        <w:t>2</w:t>
      </w:r>
      <w:r>
        <w:rPr>
          <w:rFonts w:ascii="宋体" w:hAnsi="宋体"/>
          <w:szCs w:val="21"/>
        </w:rPr>
        <w:t>SO</w:t>
      </w:r>
      <w:r>
        <w:rPr>
          <w:rFonts w:ascii="宋体" w:hAnsi="宋体"/>
          <w:szCs w:val="21"/>
          <w:vertAlign w:val="subscript"/>
        </w:rPr>
        <w:t>4</w:t>
      </w:r>
      <w:r>
        <w:rPr>
          <w:rFonts w:ascii="宋体" w:hAnsi="宋体"/>
          <w:szCs w:val="21"/>
        </w:rPr>
        <w:t>一种物质．</w:t>
      </w:r>
    </w:p>
    <w:p>
      <w:pPr>
        <w:keepNext w:val="0"/>
        <w:keepLines w:val="0"/>
        <w:pageBreakBefore w:val="0"/>
        <w:kinsoku/>
        <w:wordWrap/>
        <w:overflowPunct/>
        <w:topLinePunct w:val="0"/>
        <w:autoSpaceDE/>
        <w:autoSpaceDN/>
        <w:bidi w:val="0"/>
        <w:snapToGrid/>
        <w:spacing w:after="0" w:line="240" w:lineRule="auto"/>
        <w:ind w:firstLine="525" w:firstLineChars="250"/>
        <w:jc w:val="left"/>
        <w:outlineLvl w:val="9"/>
        <w:rPr>
          <w:rFonts w:ascii="宋体" w:hAnsi="宋体"/>
          <w:szCs w:val="21"/>
        </w:rPr>
      </w:pPr>
      <w:r>
        <w:rPr>
          <w:rFonts w:ascii="宋体" w:hAnsi="宋体"/>
          <w:szCs w:val="21"/>
        </w:rPr>
        <w:t>（2）乙同学认为溶液中的溶质有Na</w:t>
      </w:r>
      <w:r>
        <w:rPr>
          <w:rFonts w:ascii="宋体" w:hAnsi="宋体"/>
          <w:szCs w:val="21"/>
          <w:vertAlign w:val="subscript"/>
        </w:rPr>
        <w:t>2</w:t>
      </w:r>
      <w:r>
        <w:rPr>
          <w:rFonts w:ascii="宋体" w:hAnsi="宋体"/>
          <w:szCs w:val="21"/>
        </w:rPr>
        <w:t>SO</w:t>
      </w:r>
      <w:r>
        <w:rPr>
          <w:rFonts w:ascii="宋体" w:hAnsi="宋体"/>
          <w:szCs w:val="21"/>
          <w:vertAlign w:val="subscript"/>
        </w:rPr>
        <w:t>4</w:t>
      </w:r>
      <w:r>
        <w:rPr>
          <w:rFonts w:ascii="宋体" w:hAnsi="宋体"/>
          <w:szCs w:val="21"/>
        </w:rPr>
        <w:t>和</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两种物质．</w:t>
      </w:r>
    </w:p>
    <w:p>
      <w:pPr>
        <w:keepNext w:val="0"/>
        <w:keepLines w:val="0"/>
        <w:pageBreakBefore w:val="0"/>
        <w:kinsoku/>
        <w:wordWrap/>
        <w:overflowPunct/>
        <w:topLinePunct w:val="0"/>
        <w:autoSpaceDE/>
        <w:autoSpaceDN/>
        <w:bidi w:val="0"/>
        <w:snapToGrid/>
        <w:spacing w:after="0" w:line="240" w:lineRule="auto"/>
        <w:ind w:firstLine="525" w:firstLineChars="250"/>
        <w:jc w:val="left"/>
        <w:outlineLvl w:val="9"/>
        <w:rPr>
          <w:rFonts w:ascii="宋体" w:hAnsi="宋体"/>
          <w:szCs w:val="21"/>
        </w:rPr>
      </w:pPr>
      <w:r>
        <w:rPr>
          <w:rFonts w:ascii="宋体" w:hAnsi="宋体"/>
          <w:szCs w:val="21"/>
        </w:rPr>
        <w:t>（3）丙同学认为溶液中的溶质有Na</w:t>
      </w:r>
      <w:r>
        <w:rPr>
          <w:rFonts w:ascii="宋体" w:hAnsi="宋体"/>
          <w:szCs w:val="21"/>
          <w:vertAlign w:val="subscript"/>
        </w:rPr>
        <w:t>2</w:t>
      </w:r>
      <w:r>
        <w:rPr>
          <w:rFonts w:ascii="宋体" w:hAnsi="宋体"/>
          <w:szCs w:val="21"/>
        </w:rPr>
        <w:t>SO</w:t>
      </w:r>
      <w:r>
        <w:rPr>
          <w:rFonts w:ascii="宋体" w:hAnsi="宋体"/>
          <w:szCs w:val="21"/>
          <w:vertAlign w:val="subscript"/>
        </w:rPr>
        <w:t>4</w:t>
      </w:r>
      <w:r>
        <w:rPr>
          <w:rFonts w:ascii="宋体" w:hAnsi="宋体"/>
          <w:szCs w:val="21"/>
        </w:rPr>
        <w:t>和NaOH两种物质．</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ascii="宋体" w:hAnsi="宋体"/>
          <w:szCs w:val="21"/>
        </w:rPr>
        <w:t>【查阅资料】</w:t>
      </w:r>
    </w:p>
    <w:p>
      <w:pPr>
        <w:keepNext w:val="0"/>
        <w:keepLines w:val="0"/>
        <w:pageBreakBefore w:val="0"/>
        <w:kinsoku/>
        <w:wordWrap/>
        <w:overflowPunct/>
        <w:topLinePunct w:val="0"/>
        <w:autoSpaceDE/>
        <w:autoSpaceDN/>
        <w:bidi w:val="0"/>
        <w:snapToGrid/>
        <w:spacing w:after="0" w:line="240" w:lineRule="auto"/>
        <w:ind w:firstLine="630" w:firstLineChars="300"/>
        <w:jc w:val="left"/>
        <w:outlineLvl w:val="9"/>
        <w:rPr>
          <w:rFonts w:ascii="宋体" w:hAnsi="宋体"/>
          <w:szCs w:val="21"/>
        </w:rPr>
      </w:pPr>
      <w:r>
        <w:rPr>
          <w:rFonts w:hint="eastAsia" w:ascii="宋体" w:hAnsi="宋体"/>
          <w:szCs w:val="21"/>
        </w:rPr>
        <w:t>①</w:t>
      </w:r>
      <w:r>
        <w:rPr>
          <w:rFonts w:ascii="宋体" w:hAnsi="宋体"/>
          <w:szCs w:val="21"/>
        </w:rPr>
        <w:t>Na</w:t>
      </w:r>
      <w:r>
        <w:rPr>
          <w:rFonts w:ascii="宋体" w:hAnsi="宋体"/>
          <w:szCs w:val="21"/>
          <w:vertAlign w:val="subscript"/>
        </w:rPr>
        <w:t>2</w:t>
      </w:r>
      <w:r>
        <w:rPr>
          <w:rFonts w:ascii="宋体" w:hAnsi="宋体"/>
          <w:szCs w:val="21"/>
        </w:rPr>
        <w:t>SO</w:t>
      </w:r>
      <w:r>
        <w:rPr>
          <w:rFonts w:ascii="宋体" w:hAnsi="宋体"/>
          <w:szCs w:val="21"/>
          <w:vertAlign w:val="subscript"/>
        </w:rPr>
        <w:t>4</w:t>
      </w:r>
      <w:r>
        <w:rPr>
          <w:rFonts w:ascii="宋体" w:hAnsi="宋体"/>
          <w:szCs w:val="21"/>
        </w:rPr>
        <w:t>溶液显中性．</w:t>
      </w:r>
    </w:p>
    <w:p>
      <w:pPr>
        <w:keepNext w:val="0"/>
        <w:keepLines w:val="0"/>
        <w:pageBreakBefore w:val="0"/>
        <w:kinsoku/>
        <w:wordWrap/>
        <w:overflowPunct/>
        <w:topLinePunct w:val="0"/>
        <w:autoSpaceDE/>
        <w:autoSpaceDN/>
        <w:bidi w:val="0"/>
        <w:snapToGrid/>
        <w:spacing w:after="0" w:line="240" w:lineRule="auto"/>
        <w:ind w:firstLine="630" w:firstLineChars="300"/>
        <w:jc w:val="left"/>
        <w:outlineLvl w:val="9"/>
        <w:rPr>
          <w:rFonts w:ascii="宋体" w:hAnsi="宋体"/>
          <w:szCs w:val="21"/>
        </w:rPr>
      </w:pPr>
      <w:r>
        <w:rPr>
          <w:rFonts w:hint="eastAsia" w:ascii="宋体" w:hAnsi="宋体"/>
          <w:szCs w:val="21"/>
        </w:rPr>
        <w:t>②</w:t>
      </w:r>
      <w:r>
        <w:rPr>
          <w:rFonts w:ascii="宋体" w:hAnsi="宋体"/>
          <w:szCs w:val="21"/>
        </w:rPr>
        <w:t>Al与强碱NaOH溶液反应生成偏铝酸钠（NaAlO</w:t>
      </w:r>
      <w:r>
        <w:rPr>
          <w:rFonts w:ascii="宋体" w:hAnsi="宋体"/>
          <w:szCs w:val="21"/>
          <w:vertAlign w:val="subscript"/>
        </w:rPr>
        <w:t>2</w:t>
      </w:r>
      <w:r>
        <w:rPr>
          <w:rFonts w:ascii="宋体" w:hAnsi="宋体"/>
          <w:szCs w:val="21"/>
        </w:rPr>
        <w:t>）和一种</w:t>
      </w:r>
      <w:r>
        <w:rPr>
          <w:rFonts w:hint="eastAsia" w:ascii="宋体" w:hAnsi="宋体"/>
          <w:szCs w:val="21"/>
        </w:rPr>
        <w:t>气体单质</w:t>
      </w:r>
      <w:r>
        <w:rPr>
          <w:rFonts w:ascii="宋体" w:hAnsi="宋体"/>
          <w:szCs w:val="21"/>
        </w:rPr>
        <w:t>．</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【实验验证】</w:t>
      </w:r>
    </w:p>
    <w:tbl>
      <w:tblPr>
        <w:tblStyle w:val="8"/>
        <w:tblW w:w="894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786"/>
        <w:gridCol w:w="2736"/>
        <w:gridCol w:w="1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46" w:type="dxa"/>
            <w:vAlign w:val="top"/>
          </w:tcPr>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p>
        </w:tc>
        <w:tc>
          <w:tcPr>
            <w:tcW w:w="3786" w:type="dxa"/>
            <w:vAlign w:val="top"/>
          </w:tcPr>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实验操作</w:t>
            </w:r>
          </w:p>
        </w:tc>
        <w:tc>
          <w:tcPr>
            <w:tcW w:w="2736" w:type="dxa"/>
            <w:vAlign w:val="top"/>
          </w:tcPr>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实验现象</w:t>
            </w:r>
          </w:p>
        </w:tc>
        <w:tc>
          <w:tcPr>
            <w:tcW w:w="1581" w:type="dxa"/>
            <w:vAlign w:val="top"/>
          </w:tcPr>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实验结论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46" w:type="dxa"/>
            <w:vAlign w:val="top"/>
          </w:tcPr>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ascii="宋体" w:hAnsi="宋体"/>
                <w:szCs w:val="21"/>
              </w:rPr>
              <w:t>乙同学</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实验</w:t>
            </w:r>
          </w:p>
        </w:tc>
        <w:tc>
          <w:tcPr>
            <w:tcW w:w="3786" w:type="dxa"/>
            <w:vAlign w:val="top"/>
          </w:tcPr>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取中和反应后的溶液少许于试管中，</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将表面反复打磨后的铝片放入试管内</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的溶液中</w:t>
            </w:r>
          </w:p>
        </w:tc>
        <w:tc>
          <w:tcPr>
            <w:tcW w:w="2736" w:type="dxa"/>
            <w:vAlign w:val="top"/>
          </w:tcPr>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铝片逐渐溶解，并有大量</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气泡冒出，收集气体点燃，</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火焰呈淡蓝色</w:t>
            </w:r>
          </w:p>
        </w:tc>
        <w:tc>
          <w:tcPr>
            <w:tcW w:w="1581" w:type="dxa"/>
            <w:vAlign w:val="top"/>
          </w:tcPr>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猜想（2）成立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46" w:type="dxa"/>
            <w:vAlign w:val="top"/>
          </w:tcPr>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ascii="宋体" w:hAnsi="宋体"/>
                <w:szCs w:val="21"/>
              </w:rPr>
              <w:t>丙同学</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实验</w:t>
            </w:r>
          </w:p>
        </w:tc>
        <w:tc>
          <w:tcPr>
            <w:tcW w:w="3786" w:type="dxa"/>
            <w:vAlign w:val="top"/>
          </w:tcPr>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取中和反应后的溶液少许于试管中，向</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试管内滴加几滴无色酚酞试液</w:t>
            </w:r>
          </w:p>
        </w:tc>
        <w:tc>
          <w:tcPr>
            <w:tcW w:w="2736" w:type="dxa"/>
            <w:vAlign w:val="top"/>
          </w:tcPr>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无色溶液变成</w:t>
            </w:r>
            <w:r>
              <w:rPr>
                <w:rFonts w:ascii="宋体" w:hAnsi="宋体"/>
                <w:szCs w:val="21"/>
                <w:u w:val="single"/>
              </w:rPr>
              <w:t>　</w:t>
            </w:r>
            <w:r>
              <w:rPr>
                <w:rFonts w:hint="eastAsia" w:ascii="宋体" w:hAnsi="宋体"/>
                <w:szCs w:val="21"/>
                <w:u w:val="single"/>
              </w:rPr>
              <w:t xml:space="preserve">    </w:t>
            </w:r>
            <w:r>
              <w:rPr>
                <w:rFonts w:ascii="宋体" w:hAnsi="宋体"/>
                <w:szCs w:val="21"/>
              </w:rPr>
              <w:t>_色</w:t>
            </w:r>
          </w:p>
        </w:tc>
        <w:tc>
          <w:tcPr>
            <w:tcW w:w="1581" w:type="dxa"/>
            <w:vAlign w:val="top"/>
          </w:tcPr>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猜想（3）成立</w:t>
            </w:r>
          </w:p>
        </w:tc>
      </w:tr>
    </w:tbl>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ascii="宋体" w:hAnsi="宋体"/>
          <w:szCs w:val="21"/>
        </w:rPr>
        <w:t>【总结反思】戊同学根据所学化学知识和乙、丙两同学的实验现象，首先肯定猜想（1）不成立．经</w:t>
      </w:r>
    </w:p>
    <w:p>
      <w:pPr>
        <w:keepNext w:val="0"/>
        <w:keepLines w:val="0"/>
        <w:pageBreakBefore w:val="0"/>
        <w:kinsoku/>
        <w:wordWrap/>
        <w:overflowPunct/>
        <w:topLinePunct w:val="0"/>
        <w:autoSpaceDE/>
        <w:autoSpaceDN/>
        <w:bidi w:val="0"/>
        <w:snapToGrid/>
        <w:spacing w:after="0" w:line="240" w:lineRule="auto"/>
        <w:ind w:firstLine="1260" w:firstLineChars="600"/>
        <w:jc w:val="left"/>
        <w:outlineLvl w:val="9"/>
        <w:rPr>
          <w:rFonts w:hint="eastAsia" w:ascii="宋体" w:hAnsi="宋体"/>
          <w:szCs w:val="21"/>
        </w:rPr>
      </w:pPr>
      <w:r>
        <w:rPr>
          <w:rFonts w:ascii="宋体" w:hAnsi="宋体"/>
          <w:szCs w:val="21"/>
        </w:rPr>
        <w:t>过进一步分析，戊同学认为猜想（2）也不成立，他的理由是</w:t>
      </w:r>
      <w:r>
        <w:rPr>
          <w:rFonts w:ascii="宋体" w:hAnsi="宋体"/>
          <w:szCs w:val="21"/>
          <w:u w:val="single"/>
        </w:rPr>
        <w:t>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w:t>
      </w:r>
    </w:p>
    <w:p>
      <w:pPr>
        <w:keepNext w:val="0"/>
        <w:keepLines w:val="0"/>
        <w:pageBreakBefore w:val="0"/>
        <w:kinsoku/>
        <w:wordWrap/>
        <w:overflowPunct/>
        <w:topLinePunct w:val="0"/>
        <w:autoSpaceDE/>
        <w:autoSpaceDN/>
        <w:bidi w:val="0"/>
        <w:snapToGrid/>
        <w:spacing w:after="0" w:line="240" w:lineRule="auto"/>
        <w:ind w:firstLine="1260" w:firstLineChars="600"/>
        <w:jc w:val="left"/>
        <w:outlineLvl w:val="9"/>
        <w:rPr>
          <w:rFonts w:ascii="宋体" w:hAnsi="宋体"/>
          <w:szCs w:val="21"/>
        </w:rPr>
      </w:pPr>
      <w:r>
        <w:rPr>
          <w:rFonts w:ascii="宋体" w:hAnsi="宋体"/>
          <w:szCs w:val="21"/>
        </w:rPr>
        <w:t>兴趣小组的同学经过充分讨论，一致认为猜想（3）成立．</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ascii="宋体" w:hAnsi="宋体"/>
          <w:szCs w:val="21"/>
        </w:rPr>
        <w:t>【知识拓展】</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ascii="宋体" w:hAnsi="宋体"/>
          <w:szCs w:val="21"/>
        </w:rPr>
        <w:t>（1）生活中能否用铝制品来盛放强碱性溶液？</w:t>
      </w:r>
      <w:r>
        <w:rPr>
          <w:rFonts w:ascii="宋体" w:hAnsi="宋体"/>
          <w:szCs w:val="21"/>
          <w:u w:val="single"/>
        </w:rPr>
        <w:t>　</w:t>
      </w:r>
      <w:r>
        <w:rPr>
          <w:rFonts w:hint="eastAsia" w:ascii="宋体" w:hAnsi="宋体"/>
          <w:szCs w:val="21"/>
          <w:u w:val="single"/>
        </w:rPr>
        <w:t xml:space="preserve">       </w:t>
      </w:r>
      <w:r>
        <w:rPr>
          <w:rFonts w:ascii="宋体" w:hAnsi="宋体"/>
          <w:szCs w:val="21"/>
        </w:rPr>
        <w:t>_（选填“能”或“不能”）</w:t>
      </w:r>
    </w:p>
    <w:p>
      <w:pPr>
        <w:keepNext w:val="0"/>
        <w:keepLines w:val="0"/>
        <w:pageBreakBefore w:val="0"/>
        <w:kinsoku/>
        <w:wordWrap/>
        <w:overflowPunct/>
        <w:topLinePunct w:val="0"/>
        <w:autoSpaceDE/>
        <w:autoSpaceDN/>
        <w:bidi w:val="0"/>
        <w:snapToGrid/>
        <w:spacing w:after="0" w:line="240" w:lineRule="auto"/>
        <w:ind w:left="525" w:hanging="525" w:hangingChars="250"/>
        <w:jc w:val="left"/>
        <w:outlineLvl w:val="9"/>
        <w:rPr>
          <w:rFonts w:ascii="宋体" w:hAnsi="宋体"/>
          <w:szCs w:val="21"/>
        </w:rPr>
      </w:pPr>
      <w:r>
        <w:rPr>
          <w:rFonts w:ascii="宋体" w:hAnsi="宋体"/>
          <w:szCs w:val="21"/>
        </w:rPr>
        <w:t>（2）乙同学的实验中铝片与</w:t>
      </w:r>
      <w:r>
        <w:rPr>
          <w:rFonts w:ascii="宋体" w:hAnsi="宋体"/>
          <w:szCs w:val="21"/>
          <w:u w:val="single"/>
        </w:rPr>
        <w:t>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溶液发生了反应，请写出铝与该溶液发生反应的化学方程式</w:t>
      </w:r>
      <w:r>
        <w:rPr>
          <w:rFonts w:ascii="宋体" w:hAnsi="宋体"/>
          <w:szCs w:val="21"/>
          <w:u w:val="single"/>
        </w:rPr>
        <w:t>　</w:t>
      </w:r>
      <w:r>
        <w:rPr>
          <w:rFonts w:hint="eastAsia" w:ascii="宋体" w:hAnsi="宋体"/>
          <w:szCs w:val="21"/>
          <w:u w:val="single"/>
        </w:rPr>
        <w:t xml:space="preserve">                                                         </w:t>
      </w:r>
      <w:r>
        <w:rPr>
          <w:rFonts w:ascii="宋体" w:hAnsi="宋体"/>
          <w:szCs w:val="21"/>
        </w:rPr>
        <w:t>．</w:t>
      </w:r>
    </w:p>
    <w:p>
      <w:pPr>
        <w:keepNext w:val="0"/>
        <w:keepLines w:val="0"/>
        <w:pageBreakBefore w:val="0"/>
        <w:kinsoku/>
        <w:wordWrap/>
        <w:overflowPunct/>
        <w:topLinePunct w:val="0"/>
        <w:autoSpaceDE/>
        <w:autoSpaceDN/>
        <w:bidi w:val="0"/>
        <w:snapToGrid/>
        <w:spacing w:after="0" w:line="240" w:lineRule="auto"/>
        <w:ind w:left="525" w:hanging="525" w:hangingChars="250"/>
        <w:jc w:val="left"/>
        <w:outlineLvl w:val="9"/>
        <w:rPr>
          <w:rFonts w:ascii="宋体" w:hAnsi="宋体"/>
          <w:szCs w:val="21"/>
        </w:rPr>
      </w:pPr>
      <w:r>
        <w:rPr>
          <w:rFonts w:ascii="宋体" w:hAnsi="宋体"/>
          <w:szCs w:val="21"/>
        </w:rPr>
        <w:t>（3）镁和铝在元素周期表中处于相邻位置，向盛有100g稀硫酸的烧杯中加入一定量的Mg粉，固体完全溶解后，再向所得溶液中加入NaOH溶液，所得沉淀质量与加入NaOH溶液的质量关系如图所示．</w:t>
      </w:r>
    </w:p>
    <w:p>
      <w:pPr>
        <w:keepNext w:val="0"/>
        <w:keepLines w:val="0"/>
        <w:pageBreakBefore w:val="0"/>
        <w:kinsoku/>
        <w:wordWrap/>
        <w:overflowPunct/>
        <w:topLinePunct w:val="0"/>
        <w:autoSpaceDE/>
        <w:autoSpaceDN/>
        <w:bidi w:val="0"/>
        <w:snapToGrid/>
        <w:spacing w:after="0" w:line="240" w:lineRule="auto"/>
        <w:jc w:val="left"/>
        <w:outlineLvl w:val="9"/>
        <w:rPr>
          <w:rFonts w:ascii="宋体" w:hAnsi="宋体"/>
          <w:szCs w:val="21"/>
        </w:rPr>
      </w:pPr>
      <w:r>
        <w:rPr>
          <w:rFonts w:hint="eastAsia" w:ascii="宋体" w:hAnsi="宋体"/>
          <w:szCs w:val="21"/>
        </w:rPr>
        <w:t>①</w:t>
      </w:r>
      <w:r>
        <w:rPr>
          <w:rFonts w:ascii="宋体" w:hAnsi="宋体"/>
          <w:szCs w:val="21"/>
        </w:rPr>
        <w:t>计算该NaOH溶液溶质的质量分数．（要求写出计算过程）</w:t>
      </w: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p>
    <w:p>
      <w:pPr>
        <w:keepNext w:val="0"/>
        <w:keepLines w:val="0"/>
        <w:pageBreakBefore w:val="0"/>
        <w:kinsoku/>
        <w:wordWrap/>
        <w:overflowPunct/>
        <w:topLinePunct w:val="0"/>
        <w:autoSpaceDE/>
        <w:autoSpaceDN/>
        <w:bidi w:val="0"/>
        <w:snapToGrid/>
        <w:spacing w:after="0" w:line="240" w:lineRule="auto"/>
        <w:jc w:val="left"/>
        <w:outlineLvl w:val="9"/>
        <w:rPr>
          <w:rFonts w:hint="eastAsia" w:ascii="宋体" w:hAnsi="宋体"/>
          <w:szCs w:val="21"/>
        </w:rPr>
      </w:pPr>
      <w:r>
        <w:rPr>
          <w:rFonts w:hint="eastAsia" w:ascii="宋体" w:hAnsi="宋体"/>
          <w:szCs w:val="21"/>
        </w:rPr>
        <w:t>②</w:t>
      </w:r>
      <w:r>
        <w:rPr>
          <w:rFonts w:ascii="宋体" w:hAnsi="宋体"/>
          <w:szCs w:val="21"/>
        </w:rPr>
        <w:t>计算该100g稀硫酸中所含溶质硫酸的质量</w:t>
      </w:r>
      <w:r>
        <w:rPr>
          <w:rFonts w:hint="eastAsia" w:ascii="宋体" w:hAnsi="宋体"/>
          <w:szCs w:val="21"/>
        </w:rPr>
        <w:t>为</w:t>
      </w:r>
      <w:r>
        <w:rPr>
          <w:rFonts w:ascii="宋体" w:hAnsi="宋体"/>
          <w:szCs w:val="21"/>
          <w:u w:val="single"/>
        </w:rPr>
        <w:t>　</w:t>
      </w:r>
      <w:r>
        <w:rPr>
          <w:rFonts w:hint="eastAsia" w:ascii="宋体" w:hAnsi="宋体"/>
          <w:szCs w:val="21"/>
          <w:u w:val="single"/>
        </w:rPr>
        <w:t xml:space="preserve">          </w:t>
      </w:r>
      <w:r>
        <w:rPr>
          <w:rFonts w:hint="eastAsia" w:ascii="宋体" w:hAnsi="宋体"/>
          <w:szCs w:val="21"/>
        </w:rPr>
        <w:t xml:space="preserve">g. </w:t>
      </w:r>
    </w:p>
    <w:p>
      <w:pPr>
        <w:keepNext w:val="0"/>
        <w:keepLines w:val="0"/>
        <w:pageBreakBefore w:val="0"/>
        <w:kinsoku/>
        <w:wordWrap/>
        <w:overflowPunct/>
        <w:topLinePunct w:val="0"/>
        <w:autoSpaceDE/>
        <w:autoSpaceDN/>
        <w:bidi w:val="0"/>
        <w:snapToGrid/>
        <w:spacing w:after="0" w:line="240" w:lineRule="auto"/>
        <w:jc w:val="left"/>
        <w:outlineLvl w:val="9"/>
        <w:rPr>
          <w:rFonts w:hint="eastAsia"/>
          <w:b/>
          <w:szCs w:val="21"/>
        </w:rPr>
      </w:pPr>
    </w:p>
    <w:p>
      <w:pPr>
        <w:keepNext w:val="0"/>
        <w:keepLines w:val="0"/>
        <w:pageBreakBefore w:val="0"/>
        <w:kinsoku/>
        <w:wordWrap/>
        <w:overflowPunct/>
        <w:topLinePunct w:val="0"/>
        <w:autoSpaceDE/>
        <w:autoSpaceDN/>
        <w:bidi w:val="0"/>
        <w:snapToGrid/>
        <w:spacing w:after="0" w:line="240" w:lineRule="auto"/>
        <w:jc w:val="left"/>
        <w:outlineLvl w:val="9"/>
        <w:rPr>
          <w:rFonts w:hint="eastAsia"/>
          <w:b/>
          <w:szCs w:val="21"/>
        </w:rPr>
      </w:pPr>
    </w:p>
    <w:p>
      <w:pPr>
        <w:keepNext w:val="0"/>
        <w:keepLines w:val="0"/>
        <w:pageBreakBefore w:val="0"/>
        <w:kinsoku/>
        <w:wordWrap/>
        <w:overflowPunct/>
        <w:topLinePunct w:val="0"/>
        <w:autoSpaceDE/>
        <w:autoSpaceDN/>
        <w:bidi w:val="0"/>
        <w:snapToGrid/>
        <w:spacing w:after="0" w:line="240" w:lineRule="auto"/>
        <w:jc w:val="left"/>
        <w:outlineLvl w:val="9"/>
        <w:rPr>
          <w:rFonts w:hint="eastAsia"/>
          <w:b/>
          <w:szCs w:val="21"/>
        </w:rPr>
      </w:pPr>
    </w:p>
    <w:p>
      <w:pPr>
        <w:keepNext w:val="0"/>
        <w:keepLines w:val="0"/>
        <w:pageBreakBefore w:val="0"/>
        <w:kinsoku/>
        <w:wordWrap/>
        <w:overflowPunct/>
        <w:topLinePunct w:val="0"/>
        <w:autoSpaceDE/>
        <w:autoSpaceDN/>
        <w:bidi w:val="0"/>
        <w:snapToGrid/>
        <w:spacing w:after="0" w:line="240" w:lineRule="auto"/>
        <w:jc w:val="left"/>
        <w:outlineLvl w:val="9"/>
        <w:rPr>
          <w:rFonts w:hint="eastAsia"/>
          <w:b/>
          <w:szCs w:val="21"/>
        </w:rPr>
      </w:pPr>
    </w:p>
    <w:p>
      <w:pPr>
        <w:keepNext w:val="0"/>
        <w:keepLines w:val="0"/>
        <w:pageBreakBefore w:val="0"/>
        <w:kinsoku/>
        <w:wordWrap/>
        <w:overflowPunct/>
        <w:topLinePunct w:val="0"/>
        <w:autoSpaceDE/>
        <w:autoSpaceDN/>
        <w:bidi w:val="0"/>
        <w:snapToGrid/>
        <w:spacing w:after="0" w:line="240" w:lineRule="auto"/>
        <w:jc w:val="left"/>
        <w:outlineLvl w:val="9"/>
        <w:rPr>
          <w:rFonts w:hint="eastAsia"/>
          <w:b/>
          <w:szCs w:val="21"/>
        </w:rPr>
      </w:pPr>
      <w:r>
        <w:rPr>
          <w:b/>
          <w:szCs w:val="21"/>
        </w:rPr>
        <w:drawing>
          <wp:inline distT="0" distB="0" distL="114300" distR="114300">
            <wp:extent cx="3171190" cy="2207260"/>
            <wp:effectExtent l="0" t="0" r="10160" b="2540"/>
            <wp:docPr id="17" name="图片 9" descr="IMG_20180410_080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descr="IMG_20180410_080220"/>
                    <pic:cNvPicPr>
                      <a:picLocks noChangeAspect="1"/>
                    </pic:cNvPicPr>
                  </pic:nvPicPr>
                  <pic:blipFill>
                    <a:blip r:embed="rId25">
                      <a:clrChange>
                        <a:clrFrom>
                          <a:srgbClr val="FFFFFF"/>
                        </a:clrFrom>
                        <a:clrTo>
                          <a:srgbClr val="FFFFFF">
                            <a:alpha val="0"/>
                          </a:srgbClr>
                        </a:clrTo>
                      </a:clrChange>
                      <a:lum bright="-20001"/>
                    </a:blip>
                    <a:stretch>
                      <a:fillRect/>
                    </a:stretch>
                  </pic:blipFill>
                  <pic:spPr>
                    <a:xfrm>
                      <a:off x="0" y="0"/>
                      <a:ext cx="3171190" cy="2207260"/>
                    </a:xfrm>
                    <a:prstGeom prst="rect">
                      <a:avLst/>
                    </a:prstGeom>
                    <a:noFill/>
                    <a:ln w="9525">
                      <a:noFill/>
                    </a:ln>
                  </pic:spPr>
                </pic:pic>
              </a:graphicData>
            </a:graphic>
          </wp:inline>
        </w:drawing>
      </w:r>
    </w:p>
    <w:p>
      <w:pPr>
        <w:keepNext w:val="0"/>
        <w:keepLines w:val="0"/>
        <w:pageBreakBefore w:val="0"/>
        <w:kinsoku/>
        <w:wordWrap/>
        <w:overflowPunct/>
        <w:topLinePunct w:val="0"/>
        <w:autoSpaceDE/>
        <w:autoSpaceDN/>
        <w:bidi w:val="0"/>
        <w:snapToGrid/>
        <w:spacing w:after="0" w:line="240" w:lineRule="auto"/>
        <w:outlineLvl w:val="9"/>
      </w:pPr>
    </w:p>
    <w:sectPr>
      <w:headerReference r:id="rId3" w:type="even"/>
      <w:footerReference r:id="rId4" w:type="even"/>
      <w:pgSz w:w="11906" w:h="16838"/>
      <w:pgMar w:top="1440" w:right="1474" w:bottom="1440" w:left="1474" w:header="851" w:footer="992" w:gutter="0"/>
      <w:cols w:space="425" w:num="1"/>
      <w:docGrid w:linePitch="465" w:charSpace="9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framePr w:wrap="around" w:vAnchor="text" w:hAnchor="margin" w:xAlign="center" w:y="1"/>
      <w:rPr>
        <w:rStyle w:val="7"/>
      </w:rPr>
    </w:pPr>
    <w:r>
      <w:rPr>
        <w:rStyle w:val="7"/>
      </w:rPr>
      <w:fldChar w:fldCharType="begin"/>
    </w:r>
    <w:r>
      <w:rPr>
        <w:rStyle w:val="7"/>
      </w:rPr>
      <w:instrText xml:space="preserve">PAGE  </w:instrText>
    </w:r>
    <w:r>
      <w:rPr>
        <w:rStyle w:val="7"/>
      </w:rPr>
      <w:fldChar w:fldCharType="separate"/>
    </w:r>
    <w:r>
      <w:rPr>
        <w:rStyle w:val="7"/>
      </w:rPr>
      <w:fldChar w:fldCharType="end"/>
    </w:r>
  </w:p>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63E81E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iPriority="99"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iPriority w:val="0"/>
  </w:style>
  <w:style w:type="table" w:default="1" w:styleId="8">
    <w:name w:val="Normal Table"/>
    <w:semiHidden/>
    <w:uiPriority w:val="0"/>
    <w:tblPr>
      <w:tblLayout w:type="fixed"/>
      <w:tblCellMar>
        <w:top w:w="0" w:type="dxa"/>
        <w:left w:w="108" w:type="dxa"/>
        <w:bottom w:w="0" w:type="dxa"/>
        <w:right w:w="108" w:type="dxa"/>
      </w:tblCellMar>
    </w:tblPr>
  </w:style>
  <w:style w:type="paragraph" w:styleId="2">
    <w:name w:val="Body Text"/>
    <w:basedOn w:val="1"/>
    <w:qFormat/>
    <w:uiPriority w:val="0"/>
    <w:pPr>
      <w:spacing w:after="120"/>
      <w:textAlignment w:val="center"/>
    </w:pPr>
    <w:rPr>
      <w:rFonts w:ascii="宋体" w:hAnsi="宋体"/>
      <w:szCs w:val="21"/>
    </w:rPr>
  </w:style>
  <w:style w:type="paragraph" w:styleId="3">
    <w:name w:val="footer"/>
    <w:basedOn w:val="1"/>
    <w:qFormat/>
    <w:uiPriority w:val="0"/>
    <w:pPr>
      <w:tabs>
        <w:tab w:val="center" w:pos="4153"/>
        <w:tab w:val="right" w:pos="8306"/>
      </w:tabs>
      <w:snapToGrid w:val="0"/>
      <w:jc w:val="left"/>
    </w:pPr>
    <w:rPr>
      <w:sz w:val="18"/>
      <w:szCs w:val="18"/>
    </w:rPr>
  </w:style>
  <w:style w:type="paragraph" w:styleId="4">
    <w:name w:val="header"/>
    <w:basedOn w:val="1"/>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uiPriority w:val="0"/>
    <w:pPr>
      <w:widowControl/>
      <w:spacing w:before="100" w:beforeAutospacing="1" w:after="100" w:afterAutospacing="1"/>
      <w:jc w:val="left"/>
    </w:pPr>
    <w:rPr>
      <w:rFonts w:ascii="宋体" w:hAnsi="宋体" w:cs="宋体"/>
      <w:kern w:val="0"/>
      <w:sz w:val="24"/>
    </w:rPr>
  </w:style>
  <w:style w:type="character" w:styleId="7">
    <w:name w:val="page number"/>
    <w:basedOn w:val="6"/>
    <w:qFormat/>
    <w:uiPriority w:val="0"/>
  </w:style>
  <w:style w:type="paragraph" w:customStyle="1" w:styleId="9">
    <w:name w:val="DefaultParagraph"/>
    <w:qFormat/>
    <w:uiPriority w:val="0"/>
    <w:pPr>
      <w:spacing w:after="200" w:line="276" w:lineRule="auto"/>
    </w:pPr>
    <w:rPr>
      <w:rFonts w:ascii="Calibri" w:hAnsi="Calibri" w:eastAsiaTheme="minorEastAsia" w:cstheme="minorBidi"/>
      <w:kern w:val="2"/>
      <w:sz w:val="21"/>
      <w:szCs w:val="22"/>
      <w:lang w:val="en-US" w:eastAsia="zh-CN" w:bidi="ar-SA"/>
    </w:rPr>
  </w:style>
  <w:style w:type="character" w:customStyle="1" w:styleId="10">
    <w:name w:val="apple-converted-space"/>
    <w:basedOn w:val="6"/>
    <w:uiPriority w:val="0"/>
  </w:style>
  <w:style w:type="paragraph" w:customStyle="1" w:styleId="11">
    <w:name w:val="正文_1"/>
    <w:qFormat/>
    <w:uiPriority w:val="0"/>
    <w:pPr>
      <w:widowControl w:val="0"/>
      <w:adjustRightInd w:val="0"/>
      <w:spacing w:after="200" w:line="312" w:lineRule="atLeast"/>
      <w:jc w:val="both"/>
      <w:textAlignment w:val="baseline"/>
    </w:pPr>
    <w:rPr>
      <w:rFonts w:asciiTheme="minorHAnsi" w:hAnsiTheme="minorHAnsi" w:eastAsiaTheme="minorEastAsia" w:cstheme="minorBidi"/>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http://www.pep.com.cn/images/200307/pic_36914.jpg" TargetMode="External"/><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http://www.pep.com.cn/images/200304/pic_21298.jpg" TargetMode="External"/><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Roaming\Kingsoft\wps\addons\pool\win-i386\knewfileres_1.0.0.1\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Info spid="_x0000_s1026"/>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Pages>1</Pages>
  <Words>0</Words>
  <Characters>0</Characters>
  <Lines>0</Lines>
  <Paragraphs>0</Paragraphs>
  <ScaleCrop>false</ScaleCrop>
  <LinksUpToDate>false</LinksUpToDate>
  <CharactersWithSpaces>0</CharactersWithSpaces>
  <Application>WPS Office_10.1.0.6929_F1E327BC-269C-435d-A152-05C5408002CA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2018-04-10T00:25:00Z</dcterms:created>
  <dc:creator>清风1387234927</dc:creator>
  <cp:lastModifiedBy>Administrator</cp:lastModifiedBy>
  <dcterms:modified xsi:type="dcterms:W3CDTF">2018-04-14T03:52:22Z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2052-10.1.0.6929</vt:lpwstr>
  </property>
</Properties>
</file>