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77405"/>
            <wp:effectExtent l="0" t="0" r="6350" b="444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7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49465"/>
            <wp:effectExtent l="0" t="0" r="6350" b="1333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4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192645"/>
            <wp:effectExtent l="0" t="0" r="18415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240270"/>
            <wp:effectExtent l="0" t="0" r="8890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316470"/>
            <wp:effectExtent l="0" t="0" r="18415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96A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</Words>
  <Characters>11</Characters>
  <Lines>1</Lines>
  <Paragraphs>1</Paragraphs>
  <TotalTime>0</TotalTime>
  <ScaleCrop>false</ScaleCrop>
  <LinksUpToDate>false</LinksUpToDate>
  <CharactersWithSpaces>11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2018-03-31T07:23:00Z</dcterms:created>
  <dc:creator>Microsoft 帐户</dc:creator>
  <cp:lastModifiedBy>老倪膏药(招代理)</cp:lastModifiedBy>
  <dcterms:modified xsi:type="dcterms:W3CDTF">2018-04-15T12:46:54Z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