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0"/>
          <w:szCs w:val="30"/>
          <w:lang w:bidi="ar"/>
        </w:rPr>
        <w:t>2017-2018学年第二学期期中考试-四年级语文人教版</w:t>
      </w:r>
    </w:p>
    <w:p>
      <w:pPr>
        <w:spacing w:line="240" w:lineRule="auto"/>
        <w:jc w:val="center"/>
      </w:pPr>
      <w:r>
        <w:rPr>
          <w:rFonts w:hint="eastAsia"/>
        </w:rPr>
        <w:t>班级：__________ 姓名：__________ 学号：__________</w:t>
      </w:r>
    </w:p>
    <w:p>
      <w:pPr>
        <w:spacing w:line="240" w:lineRule="auto"/>
        <w:jc w:val="center"/>
        <w:rPr>
          <w:szCs w:val="21"/>
          <w:u w:val="single"/>
        </w:rPr>
      </w:pP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一、看拼音</w:t>
      </w:r>
      <w:r>
        <w:rPr>
          <w:rFonts w:ascii="宋体" w:hAnsi="宋体"/>
          <w:b/>
          <w:szCs w:val="21"/>
        </w:rPr>
        <w:t>写词语。</w:t>
      </w:r>
    </w:p>
    <w:p>
      <w:pPr>
        <w:spacing w:line="240" w:lineRule="auto"/>
        <w:ind w:firstLine="480" w:firstLineChars="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eastAsia="微软雅黑" w:cs="Arial"/>
          <w:color w:val="000000"/>
          <w:sz w:val="24"/>
          <w:szCs w:val="24"/>
          <w:shd w:val="clear" w:color="auto" w:fill="FBFBFB"/>
        </w:rPr>
        <w:t xml:space="preserve">é </w:t>
      </w:r>
      <w:r>
        <w:rPr>
          <w:rFonts w:hint="eastAsia" w:ascii="Arial" w:hAnsi="Arial" w:eastAsia="微软雅黑" w:cs="Arial"/>
          <w:color w:val="000000"/>
          <w:sz w:val="24"/>
          <w:szCs w:val="24"/>
          <w:shd w:val="clear" w:color="auto" w:fill="FBFBFB"/>
        </w:rPr>
        <w:t xml:space="preserve">  </w:t>
      </w:r>
      <w:r>
        <w:rPr>
          <w:rFonts w:ascii="Arial" w:hAnsi="Arial" w:eastAsia="微软雅黑" w:cs="Arial"/>
          <w:color w:val="000000"/>
          <w:sz w:val="24"/>
          <w:szCs w:val="24"/>
          <w:shd w:val="clear" w:color="auto" w:fill="FBFBFB"/>
        </w:rPr>
        <w:t>tóu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tí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zi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fēi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chí</w:t>
      </w: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sǔn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huài</w:t>
      </w:r>
      <w:r>
        <w:rPr>
          <w:rFonts w:ascii="Arial" w:hAnsi="Arial" w:cs="Arial"/>
          <w:spacing w:val="-4"/>
          <w:sz w:val="24"/>
          <w:szCs w:val="24"/>
        </w:rPr>
        <w:t xml:space="preserve">   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07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08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8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0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1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0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9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0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CEB6v7VAAAABAEAAA8AAAAAAAAAAQAgAAAAIgAAAGRycy9k&#10;b3ducmV2LnhtbFBLAQIUABQAAAAIAIdO4kBmG5T/6gQAAGowAAAOAAAAAAAAAAEAIAAAACQBAABk&#10;cnMvZTJvRG9jLnhtbFBLBQYAAAAABgAGAFkBAACACAAAAAA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xdEKnr0AAADb&#10;AAAADwAAAGRycy9kb3ducmV2LnhtbEWPzWrDMBCE74G+g9hCbrXkF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Qq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1aapBrsAAADb&#10;AAAADwAAAGRycy9kb3ducmV2LnhtbEWPT4vCMBTE74LfITzBmybuoUo1evDP6lVXBG/P5tlWm5fS&#10;xKrf3iws7HGYmd8ws8XLVqKlxpeONYyGCgRx5kzJuYbjz2YwAeEDssHKMWl4k4fFvNuZYWrck/fU&#10;HkIuIoR9ihqKEOpUSp8VZNEPXU0cvatrLIYom1yaBp8Rbiv5pVQiLZYcFwqsaVlQdj88rIb2lK1u&#10;q/X2rnjpxpdvSs41odb93khNQQR6hf/wX3tnNEwS+P0Sf4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apB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oK2hrL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a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I+WpDbkAAADc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lqQ2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  <w:jc w:val="left"/>
        <w:rPr>
          <w:rFonts w:ascii="Cambria" w:hAnsi="Cambr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wú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xiá</w:t>
      </w:r>
      <w:r>
        <w:rPr>
          <w:rFonts w:ascii="Cambria" w:hAnsi="Cambria"/>
          <w:sz w:val="24"/>
          <w:szCs w:val="24"/>
        </w:rPr>
        <w:t xml:space="preserve">   </w:t>
      </w:r>
      <w:r>
        <w:rPr>
          <w:rFonts w:hint="eastAsi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mián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huā</w:t>
      </w:r>
      <w:r>
        <w:rPr>
          <w:rFonts w:hint="eastAsia" w:ascii="Cambria" w:hAnsi="Cambria"/>
          <w:sz w:val="24"/>
          <w:szCs w:val="24"/>
        </w:rPr>
        <w:t xml:space="preserve">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wān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yán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yán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ān</w:t>
      </w:r>
      <w:r>
        <w:rPr>
          <w:rFonts w:ascii="Cambria" w:hAnsi="Cambria"/>
          <w:sz w:val="24"/>
          <w:szCs w:val="24"/>
        </w:rPr>
        <w:t xml:space="preserve">  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12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13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1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5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6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0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3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IQHq/tUAAAAEAQAADwAAAAAAAAABACAAAAAiAAAAZHJzL2Rv&#10;d25yZXYueG1sUEsBAhQAFAAAAAgAh07iQDLdtO3pBAAAeTAAAA4AAAAAAAAAAQAgAAAAJAEAAGRy&#10;cy9lMm9Eb2MueG1sUEsFBgAAAAAGAAYAWQEAAH8IAAAAAA=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57ltGbsAAADc&#10;AAAADwAAAGRycy9kb3ducmV2LnhtbEVPTWvCQBC9C/0PyxS8NbsGsS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7lt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二、修改错别字。</w:t>
      </w:r>
      <w:r>
        <w:rPr>
          <w:rFonts w:ascii="宋体" w:hAnsi="宋体"/>
          <w:b/>
          <w:color w:val="FFFFFF"/>
          <w:sz w:val="4"/>
          <w:szCs w:val="21"/>
        </w:rPr>
        <w:t>[来源:学科网ZXXK]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戒马倥偬（         ）          衣衫褴缕（         ）         玩乎职守（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邪门斜道（         ）         莫不关心（         ）         琳朗满目（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阿那多姿（         ）         依希可见（         ）         蓬头诟面（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饥肠漉漉（         ）         绿绿无为（         ）         追名遂利（         ）</w:t>
      </w:r>
    </w:p>
    <w:p>
      <w:pPr>
        <w:adjustRightInd/>
        <w:spacing w:line="360" w:lineRule="auto"/>
        <w:textAlignment w:val="auto"/>
        <w:rPr>
          <w:rFonts w:ascii="宋体" w:hAnsi="宋体"/>
          <w:bCs/>
          <w:szCs w:val="21"/>
        </w:rPr>
      </w:pPr>
      <w:r>
        <w:rPr>
          <w:rFonts w:hint="eastAsia"/>
          <w:szCs w:val="24"/>
        </w:rPr>
        <w:t>明察秋豪（         ）         豪不介意（         ）         贻神悦目（         ）</w:t>
      </w:r>
    </w:p>
    <w:p>
      <w:pPr>
        <w:widowControl/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三、反义词。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平稳—           偶尔—           安静—           平静—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糟蹋—           乏味—           可爱—           赞许—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清凉—           怀疑—           清澈—           舒畅—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/>
          <w:b/>
          <w:bCs/>
          <w:szCs w:val="21"/>
        </w:rPr>
        <w:t>四、</w:t>
      </w:r>
      <w:r>
        <w:rPr>
          <w:rFonts w:hint="eastAsia" w:ascii="宋体" w:hAnsi="宋体" w:cs="宋体"/>
          <w:b/>
          <w:bCs/>
        </w:rPr>
        <w:t>选择正确的关联词</w:t>
      </w:r>
      <w:r>
        <w:rPr>
          <w:rFonts w:hint="eastAsia" w:ascii="宋体" w:hAnsi="宋体" w:cs="宋体"/>
        </w:rPr>
        <w:t>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因为...... 所以......      即使...... 也......     不但...... 而且......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只有...... 才......        既然...... 就......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1.人的一生，(      )奋斗，(      )能成功。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2.王老师(      )严格要求我们，(      )严格要求自己。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3.(      )她今天病得厉害，(      )没来上课。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4.(      )你懂得了这个道理，你(      )要自觉去做。</w:t>
      </w:r>
    </w:p>
    <w:p>
      <w:pPr>
        <w:adjustRightInd/>
        <w:spacing w:line="360" w:lineRule="auto"/>
        <w:textAlignment w:val="auto"/>
        <w:rPr>
          <w:rFonts w:ascii="宋体" w:hAnsi="宋体"/>
          <w:szCs w:val="21"/>
        </w:rPr>
      </w:pPr>
      <w:r>
        <w:rPr>
          <w:rFonts w:hint="eastAsia" w:ascii="宋体" w:hAnsi="宋体" w:cs="宋体"/>
        </w:rPr>
        <w:t>5.(      )工作再难做，他(      )不会退缩。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五、</w:t>
      </w:r>
      <w:r>
        <w:rPr>
          <w:rFonts w:hint="eastAsia" w:ascii="ˎ̥" w:hAnsi="ˎ̥"/>
          <w:b/>
        </w:rPr>
        <w:t>近义词。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执行—            打破—            偶尔—              约摸—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流畅—            安静—            给予—              沉稳—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开阔—            装饰—            耀眼—              违背—</w:t>
      </w:r>
    </w:p>
    <w:p>
      <w:pPr>
        <w:snapToGrid w:val="0"/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六、按要求写句子。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1.战士脸红。（扩句）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u w:val="single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2.春风吹遍大地。（扩句）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3.少先队员挥舞着花束。（扩句）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p>
      <w:pPr>
        <w:numPr>
          <w:ilvl w:val="0"/>
          <w:numId w:val="1"/>
        </w:num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同学们议论着消息。（扩句）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5.学校开展活动。（扩句）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6.我握着手。（扩句）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asciiTheme="minorEastAsia" w:hAnsiTheme="minorEastAsia" w:eastAsiaTheme="minorEastAsia" w:cstheme="minorEastAsia"/>
          <w:color w:val="FFFFFF"/>
          <w:sz w:val="4"/>
        </w:rPr>
        <w:t>[来源:学§科§网Z§X§X§K]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7.战士献出生命。（扩句）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8.我和小刚来到市场。（扩句）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u w:val="single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</w:p>
    <w:p>
      <w:pPr>
        <w:adjustRightInd/>
        <w:spacing w:line="360" w:lineRule="auto"/>
        <w:textAlignment w:val="auto"/>
      </w:pPr>
      <w:r>
        <w:rPr>
          <w:rFonts w:hint="eastAsia" w:asciiTheme="minorEastAsia" w:hAnsiTheme="minorEastAsia" w:eastAsiaTheme="minorEastAsia" w:cstheme="minorEastAsia"/>
        </w:rPr>
        <w:t>9.</w:t>
      </w:r>
      <w:r>
        <w:rPr>
          <w:rFonts w:hint="eastAsia"/>
        </w:rPr>
        <w:t>弯弯曲曲的小路穿过密密的白桦树林。（缩句）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u w:val="single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</w:p>
    <w:p>
      <w:pPr>
        <w:adjustRightInd/>
        <w:spacing w:line="360" w:lineRule="auto"/>
        <w:textAlignment w:val="auto"/>
      </w:pPr>
      <w:r>
        <w:rPr>
          <w:rFonts w:hint="eastAsia" w:asciiTheme="minorEastAsia" w:hAnsiTheme="minorEastAsia" w:eastAsiaTheme="minorEastAsia" w:cstheme="minorEastAsia"/>
        </w:rPr>
        <w:t>10.</w:t>
      </w:r>
      <w:r>
        <w:rPr>
          <w:rFonts w:hint="eastAsia"/>
        </w:rPr>
        <w:t>我的爸爸精通四国语言，是一位出色的经济硕士。（缩句）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</w:p>
    <w:p>
      <w:pPr>
        <w:snapToGrid w:val="0"/>
        <w:spacing w:line="24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七、</w:t>
      </w:r>
      <w:r>
        <w:rPr>
          <w:rFonts w:hint="eastAsia" w:ascii="宋体" w:hAnsi="宋体" w:cs="宋体"/>
          <w:b/>
          <w:szCs w:val="21"/>
        </w:rPr>
        <w:t>填入正确的修辞手法。</w:t>
      </w:r>
    </w:p>
    <w:p>
      <w:pPr>
        <w:pStyle w:val="5"/>
        <w:widowControl/>
        <w:shd w:val="clear" w:color="auto" w:fill="FFFFFF"/>
        <w:adjustRightInd/>
        <w:spacing w:line="360" w:lineRule="auto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1.小鸟好肥，整个身子好像一个蓬松的球儿。                （          ）  </w:t>
      </w:r>
    </w:p>
    <w:p>
      <w:pPr>
        <w:pStyle w:val="5"/>
        <w:widowControl/>
        <w:shd w:val="clear" w:color="auto" w:fill="FFFFFF"/>
        <w:adjustRightInd/>
        <w:spacing w:line="360" w:lineRule="auto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2.小青石看见了许许多多人的脚，它觉得很愉快。            （          ）  </w:t>
      </w:r>
    </w:p>
    <w:p>
      <w:pPr>
        <w:pStyle w:val="5"/>
        <w:widowControl/>
        <w:shd w:val="clear" w:color="auto" w:fill="FFFFFF"/>
        <w:adjustRightInd/>
        <w:spacing w:line="360" w:lineRule="auto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3.威尼斯小艇行动轻快灵活，仿佛田沟里的水蛇。            （          ）  </w:t>
      </w:r>
    </w:p>
    <w:p>
      <w:pPr>
        <w:pStyle w:val="5"/>
        <w:widowControl/>
        <w:shd w:val="clear" w:color="auto" w:fill="FFFFFF"/>
        <w:adjustRightInd/>
        <w:spacing w:line="360" w:lineRule="auto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4.父母的钱，难道我们就可以随便乱花，随意浪费吗？        （          ）  </w:t>
      </w:r>
    </w:p>
    <w:p>
      <w:pPr>
        <w:pStyle w:val="5"/>
        <w:widowControl/>
        <w:shd w:val="clear" w:color="auto" w:fill="FFFFFF"/>
        <w:adjustRightInd/>
        <w:spacing w:line="360" w:lineRule="auto"/>
        <w:textAlignment w:val="auto"/>
        <w:rPr>
          <w:rFonts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5.飞流直下三千尺，疑是银河落九天。                      （          ）  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八、句子仿写。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1.例句：你无法改变容貌，但你可以展示笑容。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 w:cs="宋体"/>
        </w:rPr>
        <w:t>  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2.例句：人们都爱秋天，爱她的天高气爽，爱她的云淡日丽，爱她的香飘四野。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 w:cs="宋体"/>
        </w:rPr>
        <w:t>   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3.例句：如果没有想象，思维就像花儿失去了营养；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4.例句：人生如一首诗，应该多一些悠扬的抒情，少一些愁苦的叹息。 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 w:cs="宋体"/>
        </w:rPr>
        <w:t xml:space="preserve"> 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5.例句：悲观者说，希望是地平线，就看得见，也永远走不到。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九、古诗名句积累。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1</w:t>
      </w:r>
      <w:r>
        <w:rPr>
          <w:rFonts w:hint="eastAsia"/>
          <w:u w:val="single"/>
        </w:rPr>
        <w:t xml:space="preserve">.                             </w:t>
      </w:r>
      <w:r>
        <w:rPr>
          <w:rFonts w:hint="eastAsia"/>
        </w:rPr>
        <w:t>，孤云独去闲。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2.相看两不厌，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3.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  <w:u w:val="single"/>
        </w:rPr>
        <w:drawing>
          <wp:inline distT="0" distB="0" distL="0" distR="0">
            <wp:extent cx="2032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，潭面无风镜未磨。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4.江南好， 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spacing w:line="240" w:lineRule="auto"/>
      </w:pPr>
      <w:r>
        <w:rPr>
          <w:rFonts w:hint="eastAsia"/>
        </w:rPr>
        <w:t>5.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</w:rPr>
        <w:drawing>
          <wp:inline distT="0" distB="0" distL="0" distR="0">
            <wp:extent cx="17780" cy="2413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， 春来江水绿如蓝。 能不忆江南？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十、阅读                             （一）课内阅读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lang w:eastAsia="zh-Hans"/>
        </w:rPr>
        <w:t>《记金华的双龙洞》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选段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75" w:afterAutospacing="0" w:line="360" w:lineRule="auto"/>
        <w:ind w:firstLine="420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路上迎着溪流。随着山势，溪流时而宽，时而窄，时而缓，时而急，溪声也时时变换调子。入上大概五公里就来到双龙洞门口，那溪流就是从洞里出来的。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找出短文的两对反义词，写在下面的括号里。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--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 </w:t>
      </w:r>
      <w:r>
        <w:rPr>
          <w:rStyle w:val="15"/>
          <w:rFonts w:hint="eastAsia" w:asciiTheme="minorEastAsia" w:hAnsiTheme="minorEastAsia" w:eastAsiaTheme="minorEastAsia" w:cstheme="minorEastAsia"/>
          <w:color w:val="323E32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--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）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仿照“或浓或淡”这种结构写词语：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                                                        </w:t>
      </w:r>
      <w:r>
        <w:rPr>
          <w:rFonts w:asciiTheme="minorEastAsia" w:hAnsiTheme="minorEastAsia" w:eastAsiaTheme="minorEastAsia" w:cstheme="minorEastAsia"/>
          <w:color w:val="FFFFFF"/>
          <w:sz w:val="4"/>
          <w:szCs w:val="21"/>
          <w:u w:val="single"/>
        </w:rPr>
        <w:t>[来源:学.科.网]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模仿文中划线部分，用“……时而……时而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zh-Hans" w:eastAsia="zh-Hans"/>
        </w:rPr>
        <w:drawing>
          <wp:inline distT="0" distB="0" distL="0" distR="0">
            <wp:extent cx="1778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……”造个句子。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                                                        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从“溪声也时时变换调子”这句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zh-Hans" w:eastAsia="zh-Hans"/>
        </w:rPr>
        <w:drawing>
          <wp:inline distT="0" distB="0" distL="0" distR="0">
            <wp:extent cx="2159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话，怎样的心情？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答：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                                                        </w:t>
      </w:r>
    </w:p>
    <w:p>
      <w:pPr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（二）课外阅读</w:t>
      </w:r>
    </w:p>
    <w:p>
      <w:pPr>
        <w:pStyle w:val="6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五  花  山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春天的山是绿色的，那绿色淡淡的，许多树叶刚冒出芽来，还带着嫩嫩的黄色呢。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夏天的山也是绿色的，那绿色浓浓的，一片片树叶，不管是大的还是小的，都像被绿油彩涂过，连雨点落上去，都给染绿了。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秋天的山不再是一种颜色了。下过一场秋霜，有的树林变成了金黄色，好像所有的阳光都集中到那儿去了；有的树林变成了杏黄色，远远望去，就像枝头挂满了熟透的杏和梨；有的树林变成了火红色，风一吹，树林跳起舞来，就像一簇簇火苗在跳跃；还有的树林变处紫红紫红，跟剧场里的紫绒幕布的颜色一样。只有松柏秋霜，针一样的叶子还是那么翠绿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秋天的山一片金黄，一片火红，一片翠绿……人们给这五颜六色的山起了个好听的名字，叫“五花山”。 ……” 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1.这篇短文共写了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>三个季节时候的山，重点写了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季的山的景色。 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2.秋天的山有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等颜色。 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3.写出第四自然段中的比喻句。 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十一、习作。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以《诚信》为题，写一篇文章，要有中心，有条理，表达自己的真情实感。不少于400字。</w:t>
      </w:r>
    </w:p>
    <w:p>
      <w:pPr>
        <w:spacing w:line="240" w:lineRule="auto"/>
        <w:ind w:firstLine="3795" w:firstLineChars="18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诚   信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1778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1270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17780" cy="1778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2413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</w:t>
      </w:r>
      <w:r>
        <w:rPr>
          <w:rFonts w:ascii="宋体" w:hAnsi="宋体"/>
          <w:b/>
          <w:bCs/>
          <w:color w:val="FFFFFF"/>
          <w:sz w:val="4"/>
          <w:szCs w:val="21"/>
          <w:u w:val="single"/>
        </w:rPr>
        <w:t>[来源:学科网ZXXK]</w:t>
      </w: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参考答案及解析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一、答案：额头、蹄子、飞驰、损坏、无瑕、棉花、蜿蜒、延安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</w:t>
      </w:r>
      <w:r>
        <w:rPr>
          <w:rFonts w:hint="eastAsia" w:ascii="宋体" w:hAnsi="宋体" w:cs="宋体"/>
          <w:szCs w:val="21"/>
        </w:rPr>
        <w:t>课内词语掌握和实际运用的考查。本题主要考查对生字的熟悉程度，易错的生字有“</w:t>
      </w:r>
      <w:r>
        <w:rPr>
          <w:rFonts w:hint="eastAsia" w:asciiTheme="minorEastAsia" w:hAnsiTheme="minorEastAsia" w:eastAsiaTheme="minorEastAsia" w:cstheme="minorEastAsia"/>
          <w:szCs w:val="21"/>
        </w:rPr>
        <w:t>蜿蜒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 w:asciiTheme="minorEastAsia" w:hAnsiTheme="minorEastAsia" w:eastAsiaTheme="minorEastAsia" w:cstheme="minorEastAsia"/>
          <w:szCs w:val="21"/>
        </w:rPr>
        <w:t>延安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 w:asciiTheme="minorEastAsia" w:hAnsiTheme="minorEastAsia" w:eastAsiaTheme="minorEastAsia" w:cstheme="minorEastAsia"/>
          <w:szCs w:val="21"/>
        </w:rPr>
        <w:t>无瑕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2286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等。书写时要注意字的占格和笔顺。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二、答案：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戒一戎           缕一褛           乎一忽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邪一歪           莫一漠           朗一琅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阿那一婀娜       希一稀           诟一垢 漉一辘           绿一碌           遂一逐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豪一毫           豪一毫           贻一怡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解析：考察学生修改错别字的能力。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三、答案：</w:t>
      </w:r>
      <w:r>
        <w:rPr>
          <w:rFonts w:hint="eastAsia" w:asciiTheme="minorEastAsia" w:hAnsiTheme="minorEastAsia" w:eastAsiaTheme="minorEastAsia" w:cstheme="minorEastAsia"/>
        </w:rPr>
        <w:t xml:space="preserve">平稳—波动    偶尔—经常    安静—喧哗    平静—激动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糟蹋—爱惜    乏味—有趣    可爱—可恨    赞许—指责 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清凉—闷热    怀疑—相信    清澈—浑浊    舒畅—郁闷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解析：考察学生对反义词的掌握能力。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反义词就是两个意思相反的词，包括:绝对反义词和相对反义词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1524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。分为成对的意义相反、互相对立的词。如:真--假，动--静，拥护--反对。这类反义词所表达的概念意义互相排斥。或成对的经常处于并举、对待位置的词。如:黑--白，高山--平地。这类反义词没有矛盾对立关系，但对比鲜明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注意事项：1.组成反义词的一对词必须属于同一意义范畴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2.不是任何一个词都有反义词。反义词以形容词最多，其次是动词;表示具体事物的名词(如:"书"、"笔")大部分没有反义词。3.多义词可以有几个跟不同义项相配的反义词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4.反义词包括:绝对反义词和相对反义词。5.只有广泛意义上的形容词才有反义词。确定的动词、名词之类的没有反义词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四、答案：</w:t>
      </w:r>
      <w:r>
        <w:rPr>
          <w:rFonts w:hint="eastAsia" w:asciiTheme="minorEastAsia" w:hAnsiTheme="minorEastAsia" w:eastAsiaTheme="minorEastAsia" w:cstheme="minorEastAsia"/>
        </w:rPr>
        <w:t xml:space="preserve">1.只有...... 才......    2.不但...... 而且......   3.因为...... 所以...... 4.既然...... 就......         5.即使...... 也......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szCs w:val="21"/>
        </w:rPr>
        <w:t>常见的关联词关系。注意事项：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1.同一个句子，运用不同的关联词语，作用就不同，表达的意思也就不一样。2.要注意配对使用关联词语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有些关联词语是要求配对使用的，不可随意改换。3.关联词语的位置不能放错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4.该用关联词的地方不能缺少关联词5.不要乱用关联词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五、答案：</w:t>
      </w:r>
      <w:r>
        <w:rPr>
          <w:rFonts w:hint="eastAsia" w:asciiTheme="minorEastAsia" w:hAnsiTheme="minorEastAsia" w:eastAsiaTheme="minorEastAsia" w:cstheme="minorEastAsia"/>
        </w:rPr>
        <w:t xml:space="preserve">执行—履行           打破—突破          偶尔—偶然           约摸—大概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流畅—通畅           安静—宁静          给予—赋予           沉稳—深沉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开阔—广阔           装饰—点缀          耀眼—刺眼           违背—违反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解析：考察学生对近义词的掌握能力。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执行：1.贯彻施行;实际履行2.承办;经办3.坚守节操。履行：实行职责。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打破：1.物件受到突然或猛烈的一击而出现缺口或裂为碎片或几部分2.突破原有的限制和约束3.使突然结束4.没有遵循或遵守。突破：1.打开缺口2.超过;打破。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偶尔：很少出现;远不是经常的。偶然：突然的，不是经常的;意想不到的。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约摸：大概;大约。大概：1.大致内容或情况2.表示推测3.表示对时间、数量的不很精确的估计。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流畅：1.流利;通畅2.很通顺。通畅：通行无阻的。           安静：没有声音。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宁静：平静;安静;清静寡欲，不慕荣利。           给予：使别人得到;给。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赋予：交给重任，使命等。            沉稳：稳重，不浮躁。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深沉：1.指声音低沉2.形容程度深3.沉稳;不外露。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开阔：1.使开阔;增加知识2.面积大，视野宽广的3.没有树林、建筑物或巨大岩石的4.空间宽大，不受局限或阻碍的5.[思想心胸]开朗豁达。广阔：广大宽阔。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装饰：1.指一般人日常生活中的化妆打扮2.起修饰美化作用的物品。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点缀：1.衬托、装饰，使更美好。2.装点门面；应景。           耀眼：强烈的光线，使人目眩。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刺眼：1.光线过强，使眼睛感到不舒服2.违反礼节标准或社会惯例而使人感到不顺眼;不文雅3.使睁不开眼。  违背：不符合;不遵循。 </w:t>
      </w:r>
      <w:r>
        <w:rPr>
          <w:rFonts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违反：不符合;不遵守。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六、答案：</w:t>
      </w:r>
      <w:r>
        <w:rPr>
          <w:rFonts w:hint="eastAsia" w:asciiTheme="minorEastAsia" w:hAnsiTheme="minorEastAsia" w:eastAsiaTheme="minorEastAsia" w:cstheme="minorEastAsia"/>
        </w:rPr>
        <w:t xml:space="preserve">1.这个可爱的战士脸红得像个大苹果。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2.温暖的春风吹遍绿色的大地。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3.戴着红领巾的少先队员高兴地挥舞着花束。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4.六（1）班的同学们七嘴八舌地议论着这个消息。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5.学校正在开展“学雷锋，树新风”活动。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6.我紧紧地握着这个女孩的手。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7.年轻的战士献出宝贵的生命。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8.我和小刚一起来到农贸市场。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9.小路穿过树林。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10.爸爸是经济硕士。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解析：考察学生扩句、缩句的能力。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七、答案：1.比喻 2.拟人 3.比喻 4.反问 5.夸张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解析:1.考察学生对修辞手法的掌握能力。将小鸟比喻成蓬松的球儿。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2.考察学生对修辞手法的掌握能力。将小青石拟人化。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3.考察学生对修辞手法的掌握能力。将威尼斯小艇比喻成水蛇。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4.考察学生对修辞手法的掌握能力。“无疑而问”，用疑问句的形式表示确定的意思。问号在句尾。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5.考察学生对修辞手法的掌握能力。将“飞流”夸张成“银河落九天”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八、答案：1.你无法改变过去，但你可以把握今天。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2.人们都爱春天，爱她的鸟语花香，爱她的春雨绵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zh-CN"/>
        </w:rPr>
        <w:drawing>
          <wp:inline distT="0" distB="0" distL="0" distR="0">
            <wp:extent cx="2032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绵，爱她的万物复苏。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3.如果没有想象，思维就像鸟儿折断了翅膀；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4.人生如一幅画， 应该多一些色彩明亮的点缀，少一些灰黑暗淡的涂抹。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5.</w:t>
      </w:r>
      <w:r>
        <w:rPr>
          <w:rFonts w:hint="eastAsia" w:asciiTheme="minorEastAsia" w:hAnsiTheme="minorEastAsia" w:eastAsiaTheme="minorEastAsia" w:cstheme="minorEastAsia"/>
        </w:rPr>
        <w:t>乐观者说，希望是太阳，就算落下了，也还会再次升起。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句子仿写四统一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一、话题要统一。话题在此指仿写句子的中心，它一般有两种表现形式。1、显性话题式，指题目中规定了陈述对象，在仿写时必须时以给定的陈述对象为主语。2、隐性话题式，指给定文段所隐含的中心主旨，仿写时根据上下语境，弄懂文意，把握主旨，并在此基础上发挥联想和想象，合理选材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二、句式要统一仿写句子一个突出的特点就是形式上的约束性，即严格按要求去写。这就要求我们必须弄清例句的结构特点、句型、语气，是常式句还是变式句，是陈述句、疑问句还是祈使句、感叹句；同时还要弄清句子内部的语意关系，是转折、递近、并列，还是因果、假设、总分等，仿写时须严格按例句的句式特点去造句，做到句式的统一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三、修辞要统一。仿写句子的考查一般与对运用修辞的考查联系在一起，因此，仿写时要仔细分析给定句子所运用的修辞格，或比喻或排比，或对偶或比拟等。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四、色调要统一。仿写句子除了必须做到前三项要求外，在选材和造句上还要注意色调的统一。色调即色彩和情调，在这里，既指语境色彩也指感情色彩，同时还包括仿句的创意和境界</w:t>
      </w:r>
      <w:r>
        <w:rPr>
          <w:rFonts w:hint="eastAsia" w:asciiTheme="minorEastAsia" w:hAnsiTheme="minorEastAsia" w:cstheme="minorEastAsia"/>
          <w:bCs/>
          <w:szCs w:val="21"/>
        </w:rPr>
        <w:t>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九</w:t>
      </w:r>
      <w:r>
        <w:rPr>
          <w:rFonts w:hint="eastAsia" w:asciiTheme="minorEastAsia" w:hAnsiTheme="minorEastAsia" w:eastAsiaTheme="minorEastAsia" w:cstheme="minorEastAsia"/>
          <w:szCs w:val="21"/>
        </w:rPr>
        <w:t>、答案：1.</w:t>
      </w:r>
      <w:r>
        <w:rPr>
          <w:rFonts w:hint="eastAsia" w:asciiTheme="minorEastAsia" w:hAnsiTheme="minorEastAsia" w:eastAsiaTheme="minorEastAsia" w:cstheme="minorEastAsia"/>
        </w:rPr>
        <w:t>众鸟高飞尽2.只有敬亭山3.湖光秋月两相和4.风景旧曾谙5.日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2413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出江花红胜火，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解析：考察学生古诗词积累能力。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《独坐敬亭山》是唐代伟大诗人李白创作的一首五言绝句。《望洞庭》是唐代文学家刘禹锡创作的七言绝句。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十、（一）</w:t>
      </w:r>
      <w:r>
        <w:rPr>
          <w:rFonts w:hint="eastAsia" w:asciiTheme="minorEastAsia" w:hAnsiTheme="minorEastAsia" w:cstheme="minorEastAsia"/>
          <w:szCs w:val="16"/>
        </w:rPr>
        <w:t>答案</w:t>
      </w:r>
      <w:r>
        <w:rPr>
          <w:rFonts w:hint="eastAsia" w:asciiTheme="minorEastAsia" w:hAnsiTheme="minorEastAsia" w:cstheme="minorEastAsia"/>
        </w:rPr>
        <w:t>：1.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eastAsia="zh-Hans"/>
        </w:rPr>
        <w:t>（宽）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--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eastAsia="zh-Hans"/>
        </w:rPr>
        <w:t>（窄）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 </w:t>
      </w:r>
      <w:r>
        <w:rPr>
          <w:rStyle w:val="15"/>
          <w:rFonts w:hint="eastAsia" w:asciiTheme="minorEastAsia" w:hAnsiTheme="minorEastAsia" w:eastAsiaTheme="minorEastAsia" w:cstheme="minorEastAsia"/>
          <w:color w:val="323E32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eastAsia="zh-Hans"/>
        </w:rPr>
        <w:t>（缓）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--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eastAsia="zh-Hans"/>
        </w:rPr>
        <w:t>（急）</w:t>
      </w:r>
      <w:r>
        <w:rPr>
          <w:rFonts w:hint="eastAsia" w:asciiTheme="minorEastAsia" w:hAnsiTheme="minorEastAsia" w:cstheme="minorEastAsia"/>
        </w:rPr>
        <w:t>2.多姿多彩、无法无边、自言自语、百发百中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3.变色龙时而变成蓝色，时而变成绿色。4.我体会到作者当时的心情是轻松、愉快的。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解析：1.考察学生课内反义词的掌握能力。2.考察成语积累的能力。3.对学生造句子的考察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4.对文中中心主旨、作者的思想感情的考察。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（二）答案：1.春夏秋     秋 </w:t>
      </w:r>
      <w:r>
        <w:rPr>
          <w:rFonts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</w:rPr>
        <w:t>2.金黄、杏黄、火红色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3.“下过一场秋霜……就像一簇簇火苗在跳跃”。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cstheme="minorEastAsia"/>
        </w:rPr>
        <w:t>解析：</w:t>
      </w:r>
      <w:r>
        <w:rPr>
          <w:rFonts w:hint="eastAsia" w:ascii="宋体" w:hAnsi="宋体" w:cs="宋体"/>
        </w:rPr>
        <w:t>语文阅读题解题技巧与方法 在解答阅读题时，千万不要慌，要静下心来，按照由易到难，由浅入深的思维方式，先从容易的入手，逐渐的打开思路。粗心是学习的大忌，对于语文的阅读理解也不例外。在审题的时候，要像对待数学试题中的数字一样，认真看清每一个字、词、句、甚至每一个标点，要看清题目的要求，分析问题的提问要点。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在文章有了整体感知后，我们可以先看题目涉及到文中哪些段落或区域，和哪些语句有关。确定某一答题区域后，再深入思考，仔细弄懂这一段每一句的意思，进而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1651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理清段落之间的关系，了解行文思路。有了这一习惯就有可能形成较强分析综合能力。阅读时反复琢磨题干，圈画与之相关的内容，答题时就不需要再从头至尾搜寻，可节省不少宝贵时间。有些题要求用文中原话来回答，我们就可以直接用文中的原话来作答。有时它没有明确要求用文中的原话来作答，我们也可以直接用原话来回答问题。因此在阅读的时候，要仔细认真、深入分析，回答问题时，要仔细揣摩、根据体裁的特点，不同的语境，要准确的使用词语作答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五、选择适当方法，答题力求言之有理。 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十一、答案： 例文                        诚信</w:t>
      </w:r>
      <w:r>
        <w:rPr>
          <w:rFonts w:asciiTheme="minorEastAsia" w:hAnsiTheme="minorEastAsia" w:cstheme="minorEastAsia"/>
          <w:color w:val="FFFFFF"/>
          <w:sz w:val="4"/>
          <w:szCs w:val="21"/>
        </w:rPr>
        <w:t>[来源:学科网ZXXK]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中国有着五千年的文明历史，诚信是我们的根本。在我们的生活中，诚信是我们生存的保证。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我读四年级的时候，班里许多同学都信任我，把我当作朋友，有的还把我当作知心朋友。他们只要有什么秘密，那固定是要告诉我的；我心里有什么不痛快，也要和他们聊聊。诚信，真好！    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一天，有位同学对我说：“我说喻子涵呀，你有那么多的朋友，整天缠着你，跟你玩，你难道不觉得累吗？”我笑着说：“虽说累一点，但是一和他们在一起，我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1651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就像在跟兄弟姐妹一起玩一样，一点也不觉得累……”可是，这边刚说着，那边又来了：“喂，喻子涵，快来看，我的作文获奖了！”我来到朋友的位置上，他把奖状给我看，我一瞧：“嘿！一等奖！真厉害！”我看着他快活的样子，也分享到了他的快乐。我想，有朋友的信任，真好！   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我喜欢电脑，许多朋友的稿件都是我打的。有一次，一个同学叫我给他打一份班级人员名单，可是一到家，我就把这件事给忘掉了。第二天，同学找我要，我闹了个大红脸。我原本想解释一下，找个借口，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2159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下个台阶。但转念一想，对朋友要诚信，一就一，二就二，决不能撒谎。于是，我很内疚地对同学说：“对不起，我忘掉了，真不好意思。”没想到同学说：“没关系，你什么时候有空，就什么时候打，不急。我还是要感谢你的。”我心里一阵激动：诚信，真好！    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现在，我长大了，但我更离不开诚信了。诚信，真好</w:t>
      </w:r>
      <w:r>
        <w:rPr>
          <w:rFonts w:hint="eastAsia" w:asciiTheme="minorEastAsia" w:hAnsiTheme="minorEastAsia" w:cstheme="minorEastAsia"/>
          <w:szCs w:val="21"/>
        </w:rPr>
        <w:t>！</w:t>
      </w:r>
    </w:p>
    <w:p>
      <w:pPr>
        <w:spacing w:line="360" w:lineRule="auto"/>
      </w:pPr>
      <w:r>
        <w:rPr>
          <w:rFonts w:hint="eastAsia" w:asciiTheme="minorEastAsia" w:hAnsiTheme="minorEastAsia" w:cstheme="minorEastAsia"/>
          <w:szCs w:val="21"/>
        </w:rPr>
        <w:t>解析：</w:t>
      </w:r>
      <w:r>
        <w:rPr>
          <w:rFonts w:hint="eastAsia"/>
        </w:rPr>
        <w:t>记叙文的写作技巧有：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1.确定中心，写出深意。我们要着于挖掘所写事件中含有的生活哲理或找出它闪光的地方，反复思考，确定文章的中心思想。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2.文章的六要素要交待清楚。一件事情的发生，离不开时间、地点、人物、事情的起因、经过和结果这六方面，即常说的“六要素”，只有交待清楚这几方面，才能使读者对所叙述的事，有个清楚、全面的了解。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3.言之有序，条理要清楚。根据所述时间选择合理的顺序来安排材料。一般叙事顺叙、倒叙和插叙三种。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4.详略得当，突出重点。一般事件的材料有主次之分，能体现文章中心的材料是主要材料，这部分要详写，次要内容可略写或不写，主次分明，给读者以深刻的印象。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5.要把事情写具体。能不能把事情写具体，那就看你是不是善于把事情一层层展开记叙，即把事情分为几个阶段，在这几个阶段中写出事情的发展变化。这样，文章的内容才会具体、生动。 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6.渲染环境，生动感人。任何事情的发生、发展都离不开环境，抓住环境的特点来写，会很好的渲染气氛，表达感情，使文章更加生动感人。</w:t>
      </w:r>
    </w:p>
    <w:p>
      <w:pPr>
        <w:spacing w:line="240" w:lineRule="auto"/>
      </w:pPr>
    </w:p>
    <w:p>
      <w:pPr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1417" w:right="1077" w:bottom="1417" w:left="1077" w:header="283" w:footer="283" w:gutter="0"/>
      <w:cols w:space="720" w:num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0D7782"/>
    <w:multiLevelType w:val="singleLevel"/>
    <w:tmpl w:val="E60D778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33"/>
    <w:rsid w:val="00037688"/>
    <w:rsid w:val="00051259"/>
    <w:rsid w:val="000610D7"/>
    <w:rsid w:val="000725E1"/>
    <w:rsid w:val="000853D8"/>
    <w:rsid w:val="000D3B47"/>
    <w:rsid w:val="00101D75"/>
    <w:rsid w:val="001364EC"/>
    <w:rsid w:val="0014355E"/>
    <w:rsid w:val="00221CEB"/>
    <w:rsid w:val="002265CD"/>
    <w:rsid w:val="0027011A"/>
    <w:rsid w:val="002C0EC5"/>
    <w:rsid w:val="002F1A08"/>
    <w:rsid w:val="00327ECA"/>
    <w:rsid w:val="00353533"/>
    <w:rsid w:val="003673FD"/>
    <w:rsid w:val="0037531F"/>
    <w:rsid w:val="00392B5E"/>
    <w:rsid w:val="004059D3"/>
    <w:rsid w:val="004729EB"/>
    <w:rsid w:val="004A1A17"/>
    <w:rsid w:val="005315AC"/>
    <w:rsid w:val="005372A3"/>
    <w:rsid w:val="00540799"/>
    <w:rsid w:val="00567F88"/>
    <w:rsid w:val="0057092D"/>
    <w:rsid w:val="005C02EB"/>
    <w:rsid w:val="005D52BA"/>
    <w:rsid w:val="00605B3A"/>
    <w:rsid w:val="00663EFE"/>
    <w:rsid w:val="00685F01"/>
    <w:rsid w:val="007364AE"/>
    <w:rsid w:val="007602B2"/>
    <w:rsid w:val="00792200"/>
    <w:rsid w:val="0079255F"/>
    <w:rsid w:val="007F0C60"/>
    <w:rsid w:val="0080080C"/>
    <w:rsid w:val="00847E8C"/>
    <w:rsid w:val="008B3666"/>
    <w:rsid w:val="008B49B3"/>
    <w:rsid w:val="008B53AB"/>
    <w:rsid w:val="008C3BAE"/>
    <w:rsid w:val="008D056A"/>
    <w:rsid w:val="00971E32"/>
    <w:rsid w:val="00973E23"/>
    <w:rsid w:val="009A1F4C"/>
    <w:rsid w:val="00A15F44"/>
    <w:rsid w:val="00A1786F"/>
    <w:rsid w:val="00B07820"/>
    <w:rsid w:val="00B41109"/>
    <w:rsid w:val="00B77EDE"/>
    <w:rsid w:val="00BB5449"/>
    <w:rsid w:val="00CF43A8"/>
    <w:rsid w:val="00D05113"/>
    <w:rsid w:val="00DB58DE"/>
    <w:rsid w:val="00DE37A1"/>
    <w:rsid w:val="00DE7B9F"/>
    <w:rsid w:val="00F20058"/>
    <w:rsid w:val="00F20135"/>
    <w:rsid w:val="00FD2348"/>
    <w:rsid w:val="03257FED"/>
    <w:rsid w:val="096360D7"/>
    <w:rsid w:val="0B8A058D"/>
    <w:rsid w:val="0D2959E9"/>
    <w:rsid w:val="0DF8324B"/>
    <w:rsid w:val="0E0F3DE3"/>
    <w:rsid w:val="1091410E"/>
    <w:rsid w:val="12383FCF"/>
    <w:rsid w:val="17003DE3"/>
    <w:rsid w:val="174211E5"/>
    <w:rsid w:val="175A618A"/>
    <w:rsid w:val="1A241474"/>
    <w:rsid w:val="1ADC1954"/>
    <w:rsid w:val="1B2F3A63"/>
    <w:rsid w:val="1B7E4349"/>
    <w:rsid w:val="1F3766ED"/>
    <w:rsid w:val="213F701B"/>
    <w:rsid w:val="2141568E"/>
    <w:rsid w:val="21EE4338"/>
    <w:rsid w:val="2275486C"/>
    <w:rsid w:val="22844375"/>
    <w:rsid w:val="246A043A"/>
    <w:rsid w:val="25CD1E81"/>
    <w:rsid w:val="264D0B79"/>
    <w:rsid w:val="26585557"/>
    <w:rsid w:val="28BB31E3"/>
    <w:rsid w:val="29614A67"/>
    <w:rsid w:val="29717013"/>
    <w:rsid w:val="29995823"/>
    <w:rsid w:val="29AB6D2B"/>
    <w:rsid w:val="2AC57D95"/>
    <w:rsid w:val="2B402016"/>
    <w:rsid w:val="2B970FA3"/>
    <w:rsid w:val="2CD3025B"/>
    <w:rsid w:val="2D53343A"/>
    <w:rsid w:val="2E392595"/>
    <w:rsid w:val="2E8F5585"/>
    <w:rsid w:val="31D453F5"/>
    <w:rsid w:val="333E6E40"/>
    <w:rsid w:val="35E13DE2"/>
    <w:rsid w:val="383C37AD"/>
    <w:rsid w:val="39A95B59"/>
    <w:rsid w:val="3A4E62A8"/>
    <w:rsid w:val="3BD97CD6"/>
    <w:rsid w:val="3C966A7A"/>
    <w:rsid w:val="3CA80490"/>
    <w:rsid w:val="3D8848BA"/>
    <w:rsid w:val="3DBE189C"/>
    <w:rsid w:val="3ED24BD5"/>
    <w:rsid w:val="402D2BBF"/>
    <w:rsid w:val="40743FE1"/>
    <w:rsid w:val="40794826"/>
    <w:rsid w:val="415B1508"/>
    <w:rsid w:val="41842388"/>
    <w:rsid w:val="431D0337"/>
    <w:rsid w:val="437A76A5"/>
    <w:rsid w:val="43AB0979"/>
    <w:rsid w:val="44936C25"/>
    <w:rsid w:val="45B501F3"/>
    <w:rsid w:val="45FD2617"/>
    <w:rsid w:val="4837671E"/>
    <w:rsid w:val="48C20C30"/>
    <w:rsid w:val="499D6A69"/>
    <w:rsid w:val="49A25284"/>
    <w:rsid w:val="4A7F6E9A"/>
    <w:rsid w:val="4CA210E9"/>
    <w:rsid w:val="4E5A5B83"/>
    <w:rsid w:val="4ECE62D7"/>
    <w:rsid w:val="4EDE438E"/>
    <w:rsid w:val="50A8390D"/>
    <w:rsid w:val="52203173"/>
    <w:rsid w:val="523C5549"/>
    <w:rsid w:val="557C6B3B"/>
    <w:rsid w:val="56264C55"/>
    <w:rsid w:val="57B458BD"/>
    <w:rsid w:val="583412B3"/>
    <w:rsid w:val="5BFA6205"/>
    <w:rsid w:val="5C5A7B0A"/>
    <w:rsid w:val="5C920526"/>
    <w:rsid w:val="5D794501"/>
    <w:rsid w:val="5E2F26FA"/>
    <w:rsid w:val="5EE7283E"/>
    <w:rsid w:val="5EF95775"/>
    <w:rsid w:val="60CE2150"/>
    <w:rsid w:val="63C449FD"/>
    <w:rsid w:val="64E52B65"/>
    <w:rsid w:val="65A75D68"/>
    <w:rsid w:val="65C30E66"/>
    <w:rsid w:val="667D4908"/>
    <w:rsid w:val="67416F3C"/>
    <w:rsid w:val="68023C6C"/>
    <w:rsid w:val="68383553"/>
    <w:rsid w:val="693D0C34"/>
    <w:rsid w:val="6C723301"/>
    <w:rsid w:val="6EB01C2B"/>
    <w:rsid w:val="70185AA7"/>
    <w:rsid w:val="74F155C9"/>
    <w:rsid w:val="774077B0"/>
    <w:rsid w:val="796A78AA"/>
    <w:rsid w:val="7BB46207"/>
    <w:rsid w:val="7C963773"/>
    <w:rsid w:val="7D3C59CE"/>
    <w:rsid w:val="7DC07C69"/>
    <w:rsid w:val="7E076B05"/>
    <w:rsid w:val="7E172204"/>
    <w:rsid w:val="7E5D28F1"/>
    <w:rsid w:val="7F86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sz w:val="24"/>
    </w:rPr>
  </w:style>
  <w:style w:type="paragraph" w:styleId="6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纯文本 字符"/>
    <w:basedOn w:val="7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纯文本 Char1"/>
    <w:basedOn w:val="7"/>
    <w:semiHidden/>
    <w:qFormat/>
    <w:uiPriority w:val="99"/>
    <w:rPr>
      <w:rFonts w:ascii="宋体" w:hAnsi="Courier New" w:eastAsia="宋体" w:cs="Courier New"/>
      <w:kern w:val="0"/>
      <w:szCs w:val="21"/>
    </w:rPr>
  </w:style>
  <w:style w:type="paragraph" w:styleId="14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  <w:style w:type="character" w:customStyle="1" w:styleId="15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9</Pages>
  <Words>4766</Words>
  <Characters>5052</Characters>
  <Lines>219</Lines>
  <Paragraphs>280</Paragraphs>
  <TotalTime>0</TotalTime>
  <ScaleCrop>false</ScaleCrop>
  <LinksUpToDate>false</LinksUpToDate>
  <CharactersWithSpaces>9538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2017-06-05T09:38:00Z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2018-04-23T09:14:46Z</dcterms:modified>
  <dc:subject>2017-2018学年第二学期期中考试-四年级语文人教版2.docx</dc:subject>
  <dc:title>2017-2018学年第二学期期中考试-四年级语文人教版2.docx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