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18C" w:rsidRPr="00401803" w:rsidRDefault="0042344E" w:rsidP="00401803">
      <w:pPr>
        <w:spacing w:line="360" w:lineRule="auto"/>
        <w:ind w:left="2"/>
        <w:jc w:val="center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401803">
        <w:rPr>
          <w:rFonts w:asciiTheme="minorEastAsia" w:eastAsiaTheme="minorEastAsia" w:hAnsiTheme="minorEastAsia" w:hint="eastAsia"/>
          <w:sz w:val="24"/>
        </w:rPr>
        <w:t>六年级第二学期数学期中测试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一、填一填。(每空1分，共24分)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1．5÷(　　)＝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\f(8＋（　　）,15)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\f(2,3)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＝(　　)÷4＝(　　)%</w:t>
      </w:r>
      <w:r w:rsidRPr="00401803">
        <w:rPr>
          <w:rFonts w:hAnsi="宋体" w:cs="宋体" w:hint="eastAsia"/>
          <w:sz w:val="24"/>
          <w:szCs w:val="24"/>
        </w:rPr>
        <w:t>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\f(3,8)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2．一件零件长度是4毫米，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2700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把它画在图纸上是6厘米，这幅图纸的比例尺是(　　　　)。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3．甲数的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\f(2,3)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等于乙数的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\f(4,5)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，甲、乙两数的最简整数比是(　　　　)，如果甲数是30，那么乙数是(　　　　)。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4．配制一种药液，药粉和水的质量比应达到1</w:t>
      </w:r>
      <w:r w:rsidRPr="00401803">
        <w:rPr>
          <w:rFonts w:hAnsi="宋体" w:cs="宋体" w:hint="eastAsia"/>
          <w:sz w:val="24"/>
          <w:szCs w:val="24"/>
        </w:rPr>
        <w:t>1500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，有这样的药粉50克，需加水(　　)克， 才能正好配成药液(　　)克。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5．把一个棱长为6厘米的正方体木块削成一个最大的圆锥，削成的圆锥体积是(　　)立方厘米，利用率为(　　)%。(百分号前保留一位小数)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6．把一根2米长的圆柱体木料截成三段圆柱体，表面积增加了8平方分米，这根木料的体积是(　　)立方分米。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7．学校举行运动会，参加比赛的运动员在90～100人之间，女运动员的人数是男运动员的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\f(5,7)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。女运动员有(　　)人，男运动员有(　　)人。</w:t>
      </w:r>
    </w:p>
    <w:tbl>
      <w:tblPr>
        <w:tblpPr w:leftFromText="180" w:rightFromText="180" w:vertAnchor="text" w:horzAnchor="margin" w:tblpY="776"/>
        <w:tblW w:w="1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606"/>
        <w:gridCol w:w="606"/>
      </w:tblGrid>
      <w:tr w:rsidR="00F7718C" w:rsidRPr="00401803">
        <w:tc>
          <w:tcPr>
            <w:tcW w:w="490" w:type="dxa"/>
            <w:shd w:val="clear" w:color="auto" w:fill="auto"/>
            <w:vAlign w:val="center"/>
          </w:tcPr>
          <w:p w:rsidR="00F7718C" w:rsidRPr="00401803" w:rsidRDefault="0042344E" w:rsidP="00401803">
            <w:pPr>
              <w:pStyle w:val="a3"/>
              <w:spacing w:line="360" w:lineRule="auto"/>
              <w:ind w:left="365" w:hangingChars="152" w:hanging="365"/>
              <w:jc w:val="left"/>
              <w:rPr>
                <w:rFonts w:asciiTheme="minorEastAsia" w:eastAsiaTheme="minorEastAsia" w:hAnsiTheme="minorEastAsia" w:cs="Times New Roman"/>
                <w:i/>
                <w:sz w:val="24"/>
                <w:szCs w:val="24"/>
              </w:rPr>
            </w:pPr>
            <w:r w:rsidRPr="00401803">
              <w:rPr>
                <w:rFonts w:asciiTheme="minorEastAsia" w:eastAsiaTheme="minorEastAsia" w:hAnsiTheme="minorEastAsia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7718C" w:rsidRPr="00401803" w:rsidRDefault="0042344E" w:rsidP="00401803">
            <w:pPr>
              <w:pStyle w:val="a3"/>
              <w:spacing w:line="360" w:lineRule="auto"/>
              <w:ind w:left="365" w:hangingChars="152" w:hanging="365"/>
              <w:jc w:val="left"/>
              <w:rPr>
                <w:rFonts w:asciiTheme="minorEastAsia" w:eastAsiaTheme="minorEastAsia" w:hAnsiTheme="minorEastAsia" w:cs="Times New Roman"/>
                <w:i/>
                <w:sz w:val="24"/>
                <w:szCs w:val="24"/>
              </w:rPr>
            </w:pPr>
            <w:r w:rsidRPr="00401803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60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7718C" w:rsidRPr="00401803" w:rsidRDefault="0042344E" w:rsidP="00401803">
            <w:pPr>
              <w:pStyle w:val="a3"/>
              <w:spacing w:line="360" w:lineRule="auto"/>
              <w:ind w:left="365" w:hangingChars="152" w:hanging="365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401803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75</w:t>
            </w:r>
          </w:p>
        </w:tc>
      </w:tr>
      <w:tr w:rsidR="00F7718C" w:rsidRPr="00401803">
        <w:tc>
          <w:tcPr>
            <w:tcW w:w="490" w:type="dxa"/>
            <w:shd w:val="clear" w:color="auto" w:fill="auto"/>
            <w:vAlign w:val="center"/>
          </w:tcPr>
          <w:p w:rsidR="00F7718C" w:rsidRPr="00401803" w:rsidRDefault="0042344E" w:rsidP="00401803">
            <w:pPr>
              <w:pStyle w:val="a3"/>
              <w:spacing w:line="360" w:lineRule="auto"/>
              <w:ind w:left="365" w:hangingChars="152" w:hanging="365"/>
              <w:jc w:val="left"/>
              <w:rPr>
                <w:rFonts w:asciiTheme="minorEastAsia" w:eastAsiaTheme="minorEastAsia" w:hAnsiTheme="minorEastAsia" w:cs="Times New Roman"/>
                <w:i/>
                <w:sz w:val="24"/>
                <w:szCs w:val="24"/>
              </w:rPr>
            </w:pPr>
            <w:r w:rsidRPr="00401803">
              <w:rPr>
                <w:rFonts w:asciiTheme="minorEastAsia" w:eastAsiaTheme="minorEastAsia" w:hAnsiTheme="minorEastAsia" w:cs="Times New Roman"/>
                <w:i/>
                <w:sz w:val="24"/>
                <w:szCs w:val="24"/>
              </w:rPr>
              <w:t>y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7718C" w:rsidRPr="00401803" w:rsidRDefault="0042344E" w:rsidP="001523CC">
            <w:pPr>
              <w:pStyle w:val="a3"/>
              <w:spacing w:line="360" w:lineRule="auto"/>
              <w:ind w:left="365" w:hangingChars="152" w:hanging="365"/>
              <w:jc w:val="left"/>
              <w:rPr>
                <w:rFonts w:asciiTheme="minorEastAsia" w:eastAsiaTheme="minorEastAsia" w:hAnsiTheme="minorEastAsia" w:cs="Times New Roman"/>
                <w:i/>
                <w:sz w:val="24"/>
                <w:szCs w:val="24"/>
              </w:rPr>
            </w:pPr>
            <w:r w:rsidRPr="00401803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40</w:t>
            </w:r>
            <w:r w:rsidRPr="00401803">
              <w:rPr>
                <w:rFonts w:asciiTheme="minorEastAsia" w:eastAsiaTheme="minorEastAsia" w:hAnsiTheme="minorEastAsia" w:cs="Times New Roman" w:hint="eastAsia"/>
                <w:color w:val="FFFFFF"/>
                <w:sz w:val="24"/>
                <w:szCs w:val="24"/>
              </w:rPr>
              <w:t>: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7718C" w:rsidRPr="00401803" w:rsidRDefault="0042344E" w:rsidP="00401803">
            <w:pPr>
              <w:pStyle w:val="a3"/>
              <w:spacing w:line="360" w:lineRule="auto"/>
              <w:ind w:left="365" w:hangingChars="152" w:hanging="365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401803">
              <w:rPr>
                <w:rFonts w:asciiTheme="minorEastAsia" w:eastAsiaTheme="minorEastAsia" w:hAnsiTheme="minorEastAsia" w:cs="Times New Roman"/>
                <w:i/>
                <w:sz w:val="24"/>
                <w:szCs w:val="24"/>
              </w:rPr>
              <w:t>a</w:t>
            </w:r>
          </w:p>
        </w:tc>
      </w:tr>
    </w:tbl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i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8.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左表中，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，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y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是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9431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相关联的量，如果它们成正比例，那么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a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＝(　　　)；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如果它们成反比例，那么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a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＝(　　　　)。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9．如果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与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y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互为倒数，且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\f(5,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x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y,a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，那么20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a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＋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xy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＝(　　　)。</w:t>
      </w:r>
    </w:p>
    <w:p w:rsidR="00F7718C" w:rsidRPr="00401803" w:rsidRDefault="00F7718C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1523C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4581525</wp:posOffset>
            </wp:positionH>
            <wp:positionV relativeFrom="margin">
              <wp:posOffset>7984490</wp:posOffset>
            </wp:positionV>
            <wp:extent cx="628650" cy="895350"/>
            <wp:effectExtent l="19050" t="0" r="0" b="0"/>
            <wp:wrapSquare wrapText="bothSides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10．如图，以</w:t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AB</w: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边所在直线为轴将等腰直角三角形旋转一周，则旋转所形成的立体图形是一个(　　　)；若这个三角形的面积为4.5平方分米，则旋转所形成的立体图形的体积为(　　　)立方分米。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11．右图是一件毛衣各种成分占总重量的统计图，根据右图回答问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lastRenderedPageBreak/>
        <w:t>题。</w:t>
      </w:r>
    </w:p>
    <w:p w:rsidR="00F7718C" w:rsidRPr="00401803" w:rsidRDefault="001523C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4324350</wp:posOffset>
            </wp:positionH>
            <wp:positionV relativeFrom="margin">
              <wp:posOffset>438150</wp:posOffset>
            </wp:positionV>
            <wp:extent cx="1304925" cy="1123950"/>
            <wp:effectExtent l="19050" t="0" r="9525" b="0"/>
            <wp:wrapSquare wrapText="bothSides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(1)(　　　)的含量最多，(　　　)的含量最少。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(2)兔毛含量比涤纶少占总数的(　　)%。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(3)这件毛衣重400克，羊毛有(　　　)克，兔毛有</w:t>
      </w:r>
    </w:p>
    <w:p w:rsidR="00F7718C" w:rsidRPr="00401803" w:rsidRDefault="0042344E" w:rsidP="00401803">
      <w:pPr>
        <w:pStyle w:val="a3"/>
        <w:spacing w:line="360" w:lineRule="auto"/>
        <w:ind w:leftChars="200" w:left="425" w:hangingChars="2" w:hanging="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　　　)克。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二、辨一辨。(每题1分，共5分)</w:t>
      </w:r>
    </w:p>
    <w:p w:rsidR="00F7718C" w:rsidRPr="00401803" w:rsidRDefault="0042344E" w:rsidP="00401803">
      <w:pPr>
        <w:pStyle w:val="a3"/>
        <w:tabs>
          <w:tab w:val="left" w:pos="7088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1．把一个直角三角形按2</w:t>
      </w:r>
      <w:r w:rsidRPr="00401803">
        <w:rPr>
          <w:rFonts w:hAnsi="宋体" w:cs="宋体" w:hint="eastAsia"/>
          <w:sz w:val="24"/>
          <w:szCs w:val="24"/>
        </w:rPr>
        <w:t>1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放大后，它的斜边扩大为原来的2倍。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(　　)</w:t>
      </w:r>
    </w:p>
    <w:p w:rsidR="00F7718C" w:rsidRPr="00401803" w:rsidRDefault="0042344E" w:rsidP="00401803">
      <w:pPr>
        <w:pStyle w:val="a3"/>
        <w:tabs>
          <w:tab w:val="left" w:pos="7088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2.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\f(1,2)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，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\f(1,6)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，0.2，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\f(1,6)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这四个数能组成比例。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(　　)</w:t>
      </w:r>
    </w:p>
    <w:p w:rsidR="00F7718C" w:rsidRPr="00401803" w:rsidRDefault="0042344E" w:rsidP="00401803">
      <w:pPr>
        <w:pStyle w:val="a3"/>
        <w:tabs>
          <w:tab w:val="left" w:pos="7088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3．用弹簧秤称物体，弹簧的长度与所称物体的质量成正比例。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(　　)</w:t>
      </w:r>
    </w:p>
    <w:p w:rsidR="00F7718C" w:rsidRPr="00401803" w:rsidRDefault="0042344E" w:rsidP="00401803">
      <w:pPr>
        <w:pStyle w:val="a3"/>
        <w:tabs>
          <w:tab w:val="left" w:pos="7088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4．将圆柱的底面半径扩大到原来的2倍，则体积就扩大到原来的4倍。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(　　)</w:t>
      </w:r>
    </w:p>
    <w:p w:rsidR="00F7718C" w:rsidRPr="00401803" w:rsidRDefault="0042344E" w:rsidP="00401803">
      <w:pPr>
        <w:pStyle w:val="a3"/>
        <w:tabs>
          <w:tab w:val="left" w:pos="7088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5．圆柱的底面直径是6分米，高是18.84分米，它的侧面沿高剪开的展开图是一个正方形。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(　　)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三、选一选。(每题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6891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1分，共5分)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1．开学初，红星小学对全校1～6年级各年级人数进行统计，选用(　　)比较合适。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A．条形统计图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B．折线统计图  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C．扇形统计图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D．以上都可以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2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1176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．已知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A</w:t>
      </w:r>
      <w:r w:rsidRPr="00401803">
        <w:rPr>
          <w:rFonts w:hAnsi="宋体" w:cs="宋体" w:hint="eastAsia"/>
          <w:sz w:val="24"/>
          <w:szCs w:val="24"/>
        </w:rPr>
        <w:t>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B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21920" cy="1524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\f(3,4)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，下列式子正确的是(　　)。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A．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A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×3＝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B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×4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B．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A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="00F7718C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eq \f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(3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,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4)</w:instrText>
      </w:r>
      <w:r w:rsidR="00F7718C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B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1 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C．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A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</w:t>
      </w:r>
      <w:r w:rsidR="00F7718C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eq \f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(3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,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4)</w:instrText>
      </w:r>
      <w:r w:rsidR="00F7718C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B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×1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D．以上都不对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3．把一个棱长是4分米的正方体削成一个最大的圆柱，则圆柱的体积是(　　)立方分米。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A．50.24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B．25.12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C．75.36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D. 50240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4．把学校的操场按1</w:t>
      </w:r>
      <w:r w:rsidRPr="00401803">
        <w:rPr>
          <w:rFonts w:hAnsi="宋体" w:cs="宋体" w:hint="eastAsia"/>
          <w:sz w:val="24"/>
          <w:szCs w:val="24"/>
        </w:rPr>
        <w:t>1000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画在图纸上，图纸上的面积是实际面积的(　　)。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lastRenderedPageBreak/>
        <w:t xml:space="preserve">A．1000倍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B.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\f(1,1000)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 w:hint="eastAsia"/>
          <w:color w:val="FFFFFF"/>
          <w:sz w:val="24"/>
          <w:szCs w:val="24"/>
        </w:rPr>
        <w:t>[来源:学科网ZXXK]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C．1000000倍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D.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\f(1,1000000)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5．一个圆柱与一个圆锥的底面积相等，体积的比是1</w:t>
      </w:r>
      <w:r w:rsidRPr="00401803">
        <w:rPr>
          <w:rFonts w:hAnsi="宋体" w:cs="宋体" w:hint="eastAsia"/>
          <w:sz w:val="24"/>
          <w:szCs w:val="24"/>
        </w:rPr>
        <w:t>1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，圆柱和圆锥的高的比是(　　)。</w:t>
      </w:r>
    </w:p>
    <w:p w:rsidR="00F7718C" w:rsidRPr="00401803" w:rsidRDefault="0042344E" w:rsidP="00401803">
      <w:pPr>
        <w:pStyle w:val="a3"/>
        <w:tabs>
          <w:tab w:val="left" w:pos="2977"/>
          <w:tab w:val="left" w:pos="4962"/>
          <w:tab w:val="left" w:pos="6946"/>
        </w:tabs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A．1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1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B．3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1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C．1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3 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D．1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9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四、计算。(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6510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1题4分，其余每题9分，共22分)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1．口算。</w:t>
      </w:r>
    </w:p>
    <w:p w:rsidR="00F7718C" w:rsidRPr="00401803" w:rsidRDefault="0042344E" w:rsidP="00401803">
      <w:pPr>
        <w:pStyle w:val="a3"/>
        <w:tabs>
          <w:tab w:val="left" w:pos="2410"/>
          <w:tab w:val="left" w:pos="4253"/>
          <w:tab w:val="left" w:pos="6521"/>
        </w:tabs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50%＋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\f(1,5)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4＋4÷8＝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1÷25%×4＝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\f(3,5)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×3÷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\f(3,5)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×3＝</w:t>
      </w:r>
    </w:p>
    <w:p w:rsidR="00F7718C" w:rsidRPr="00401803" w:rsidRDefault="0042344E" w:rsidP="00401803">
      <w:pPr>
        <w:pStyle w:val="a3"/>
        <w:tabs>
          <w:tab w:val="left" w:pos="2410"/>
          <w:tab w:val="left" w:pos="4253"/>
          <w:tab w:val="left" w:pos="6521"/>
        </w:tabs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0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.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3</w:t>
      </w:r>
      <w:r w:rsidRPr="00401803">
        <w:rPr>
          <w:rFonts w:asciiTheme="minorEastAsia" w:eastAsiaTheme="minorEastAsia" w:hAnsiTheme="minorEastAsia" w:cs="Times New Roman"/>
          <w:sz w:val="24"/>
          <w:szCs w:val="24"/>
          <w:vertAlign w:val="superscript"/>
        </w:rPr>
        <w:t>3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＝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1.77＋2.3＝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12.501×7.99≈ 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ab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1－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\f(1,4)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＋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\f(3,4)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2．求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的值。</w:t>
      </w:r>
    </w:p>
    <w:p w:rsidR="00F7718C" w:rsidRPr="00401803" w:rsidRDefault="00F7718C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eq \f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(1</w:instrText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,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2)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eq \f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(1</w:instrText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,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3)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＝2</w:t>
      </w:r>
      <w:r w:rsidR="0042344E"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　　　　　　</w:t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÷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eq \f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(2</w:instrText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,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15)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×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eq \f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(5</w:instrText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,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6)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eq \f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(1</w:instrText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,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2)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　　　　　　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eq \f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(6.5</w:instrText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,x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)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eq \f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(10</w:instrText>
      </w:r>
      <w:r w:rsidR="0042344E" w:rsidRPr="00401803">
        <w:rPr>
          <w:rFonts w:asciiTheme="minorEastAsia" w:eastAsiaTheme="minorEastAsia" w:hAnsiTheme="minorEastAsia" w:cs="Times New Roman"/>
          <w:i/>
          <w:sz w:val="24"/>
          <w:szCs w:val="24"/>
        </w:rPr>
        <w:instrText>,</w:instrText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2.6)</w:instrTex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fldChar w:fldCharType="end"/>
      </w: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3．计算下列各题，能简算的要简算。</w:t>
      </w:r>
    </w:p>
    <w:p w:rsidR="00F7718C" w:rsidRPr="00401803" w:rsidRDefault="00F7718C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\f(1,2)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÷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\f(3,5)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＋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\f(1,2)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÷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\f(2,5)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　　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\f(3,4)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×15－0.75×5－75%　　　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\b\lc\(\rc\)(\a\vs4\al\co1(\f(3,4)－\f(1,9)＋\f(5,6)))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×36</w:t>
      </w: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五、按要求做题。(3题5分，其余每题4分，共13分)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1．根据要求操作。(每一小格边长为1厘米)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(1)按2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1画出图形A放大后的图形。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lastRenderedPageBreak/>
        <w:t>(2)先按1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2画出图形B缩小后的图形，再画出与图形B面积相等的三角形和梯形各一个。</w:t>
      </w:r>
    </w:p>
    <w:p w:rsidR="00F7718C" w:rsidRPr="00401803" w:rsidRDefault="0042344E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4466590" cy="1271905"/>
            <wp:effectExtent l="0" t="0" r="0" b="444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659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18C" w:rsidRPr="00401803" w:rsidRDefault="0042344E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1839595" cy="1071880"/>
            <wp:effectExtent l="0" t="0" r="825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959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2．观察右图并解决问题。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(1)书店在商场(　　　　)(　　)°方向，</w:t>
      </w:r>
    </w:p>
    <w:p w:rsidR="00F7718C" w:rsidRPr="00401803" w:rsidRDefault="0042344E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商场在书店(　　　　)(　　)°方向。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(2)少年宫在书店的南偏东45°方向2千米处，在图上用“·”标出少年宫的位置。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3．一个直角三角形，两条直角边长分别为3厘米和4厘米，斜边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6510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长是5厘米。以斜边所在直线为轴旋转一周(如图)，所得到的立体图形的体积是多少？</w:t>
      </w:r>
    </w:p>
    <w:p w:rsidR="00F7718C" w:rsidRPr="00401803" w:rsidRDefault="0042344E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15010" cy="1366520"/>
            <wp:effectExtent l="0" t="0" r="8890" b="508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5010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六、解决问题。(1题6分，其余每题5分，共31分)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1．用铁皮制作一种底面直径为6分米，高为6分米的油桶。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(1)制作10个这样的油桶至少需要多少平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225425" cy="2413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方米的铁皮？</w:t>
      </w: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(2)如果每升油重0.8千克，一个油桶能装油多少千克？</w:t>
      </w: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2．在比例尺是1：5000000的地图上，量得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A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地到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B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地的距离是12厘米。如果上午11时客车以每小时100千米的速度从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A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地出发，那么下午几时到达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B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地？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 w:hint="eastAsia"/>
          <w:color w:val="FFFFFF"/>
          <w:sz w:val="24"/>
          <w:szCs w:val="24"/>
        </w:rPr>
        <w:t>[来源:学科网]</w:t>
      </w: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3．水果店有一批水果，上午卖出的与剩下的重量比是3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：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5，下午卖出60千克，这时卖出的占这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72720" cy="2032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批水果总数的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\f(9,16)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。这批水果原来有多少千克？</w:t>
      </w: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4．小亮参加环保知识竞赛，共有20道题，每做对一题得5分，每做错一题倒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7272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扣3分(不做按做错算)，小亮最后得76分，他做对了几道题？</w:t>
      </w: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lastRenderedPageBreak/>
        <w:t>5．小王乘出租车从家去博物馆，途经文化馆后还要向正东方向行驶4千米，出租车行程在2千米以内(含2千米)，按起步价7元收费，以后每行1千米(不足1千米按1千米算)车费增加1.8元。</w:t>
      </w:r>
    </w:p>
    <w:p w:rsidR="00F7718C" w:rsidRPr="00401803" w:rsidRDefault="0042344E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(1)在图中标出博物馆的位置；</w:t>
      </w:r>
    </w:p>
    <w:p w:rsidR="00F7718C" w:rsidRPr="00401803" w:rsidRDefault="0042344E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(2)小王这次乘出租车应付车费多少元？</w:t>
      </w:r>
    </w:p>
    <w:p w:rsidR="00F7718C" w:rsidRPr="00401803" w:rsidRDefault="0042344E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2459355" cy="988060"/>
            <wp:effectExtent l="0" t="0" r="0" b="254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9355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42344E" w:rsidP="00401803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401803">
        <w:rPr>
          <w:rFonts w:asciiTheme="minorEastAsia" w:eastAsiaTheme="minorEastAsia" w:hAnsiTheme="minorEastAsia"/>
          <w:sz w:val="24"/>
        </w:rPr>
        <w:t>6．甲圆柱形容器的底面</w:t>
      </w:r>
      <w:r w:rsidRPr="0040180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7272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/>
          <w:sz w:val="24"/>
        </w:rPr>
        <w:t>积为60 cm</w:t>
      </w:r>
      <w:r w:rsidRPr="00401803">
        <w:rPr>
          <w:rFonts w:asciiTheme="minorEastAsia" w:eastAsiaTheme="minorEastAsia" w:hAnsiTheme="minorEastAsia"/>
          <w:sz w:val="24"/>
          <w:vertAlign w:val="superscript"/>
        </w:rPr>
        <w:t>2</w:t>
      </w:r>
      <w:r w:rsidRPr="00401803">
        <w:rPr>
          <w:rFonts w:asciiTheme="minorEastAsia" w:eastAsiaTheme="minorEastAsia" w:hAnsiTheme="minorEastAsia"/>
          <w:sz w:val="24"/>
        </w:rPr>
        <w:t>，水深8 cm，乙圆柱形容器的底面积为40 cm</w:t>
      </w:r>
      <w:r w:rsidRPr="00401803">
        <w:rPr>
          <w:rFonts w:asciiTheme="minorEastAsia" w:eastAsiaTheme="minorEastAsia" w:hAnsiTheme="minorEastAsia"/>
          <w:sz w:val="24"/>
          <w:vertAlign w:val="superscript"/>
        </w:rPr>
        <w:t>2</w:t>
      </w:r>
      <w:r w:rsidRPr="00401803">
        <w:rPr>
          <w:rFonts w:asciiTheme="minorEastAsia" w:eastAsiaTheme="minorEastAsia" w:hAnsiTheme="minorEastAsia"/>
          <w:sz w:val="24"/>
        </w:rPr>
        <w:t xml:space="preserve">，水深5 </w:t>
      </w:r>
      <w:r w:rsidRPr="00401803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3970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/>
          <w:sz w:val="24"/>
        </w:rPr>
        <w:t>cm，向两个容器中加入同样多的水，使水面高度相同，此时水面高度是多少厘米？</w:t>
      </w: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42344E" w:rsidP="00401803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401803">
        <w:rPr>
          <w:rFonts w:asciiTheme="minorEastAsia" w:eastAsiaTheme="minorEastAsia" w:hAnsiTheme="minorEastAsia"/>
          <w:sz w:val="24"/>
        </w:rPr>
        <w:br w:type="page"/>
      </w:r>
    </w:p>
    <w:p w:rsidR="00F7718C" w:rsidRPr="00401803" w:rsidRDefault="0042344E" w:rsidP="00401803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401803">
        <w:rPr>
          <w:rFonts w:asciiTheme="minorEastAsia" w:eastAsiaTheme="minorEastAsia" w:hAnsiTheme="minorEastAsia"/>
          <w:sz w:val="24"/>
        </w:rPr>
        <w:lastRenderedPageBreak/>
        <w:t>答案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一、1.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\f(15,2)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2　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\f(8,3)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25　2.15</w:t>
      </w:r>
      <w:r w:rsidRPr="00401803">
        <w:rPr>
          <w:rFonts w:hAnsi="宋体" w:cs="宋体" w:hint="eastAsia"/>
          <w:sz w:val="24"/>
          <w:szCs w:val="24"/>
        </w:rPr>
        <w:t>1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3.6</w:t>
      </w:r>
      <w:r w:rsidRPr="00401803">
        <w:rPr>
          <w:rFonts w:hAnsi="宋体" w:cs="宋体" w:hint="eastAsia"/>
          <w:sz w:val="24"/>
          <w:szCs w:val="24"/>
        </w:rPr>
        <w:t>5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25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4．75000　75050　5.56.52　26.2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6．40　7.40　56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8．50　32　9.5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10．圆锥　28.26　 [点拨]设圆锥的底面半径为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r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分米，则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r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r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÷2＝4.5，则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r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＝3。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V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＝3.14×3</w:t>
      </w:r>
      <w:r w:rsidRPr="00401803">
        <w:rPr>
          <w:rFonts w:asciiTheme="minorEastAsia" w:eastAsiaTheme="minorEastAsia" w:hAnsiTheme="minorEastAsia" w:cs="Times New Roman"/>
          <w:sz w:val="24"/>
          <w:szCs w:val="24"/>
          <w:vertAlign w:val="superscript"/>
        </w:rPr>
        <w:t>2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×3×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\f(1,3)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＝28.26(立方分米)。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11．(1)羊毛　棉　(2)17　(3)240　32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二、1.√　2.×　3.×</w:t>
      </w:r>
    </w:p>
    <w:p w:rsidR="00F7718C" w:rsidRPr="00401803" w:rsidRDefault="0042344E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4．×　 [点拨]应强调高不变。</w:t>
      </w:r>
    </w:p>
    <w:p w:rsidR="00F7718C" w:rsidRPr="00401803" w:rsidRDefault="0042344E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5．√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三、1.A　2.B　3.A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4．D　 [点拨]图上面积与实际面积的比是比例尺的平方。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5．C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四、1.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\f(7,10)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4.5　16　9　0.027　4.07　100　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\f(3,2)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2．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\f(4,3)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\f(2,25)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＝1.69</w:t>
      </w:r>
      <w:r w:rsidRPr="00401803">
        <w:rPr>
          <w:rFonts w:asciiTheme="minorEastAsia" w:eastAsiaTheme="minorEastAsia" w:hAnsiTheme="minorEastAsia" w:cs="Times New Roman" w:hint="eastAsia"/>
          <w:color w:val="FFFFFF"/>
          <w:sz w:val="24"/>
          <w:szCs w:val="24"/>
        </w:rPr>
        <w:t>[来源:Zxxk.Com]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3．　</w:t>
      </w:r>
    </w:p>
    <w:p w:rsidR="00F7718C" w:rsidRPr="00401803" w:rsidRDefault="00F7718C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\f(1,2)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÷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\f(3,5)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＋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\f(1,2)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÷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\f(2,5)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\f(1,2)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\f(5,3)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＋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\f(1,2)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\f(5,2)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\f(5,6)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＋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\f(5,4)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\f(10,12)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＋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\f(15,12)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lastRenderedPageBreak/>
        <w:t>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\f(25,12)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 　　　</w:t>
      </w:r>
    </w:p>
    <w:p w:rsidR="00F7718C" w:rsidRPr="00401803" w:rsidRDefault="00F7718C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\f(3,4)</w:instrTex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2344E" w:rsidRPr="00401803">
        <w:rPr>
          <w:rFonts w:asciiTheme="minorEastAsia" w:eastAsiaTheme="minorEastAsia" w:hAnsiTheme="minorEastAsia" w:cs="Times New Roman"/>
          <w:sz w:val="24"/>
          <w:szCs w:val="24"/>
        </w:rPr>
        <w:t>×15－0.75×5－75%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＝0.75×(15－5)－0.75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＝7.5－0.75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＝6.75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　　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\b\lc\(\rc\)(\a\vs4\al\co1(\f(3,4)－\f(1,9)＋\f(5,6)))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×36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\f(3,4)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×36－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\f(1,9)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5240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36＋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\f(5,6)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×36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＝27－4＋30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＝53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五、1.略。　 [点拨](2)中所画三角形和梯形不唯一。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2．(1)北偏东　30　南偏西　30　(2)略。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3．3×4÷5＝2.4(厘米)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203" w:firstLine="487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3</w:t>
      </w:r>
      <w:r w:rsidRPr="00401803">
        <w:rPr>
          <w:rFonts w:asciiTheme="minorEastAsia" w:eastAsiaTheme="minorEastAsia" w:hAnsiTheme="minorEastAsia" w:cs="Times New Roman" w:hint="eastAsia"/>
          <w:sz w:val="24"/>
          <w:szCs w:val="24"/>
        </w:rPr>
        <w:t>.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14×2.4</w:t>
      </w:r>
      <w:r w:rsidRPr="00401803">
        <w:rPr>
          <w:rFonts w:asciiTheme="minorEastAsia" w:eastAsiaTheme="minorEastAsia" w:hAnsiTheme="minorEastAsia" w:cs="Times New Roman"/>
          <w:sz w:val="24"/>
          <w:szCs w:val="24"/>
          <w:vertAlign w:val="superscript"/>
        </w:rPr>
        <w:t>2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×5×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\f(1,3)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＝30.144(立方厘米)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答：所得到的立体图形的体积是30.144立方厘米。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 [点拨]斜边上的高为3×4÷5＝2.4(厘米)，即为两个圆锥的底面半径，两圆锥高的和是5厘米，则所得到的立体图形的体积为3.14×2.4</w:t>
      </w:r>
      <w:r w:rsidRPr="00401803">
        <w:rPr>
          <w:rFonts w:asciiTheme="minorEastAsia" w:eastAsiaTheme="minorEastAsia" w:hAnsiTheme="minorEastAsia" w:cs="Times New Roman"/>
          <w:sz w:val="24"/>
          <w:szCs w:val="24"/>
          <w:vertAlign w:val="superscript"/>
        </w:rPr>
        <w:t>2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×5×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\f(1,3)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＝30.144(立方厘米)。</w:t>
      </w:r>
    </w:p>
    <w:p w:rsidR="00F7718C" w:rsidRPr="00401803" w:rsidRDefault="0042344E" w:rsidP="00401803">
      <w:pPr>
        <w:pStyle w:val="a3"/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六、1.(1)6÷2＝3(分米)</w:t>
      </w:r>
    </w:p>
    <w:p w:rsidR="00F7718C" w:rsidRPr="00401803" w:rsidRDefault="0042344E" w:rsidP="00401803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(6×3.14×6＋3×3×3.14×2)×10＝1695.6(平方分米)＝16.956平方米</w:t>
      </w:r>
    </w:p>
    <w:p w:rsidR="00F7718C" w:rsidRPr="00401803" w:rsidRDefault="0042344E" w:rsidP="00401803">
      <w:pPr>
        <w:pStyle w:val="a3"/>
        <w:spacing w:line="360" w:lineRule="auto"/>
        <w:ind w:firstLineChars="200" w:firstLine="48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答：制作10个这样的油桶至少需要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3970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16.956平方米的铁皮。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152" w:firstLine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(2)3×3×3.14×6×</w:t>
      </w:r>
      <w:r w:rsidRPr="00401803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39700" cy="1397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0.8＝135.648(千克)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152" w:firstLine="365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答：一个油桶能装油135.648千克。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2．5000000厘米＝50千米　12×50÷100＝6(小时)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203" w:firstLine="487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lastRenderedPageBreak/>
        <w:t>11＋6＝17(时)　17时＝下午5时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203" w:firstLine="487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答：下午5时到达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B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地。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3．60÷</w: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instrText>eq \b\lc\(\rc\)(\a\vs4\al\co1(\f(9,16)－\f(3,3＋5)))</w:instrText>
      </w:r>
      <w:r w:rsidR="00F7718C" w:rsidRPr="00401803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＝320(千克)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203" w:firstLine="487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答：这批水果原来有320千克。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4．假设全都做对了：20×5＝100(分)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203" w:firstLine="487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(100－76)÷(5＋3)＝3(道)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203" w:firstLine="487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20－3＝17(道)　答：他做对了17道题。</w:t>
      </w:r>
      <w:r w:rsidRPr="00401803">
        <w:rPr>
          <w:rFonts w:asciiTheme="minorEastAsia" w:eastAsiaTheme="minorEastAsia" w:hAnsiTheme="minorEastAsia" w:cs="Times New Roman" w:hint="eastAsia"/>
          <w:color w:val="FFFFFF"/>
          <w:sz w:val="24"/>
          <w:szCs w:val="24"/>
        </w:rPr>
        <w:t>[来源:学_科_网Z_X_X_K]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5．(1)略。　(2)2×1.5＝3(千米)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203" w:firstLine="487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3＋4＝7(千米)　(7－2)×1.8＝9(元)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203" w:firstLine="487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9＋7＝16(元)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答：应付车费16元。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 [点拨]先求出总路程为7千米，然后算出2千米以外的5千米应付的车费，最后加上起步价即为所求。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6．解：设此时水面高度是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 cm。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203" w:firstLine="487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60(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－8)＝40(</w:t>
      </w: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>－5)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203" w:firstLine="487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i/>
          <w:sz w:val="24"/>
          <w:szCs w:val="24"/>
        </w:rPr>
        <w:t>x</w:t>
      </w: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  ＝14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>答：此时水面高度为14 cm。</w:t>
      </w:r>
    </w:p>
    <w:p w:rsidR="00F7718C" w:rsidRPr="00401803" w:rsidRDefault="0042344E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401803">
        <w:rPr>
          <w:rFonts w:asciiTheme="minorEastAsia" w:eastAsiaTheme="minorEastAsia" w:hAnsiTheme="minorEastAsia" w:cs="Times New Roman"/>
          <w:sz w:val="24"/>
          <w:szCs w:val="24"/>
        </w:rPr>
        <w:t xml:space="preserve"> [点拨]抓住加入同样多的水，此时水面高度相等来列方程，即甲底面积×甲中水上升的高度＝乙底面积×乙中水上升的高度。</w:t>
      </w:r>
    </w:p>
    <w:p w:rsidR="00F7718C" w:rsidRPr="00401803" w:rsidRDefault="00F7718C" w:rsidP="00401803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F7718C" w:rsidRPr="00401803" w:rsidRDefault="00F7718C" w:rsidP="00401803">
      <w:pPr>
        <w:pStyle w:val="a3"/>
        <w:spacing w:line="360" w:lineRule="auto"/>
        <w:ind w:leftChars="202" w:left="424" w:firstLineChars="50" w:firstLine="120"/>
        <w:rPr>
          <w:rFonts w:asciiTheme="minorEastAsia" w:eastAsiaTheme="minorEastAsia" w:hAnsiTheme="minorEastAsia"/>
          <w:sz w:val="24"/>
          <w:szCs w:val="24"/>
        </w:rPr>
      </w:pPr>
    </w:p>
    <w:sectPr w:rsidR="00F7718C" w:rsidRPr="00401803" w:rsidSect="00F7718C">
      <w:headerReference w:type="default" r:id="rId16"/>
      <w:foot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A3F" w:rsidRDefault="00614A3F" w:rsidP="00F7718C">
      <w:r>
        <w:separator/>
      </w:r>
    </w:p>
  </w:endnote>
  <w:endnote w:type="continuationSeparator" w:id="0">
    <w:p w:rsidR="00614A3F" w:rsidRDefault="00614A3F" w:rsidP="00F7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18C" w:rsidRDefault="00F7718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A3F" w:rsidRDefault="00614A3F" w:rsidP="00F7718C">
      <w:r>
        <w:separator/>
      </w:r>
    </w:p>
  </w:footnote>
  <w:footnote w:type="continuationSeparator" w:id="0">
    <w:p w:rsidR="00614A3F" w:rsidRDefault="00614A3F" w:rsidP="00F77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18C" w:rsidRDefault="00F7718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4FAA"/>
    <w:rsid w:val="00001EDE"/>
    <w:rsid w:val="0000598A"/>
    <w:rsid w:val="00016B00"/>
    <w:rsid w:val="00031D63"/>
    <w:rsid w:val="00033BAC"/>
    <w:rsid w:val="00057495"/>
    <w:rsid w:val="0007564F"/>
    <w:rsid w:val="00076C8D"/>
    <w:rsid w:val="000B42B0"/>
    <w:rsid w:val="000B757B"/>
    <w:rsid w:val="000C4E42"/>
    <w:rsid w:val="000C5CF8"/>
    <w:rsid w:val="00100D31"/>
    <w:rsid w:val="0011107A"/>
    <w:rsid w:val="00112693"/>
    <w:rsid w:val="001348FE"/>
    <w:rsid w:val="001523CC"/>
    <w:rsid w:val="00177FBD"/>
    <w:rsid w:val="00194DE9"/>
    <w:rsid w:val="001A62AA"/>
    <w:rsid w:val="001D2095"/>
    <w:rsid w:val="0027228F"/>
    <w:rsid w:val="00292AEF"/>
    <w:rsid w:val="00295AB7"/>
    <w:rsid w:val="002B7C82"/>
    <w:rsid w:val="002D6BB1"/>
    <w:rsid w:val="003157AA"/>
    <w:rsid w:val="00330373"/>
    <w:rsid w:val="003616BD"/>
    <w:rsid w:val="0039797E"/>
    <w:rsid w:val="00401803"/>
    <w:rsid w:val="004111C9"/>
    <w:rsid w:val="0042344E"/>
    <w:rsid w:val="0043307C"/>
    <w:rsid w:val="0044010A"/>
    <w:rsid w:val="00441F3D"/>
    <w:rsid w:val="0044618B"/>
    <w:rsid w:val="00511394"/>
    <w:rsid w:val="0053293F"/>
    <w:rsid w:val="00551B00"/>
    <w:rsid w:val="0056727D"/>
    <w:rsid w:val="00573C1C"/>
    <w:rsid w:val="005B6C4E"/>
    <w:rsid w:val="005C33B5"/>
    <w:rsid w:val="005E7BA7"/>
    <w:rsid w:val="00610AE0"/>
    <w:rsid w:val="00614A3F"/>
    <w:rsid w:val="006474A6"/>
    <w:rsid w:val="00694020"/>
    <w:rsid w:val="00723275"/>
    <w:rsid w:val="00784785"/>
    <w:rsid w:val="0079236A"/>
    <w:rsid w:val="007959A8"/>
    <w:rsid w:val="007C1C3C"/>
    <w:rsid w:val="007D531C"/>
    <w:rsid w:val="007D7644"/>
    <w:rsid w:val="00863CCB"/>
    <w:rsid w:val="008A65BF"/>
    <w:rsid w:val="00950598"/>
    <w:rsid w:val="009655CA"/>
    <w:rsid w:val="009926C9"/>
    <w:rsid w:val="009B2483"/>
    <w:rsid w:val="009D04A6"/>
    <w:rsid w:val="00A36846"/>
    <w:rsid w:val="00A84DFD"/>
    <w:rsid w:val="00A85BAC"/>
    <w:rsid w:val="00B9755E"/>
    <w:rsid w:val="00BA345D"/>
    <w:rsid w:val="00BC3D5E"/>
    <w:rsid w:val="00BF07DB"/>
    <w:rsid w:val="00C203B7"/>
    <w:rsid w:val="00C23B7F"/>
    <w:rsid w:val="00C5097D"/>
    <w:rsid w:val="00C54FAA"/>
    <w:rsid w:val="00CA040A"/>
    <w:rsid w:val="00D53042"/>
    <w:rsid w:val="00D5537C"/>
    <w:rsid w:val="00D73E05"/>
    <w:rsid w:val="00D83AEB"/>
    <w:rsid w:val="00D859F3"/>
    <w:rsid w:val="00DA47E0"/>
    <w:rsid w:val="00DB5455"/>
    <w:rsid w:val="00DE74F7"/>
    <w:rsid w:val="00DF6618"/>
    <w:rsid w:val="00E0710F"/>
    <w:rsid w:val="00EE28A1"/>
    <w:rsid w:val="00F1148E"/>
    <w:rsid w:val="00F7718C"/>
    <w:rsid w:val="00F93386"/>
    <w:rsid w:val="00FC5F2C"/>
    <w:rsid w:val="00FE0202"/>
    <w:rsid w:val="456D1898"/>
    <w:rsid w:val="67FD4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8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7718C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F7718C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771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F77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rsid w:val="00F7718C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sid w:val="00F7718C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F7718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F7718C"/>
    <w:rPr>
      <w:sz w:val="18"/>
      <w:szCs w:val="18"/>
    </w:rPr>
  </w:style>
  <w:style w:type="character" w:customStyle="1" w:styleId="Char3">
    <w:name w:val="标题 Char"/>
    <w:basedOn w:val="a0"/>
    <w:link w:val="a7"/>
    <w:qFormat/>
    <w:rsid w:val="00F7718C"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sid w:val="00F7718C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F09C8B-68E4-43C1-AC10-DF80A4AC0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666</Words>
  <Characters>3801</Characters>
  <Application>Microsoft Office Word</Application>
  <DocSecurity>0</DocSecurity>
  <Lines>31</Lines>
  <Paragraphs>8</Paragraphs>
  <ScaleCrop>false</ScaleCrop>
  <Company>北京今日学易科技有限公司(Zxxk.Com)</Company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六年级小学数学期中测试卷（一）含答案.docx</dc:title>
  <dc:subject>六年级小学数学期中测试卷（一）含答案.docx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5</cp:revision>
  <dcterms:created xsi:type="dcterms:W3CDTF">2017-09-05T09:14:00Z</dcterms:created>
  <dcterms:modified xsi:type="dcterms:W3CDTF">2018-04-18T03:28:00Z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