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eastAsia="宋体" w:cs="Times New Roman"/>
          <w:b/>
          <w:bCs/>
          <w:sz w:val="28"/>
          <w:szCs w:val="28"/>
        </w:rPr>
      </w:pPr>
      <w:r>
        <w:rPr>
          <w:rFonts w:ascii="Times New Roman" w:hAnsi="Times New Roman" w:eastAsia="宋体" w:cs="Times New Roman"/>
          <w:b/>
          <w:bCs/>
          <w:sz w:val="28"/>
          <w:szCs w:val="28"/>
        </w:rPr>
        <w:pict>
          <v:shape id="_x0000_s1025" o:spid="_x0000_s1025" o:spt="75" type="#_x0000_t75" style="position:absolute;left:0pt;margin-left:974pt;margin-top:934pt;height:33pt;width:37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ascii="Times New Roman" w:hAnsi="Times New Roman" w:eastAsia="宋体" w:cs="Times New Roman"/>
          <w:b/>
          <w:bCs/>
          <w:sz w:val="28"/>
          <w:szCs w:val="28"/>
        </w:rPr>
        <w:t>合肥市五十中东校2017/2018学年度八年级第二学期期中考试</w:t>
      </w:r>
    </w:p>
    <w:p>
      <w:pPr>
        <w:keepNext w:val="0"/>
        <w:keepLines w:val="0"/>
        <w:pageBreakBefore w:val="0"/>
        <w:kinsoku/>
        <w:wordWrap/>
        <w:overflowPunct/>
        <w:topLinePunct w:val="0"/>
        <w:autoSpaceDE/>
        <w:autoSpaceDN/>
        <w:bidi w:val="0"/>
        <w:adjustRightInd/>
        <w:snapToGrid/>
        <w:spacing w:line="240" w:lineRule="auto"/>
        <w:ind w:left="0" w:leftChars="0" w:right="0" w:rightChars="0"/>
        <w:jc w:val="center"/>
        <w:textAlignment w:val="auto"/>
        <w:outlineLvl w:val="9"/>
        <w:rPr>
          <w:rFonts w:ascii="Times New Roman" w:hAnsi="Times New Roman" w:eastAsia="宋体" w:cs="Times New Roman"/>
          <w:b/>
          <w:bCs/>
          <w:sz w:val="28"/>
          <w:szCs w:val="28"/>
        </w:rPr>
      </w:pPr>
      <w:r>
        <w:rPr>
          <w:rFonts w:ascii="Times New Roman" w:hAnsi="Times New Roman" w:eastAsia="宋体" w:cs="Times New Roman"/>
          <w:b/>
          <w:bCs/>
          <w:sz w:val="28"/>
          <w:szCs w:val="28"/>
        </w:rPr>
        <w:t>物理试题卷</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82" w:firstLineChars="200"/>
        <w:textAlignment w:val="auto"/>
        <w:outlineLvl w:val="9"/>
        <w:rPr>
          <w:rFonts w:ascii="Times New Roman" w:hAnsi="Times New Roman" w:eastAsia="宋体" w:cs="Times New Roman"/>
          <w:b/>
          <w:bCs/>
          <w:sz w:val="24"/>
        </w:rPr>
      </w:pPr>
      <w:r>
        <w:rPr>
          <w:rFonts w:ascii="Times New Roman" w:hAnsi="Times New Roman" w:eastAsia="宋体" w:cs="Times New Roman"/>
          <w:b/>
          <w:bCs/>
          <w:sz w:val="24"/>
        </w:rPr>
        <w:t>注意事项</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rightChars="0" w:firstLine="482" w:firstLineChars="200"/>
        <w:textAlignment w:val="auto"/>
        <w:outlineLvl w:val="9"/>
        <w:rPr>
          <w:rFonts w:ascii="Times New Roman" w:hAnsi="Times New Roman" w:eastAsia="宋体" w:cs="Times New Roman"/>
          <w:b/>
          <w:bCs/>
          <w:sz w:val="24"/>
        </w:rPr>
      </w:pPr>
      <w:r>
        <w:rPr>
          <w:rFonts w:ascii="Times New Roman" w:hAnsi="Times New Roman" w:eastAsia="宋体" w:cs="Times New Roman"/>
          <w:b/>
          <w:bCs/>
          <w:sz w:val="24"/>
        </w:rPr>
        <w:t>本卷共四大题25小题,满分100分;</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rightChars="0" w:firstLine="482" w:firstLineChars="200"/>
        <w:textAlignment w:val="auto"/>
        <w:outlineLvl w:val="9"/>
        <w:rPr>
          <w:rFonts w:ascii="Times New Roman" w:hAnsi="Times New Roman" w:eastAsia="宋体" w:cs="Times New Roman"/>
          <w:b/>
          <w:bCs/>
          <w:sz w:val="24"/>
        </w:rPr>
      </w:pPr>
      <w:r>
        <w:rPr>
          <w:rFonts w:ascii="Times New Roman" w:hAnsi="Times New Roman" w:eastAsia="宋体" w:cs="Times New Roman"/>
          <w:b/>
          <w:bCs/>
          <w:sz w:val="24"/>
        </w:rPr>
        <w:t>本卷g取10N/kg</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rPr>
      </w:pPr>
      <w:r>
        <w:rPr>
          <w:rFonts w:ascii="Times New Roman" w:hAnsi="Times New Roman" w:eastAsia="宋体" w:cs="Times New Roman"/>
          <w:b/>
          <w:bCs/>
          <w:sz w:val="24"/>
        </w:rPr>
        <w:t>一、填空题（每空2分，共28分；将答案直接填在横线上，不必写出解题过程）</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rPr>
      </w:pPr>
      <w:r>
        <w:rPr>
          <w:rFonts w:ascii="Times New Roman" w:hAnsi="Times New Roman" w:eastAsia="宋体" w:cs="Times New Roman"/>
          <w:sz w:val="24"/>
          <w:shd w:val="clear" w:color="auto" w:fill="FFFFFF"/>
        </w:rPr>
        <w:drawing>
          <wp:anchor distT="0" distB="0" distL="114300" distR="114300" simplePos="0" relativeHeight="251664384" behindDoc="0" locked="0" layoutInCell="1" allowOverlap="1">
            <wp:simplePos x="0" y="0"/>
            <wp:positionH relativeFrom="column">
              <wp:posOffset>3642360</wp:posOffset>
            </wp:positionH>
            <wp:positionV relativeFrom="paragraph">
              <wp:posOffset>83820</wp:posOffset>
            </wp:positionV>
            <wp:extent cx="1562100" cy="609600"/>
            <wp:effectExtent l="1905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stretch>
                      <a:fillRect/>
                    </a:stretch>
                  </pic:blipFill>
                  <pic:spPr>
                    <a:xfrm>
                      <a:off x="0" y="0"/>
                      <a:ext cx="1562100" cy="609600"/>
                    </a:xfrm>
                    <a:prstGeom prst="rect">
                      <a:avLst/>
                    </a:prstGeom>
                    <a:noFill/>
                    <a:ln w="9525">
                      <a:noFill/>
                    </a:ln>
                  </pic:spPr>
                </pic:pic>
              </a:graphicData>
            </a:graphic>
          </wp:anchor>
        </w:drawing>
      </w:r>
      <w:r>
        <w:rPr>
          <w:rFonts w:ascii="Times New Roman" w:hAnsi="Times New Roman" w:eastAsia="宋体" w:cs="Times New Roman"/>
          <w:sz w:val="24"/>
        </w:rPr>
        <w:t>1、如图所示的物理教材中的插图，坐在船中的人用力向前推动另一艘船时，发现自己坐的船向后退，说明力可以改变物体的___，还可说明物体间___。</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r>
        <w:rPr>
          <w:rFonts w:ascii="Times New Roman" w:hAnsi="Times New Roman" w:eastAsia="宋体"/>
          <w:shd w:val="clear" w:color="auto" w:fill="FFFFFF"/>
        </w:rPr>
        <w:t xml:space="preserve">                     </w:t>
      </w:r>
    </w:p>
    <w:p>
      <w:pPr>
        <w:pStyle w:val="5"/>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r>
        <w:rPr>
          <w:rFonts w:ascii="Times New Roman" w:hAnsi="Times New Roman" w:eastAsia="宋体"/>
          <w:shd w:val="clear" w:color="auto" w:fill="FFFFFF"/>
        </w:rPr>
        <w:t>新交通法要求小汽车前排乘客必须系安全带，这是为了避免小车紧急刹车时，人由于</w:t>
      </w:r>
      <w:r>
        <w:rPr>
          <w:rFonts w:ascii="Times New Roman" w:hAnsi="Times New Roman" w:eastAsia="宋体"/>
          <w:u w:val="single"/>
          <w:shd w:val="clear" w:color="auto" w:fill="FFFFFF"/>
        </w:rPr>
        <w:t xml:space="preserve">        </w:t>
      </w:r>
      <w:r>
        <w:rPr>
          <w:rFonts w:ascii="Times New Roman" w:hAnsi="Times New Roman" w:eastAsia="宋体"/>
          <w:shd w:val="clear" w:color="auto" w:fill="FFFFFF"/>
        </w:rPr>
        <w:t>向前冲而造成伤害。</w:t>
      </w:r>
    </w:p>
    <w:p>
      <w:pPr>
        <w:pStyle w:val="5"/>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r>
        <w:rPr>
          <w:rFonts w:ascii="Times New Roman" w:hAnsi="Times New Roman" w:eastAsia="宋体"/>
          <w:shd w:val="clear" w:color="auto" w:fill="FFFFFF"/>
        </w:rPr>
        <w:t>如图所示是某品牌的“擦窗机器人”，它的质量为2Kg，“腹部”有吸盘，当“擦窗机器人”真空泵将吸盘内的空气向外抽出时，它便牢牢地吸在竖直玻璃上。当“擦窗机器人”在竖直玻璃上静止时，若真空泵继续向外抽气，则“擦窗机器人”受到的摩擦力</w:t>
      </w:r>
      <w:r>
        <w:rPr>
          <w:rFonts w:ascii="Times New Roman" w:hAnsi="Times New Roman" w:eastAsia="宋体"/>
          <w:u w:val="single"/>
          <w:shd w:val="clear" w:color="auto" w:fill="FFFFFF"/>
        </w:rPr>
        <w:t xml:space="preserve">       </w:t>
      </w:r>
      <w:r>
        <w:rPr>
          <w:rFonts w:ascii="Times New Roman" w:hAnsi="Times New Roman" w:eastAsia="宋体"/>
          <w:shd w:val="clear" w:color="auto" w:fill="FFFFFF"/>
        </w:rPr>
        <w:t>（选填“变大”“变小”或“不变”）。（吸盘内的空气重力不计）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r>
        <w:rPr>
          <w:rFonts w:ascii="Times New Roman" w:hAnsi="Times New Roman" w:eastAsia="宋体"/>
        </w:rPr>
        <w:t xml:space="preserve">                     </w:t>
      </w:r>
      <w:r>
        <w:rPr>
          <w:rFonts w:ascii="Times New Roman" w:hAnsi="Times New Roman" w:eastAsia="宋体"/>
        </w:rPr>
        <w:drawing>
          <wp:inline distT="0" distB="0" distL="114300" distR="114300">
            <wp:extent cx="1840230" cy="904875"/>
            <wp:effectExtent l="19050" t="0" r="762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pic:cNvPicPr>
                  </pic:nvPicPr>
                  <pic:blipFill>
                    <a:blip r:embed="rId7" cstate="print"/>
                    <a:srcRect b="12469"/>
                    <a:stretch>
                      <a:fillRect/>
                    </a:stretch>
                  </pic:blipFill>
                  <pic:spPr>
                    <a:xfrm>
                      <a:off x="0" y="0"/>
                      <a:ext cx="1840230" cy="904875"/>
                    </a:xfrm>
                    <a:prstGeom prst="rect">
                      <a:avLst/>
                    </a:prstGeom>
                    <a:noFill/>
                    <a:ln w="9525">
                      <a:noFill/>
                    </a:ln>
                  </pic:spPr>
                </pic:pic>
              </a:graphicData>
            </a:graphic>
          </wp:inline>
        </w:drawing>
      </w:r>
    </w:p>
    <w:p>
      <w:pPr>
        <w:keepNext w:val="0"/>
        <w:keepLines w:val="0"/>
        <w:pageBreakBefore w:val="0"/>
        <w:numPr>
          <w:ilvl w:val="0"/>
          <w:numId w:val="2"/>
        </w:numPr>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在杂技表演中,总重为600</w:t>
      </w:r>
      <w:r>
        <w:rPr>
          <w:rFonts w:ascii="Times New Roman" w:hAnsi="Times New Roman" w:eastAsia="宋体" w:cs="Times New Roman"/>
          <w:i/>
          <w:sz w:val="24"/>
          <w:shd w:val="clear" w:color="auto" w:fill="FFFFFF"/>
        </w:rPr>
        <w:t>N</w:t>
      </w:r>
      <w:r>
        <w:rPr>
          <w:rFonts w:ascii="Times New Roman" w:hAnsi="Times New Roman" w:eastAsia="宋体" w:cs="Times New Roman"/>
          <w:sz w:val="24"/>
          <w:shd w:val="clear" w:color="auto" w:fill="FFFFFF"/>
        </w:rPr>
        <w:t>的人站立在六个鸡蛋上,鸡蛋放在泡沫板的凹槽内,如图所示,泡沫板的凹槽增大了鸡蛋的</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,从而减小压强来保护鸡蛋。如果脚与每个鸡蛋的接触面积约为2.0×10</w:t>
      </w:r>
      <w:r>
        <w:rPr>
          <w:rFonts w:ascii="Times New Roman" w:hAnsi="Times New Roman" w:eastAsia="宋体" w:cs="Times New Roman"/>
          <w:sz w:val="24"/>
          <w:shd w:val="clear" w:color="auto" w:fill="FFFFFF"/>
          <w:vertAlign w:val="superscript"/>
        </w:rPr>
        <w:t>-4</w:t>
      </w:r>
      <w:r>
        <w:rPr>
          <w:rFonts w:ascii="Times New Roman" w:hAnsi="Times New Roman" w:eastAsia="宋体" w:cs="Times New Roman"/>
          <w:i/>
          <w:sz w:val="24"/>
          <w:shd w:val="clear" w:color="auto" w:fill="FFFFFF"/>
        </w:rPr>
        <w:t>m</w:t>
      </w:r>
      <w:r>
        <w:rPr>
          <w:rFonts w:ascii="Times New Roman" w:hAnsi="Times New Roman" w:eastAsia="宋体" w:cs="Times New Roman"/>
          <w:sz w:val="24"/>
          <w:shd w:val="clear" w:color="auto" w:fill="FFFFFF"/>
          <w:vertAlign w:val="superscript"/>
        </w:rPr>
        <w:t>2</w:t>
      </w:r>
      <w:r>
        <w:rPr>
          <w:rFonts w:ascii="Times New Roman" w:hAnsi="Times New Roman" w:eastAsia="宋体" w:cs="Times New Roman"/>
          <w:sz w:val="24"/>
          <w:shd w:val="clear" w:color="auto" w:fill="FFFFFF"/>
        </w:rPr>
        <w:t>，此时脚对鸡蛋的压强为</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i/>
          <w:sz w:val="24"/>
          <w:shd w:val="clear" w:color="auto" w:fill="FFFFFF"/>
        </w:rPr>
        <w:t>Pa</w:t>
      </w:r>
      <w:r>
        <w:rPr>
          <w:rFonts w:ascii="Times New Roman" w:hAnsi="Times New Roman" w:eastAsia="宋体" w:cs="Times New Roman"/>
          <w:sz w:val="24"/>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r>
        <w:rPr>
          <w:rFonts w:hint="eastAsia" w:ascii="Arial" w:hAnsi="Arial" w:cs="Arial"/>
          <w:color w:val="666666"/>
          <w:sz w:val="16"/>
          <w:szCs w:val="16"/>
          <w:shd w:val="clear" w:color="auto" w:fill="FFFFFF"/>
        </w:rPr>
        <w:t xml:space="preserve">                                      </w:t>
      </w:r>
      <w:r>
        <w:rPr>
          <w:rFonts w:ascii="Arial" w:hAnsi="Arial" w:cs="Arial"/>
          <w:color w:val="666666"/>
          <w:sz w:val="16"/>
          <w:szCs w:val="16"/>
          <w:shd w:val="clear" w:color="auto" w:fill="FFFFFF"/>
        </w:rPr>
        <w:drawing>
          <wp:inline distT="0" distB="0" distL="114300" distR="114300">
            <wp:extent cx="981075" cy="1200150"/>
            <wp:effectExtent l="19050" t="0" r="9525"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pic:cNvPicPr>
                  </pic:nvPicPr>
                  <pic:blipFill>
                    <a:blip r:embed="rId8" cstate="print"/>
                    <a:stretch>
                      <a:fillRect/>
                    </a:stretch>
                  </pic:blipFill>
                  <pic:spPr>
                    <a:xfrm>
                      <a:off x="0" y="0"/>
                      <a:ext cx="981075" cy="1200150"/>
                    </a:xfrm>
                    <a:prstGeom prst="rect">
                      <a:avLst/>
                    </a:prstGeom>
                    <a:noFill/>
                    <a:ln w="9525">
                      <a:noFill/>
                    </a:ln>
                  </pic:spPr>
                </pic:pic>
              </a:graphicData>
            </a:graphic>
          </wp:inline>
        </w:drawing>
      </w:r>
      <w:bookmarkStart w:id="0" w:name="_GoBack"/>
      <w:bookmarkEnd w:id="0"/>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rPr>
      </w:pPr>
      <w:r>
        <w:rPr>
          <w:rFonts w:ascii="Times New Roman" w:hAnsi="Times New Roman" w:eastAsia="宋体"/>
          <w:shd w:val="clear" w:color="auto" w:fill="FFFFFF"/>
        </w:rPr>
        <w:t>5、用弹簧测力计在空气中称一实心正方体重力,测力计的示数为5</w:t>
      </w:r>
      <w:r>
        <w:rPr>
          <w:rFonts w:ascii="Times New Roman" w:hAnsi="Times New Roman" w:eastAsia="宋体"/>
          <w:i/>
          <w:shd w:val="clear" w:color="auto" w:fill="FFFFFF"/>
        </w:rPr>
        <w:t>N</w:t>
      </w:r>
      <w:r>
        <w:rPr>
          <w:rFonts w:ascii="Times New Roman" w:hAnsi="Times New Roman" w:eastAsia="宋体"/>
          <w:shd w:val="clear" w:color="auto" w:fill="FFFFFF"/>
        </w:rPr>
        <w:t>;把物体一半体积浸入在水中时,测力计的示数如图所示,此时物体所受浮力为___</w:t>
      </w:r>
      <w:r>
        <w:rPr>
          <w:rFonts w:ascii="Times New Roman" w:hAnsi="Times New Roman" w:eastAsia="宋体"/>
          <w:i/>
          <w:shd w:val="clear" w:color="auto" w:fill="FFFFFF"/>
        </w:rPr>
        <w:t>N。</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r>
        <w:rPr>
          <w:rFonts w:ascii="Times New Roman" w:hAnsi="Times New Roman" w:eastAsia="宋体"/>
          <w:shd w:val="clear" w:color="auto" w:fill="FFFFFF"/>
        </w:rPr>
        <w:drawing>
          <wp:anchor distT="0" distB="0" distL="114300" distR="114300" simplePos="0" relativeHeight="251663360" behindDoc="0" locked="0" layoutInCell="1" allowOverlap="1">
            <wp:simplePos x="0" y="0"/>
            <wp:positionH relativeFrom="column">
              <wp:posOffset>4000500</wp:posOffset>
            </wp:positionH>
            <wp:positionV relativeFrom="paragraph">
              <wp:posOffset>878840</wp:posOffset>
            </wp:positionV>
            <wp:extent cx="1619250" cy="1066800"/>
            <wp:effectExtent l="1905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stretch>
                      <a:fillRect/>
                    </a:stretch>
                  </pic:blipFill>
                  <pic:spPr>
                    <a:xfrm>
                      <a:off x="0" y="0"/>
                      <a:ext cx="1619250" cy="1066800"/>
                    </a:xfrm>
                    <a:prstGeom prst="rect">
                      <a:avLst/>
                    </a:prstGeom>
                    <a:noFill/>
                    <a:ln w="9525">
                      <a:noFill/>
                    </a:ln>
                  </pic:spPr>
                </pic:pic>
              </a:graphicData>
            </a:graphic>
          </wp:anchor>
        </w:drawing>
      </w:r>
      <w:r>
        <w:rPr>
          <w:rFonts w:ascii="Times New Roman" w:hAnsi="Times New Roman" w:eastAsia="宋体"/>
          <w:shd w:val="clear" w:color="auto" w:fill="FFFFFF"/>
        </w:rPr>
        <w:t xml:space="preserve">                           </w:t>
      </w:r>
      <w:r>
        <w:rPr>
          <w:rFonts w:ascii="Times New Roman" w:hAnsi="Times New Roman" w:eastAsia="宋体"/>
          <w:shd w:val="clear" w:color="auto" w:fill="FFFFFF"/>
        </w:rPr>
        <w:drawing>
          <wp:inline distT="0" distB="0" distL="114300" distR="114300">
            <wp:extent cx="912495" cy="1454150"/>
            <wp:effectExtent l="19050" t="0" r="1905"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10" cstate="print"/>
                    <a:stretch>
                      <a:fillRect/>
                    </a:stretch>
                  </pic:blipFill>
                  <pic:spPr>
                    <a:xfrm>
                      <a:off x="0" y="0"/>
                      <a:ext cx="912495" cy="1454150"/>
                    </a:xfrm>
                    <a:prstGeom prst="rect">
                      <a:avLst/>
                    </a:prstGeom>
                    <a:noFill/>
                    <a:ln w="9525">
                      <a:noFill/>
                    </a:ln>
                  </pic:spPr>
                </pic:pic>
              </a:graphicData>
            </a:graphic>
          </wp:inline>
        </w:drawing>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r>
        <w:rPr>
          <w:rFonts w:ascii="Times New Roman" w:hAnsi="Times New Roman" w:eastAsia="宋体"/>
          <w:shd w:val="clear" w:color="auto" w:fill="FFFFFF"/>
        </w:rPr>
        <w:t>6、为了研究液体内部压强的特点,小刚将液体压强计进行了改进,当两探头置于空气中时,</w:t>
      </w:r>
      <w:r>
        <w:rPr>
          <w:rFonts w:ascii="Times New Roman" w:hAnsi="Times New Roman" w:eastAsia="宋体"/>
          <w:i/>
          <w:shd w:val="clear" w:color="auto" w:fill="FFFFFF"/>
        </w:rPr>
        <w:t>U</w:t>
      </w:r>
      <w:r>
        <w:rPr>
          <w:rFonts w:ascii="Times New Roman" w:hAnsi="Times New Roman" w:eastAsia="宋体"/>
          <w:shd w:val="clear" w:color="auto" w:fill="FFFFFF"/>
        </w:rPr>
        <w:t>形管液面相平,现将两探头分别放在甲、乙容器内密度为</w:t>
      </w:r>
      <w:r>
        <w:rPr>
          <w:rFonts w:ascii="Times New Roman" w:hAnsi="Times New Roman" w:eastAsia="宋体"/>
          <w:i/>
          <w:shd w:val="clear" w:color="auto" w:fill="FFFFFF"/>
        </w:rPr>
        <w:t>ρ</w:t>
      </w:r>
      <w:r>
        <w:rPr>
          <w:rFonts w:ascii="Times New Roman" w:hAnsi="Times New Roman" w:eastAsia="宋体"/>
          <w:shd w:val="clear" w:color="auto" w:fill="FFFFFF"/>
          <w:vertAlign w:val="subscript"/>
        </w:rPr>
        <w:t>1</w:t>
      </w:r>
      <w:r>
        <w:rPr>
          <w:rFonts w:ascii="Times New Roman" w:hAnsi="Times New Roman" w:eastAsia="宋体"/>
          <w:shd w:val="clear" w:color="auto" w:fill="FFFFFF"/>
        </w:rPr>
        <w:t>和</w:t>
      </w:r>
      <w:r>
        <w:rPr>
          <w:rFonts w:ascii="Times New Roman" w:hAnsi="Times New Roman" w:eastAsia="宋体"/>
          <w:i/>
          <w:shd w:val="clear" w:color="auto" w:fill="FFFFFF"/>
        </w:rPr>
        <w:t>ρ</w:t>
      </w:r>
      <w:r>
        <w:rPr>
          <w:rFonts w:ascii="Times New Roman" w:hAnsi="Times New Roman" w:eastAsia="宋体"/>
          <w:shd w:val="clear" w:color="auto" w:fill="FFFFFF"/>
          <w:vertAlign w:val="subscript"/>
        </w:rPr>
        <w:t>2</w:t>
      </w:r>
      <w:r>
        <w:rPr>
          <w:rFonts w:ascii="Times New Roman" w:hAnsi="Times New Roman" w:eastAsia="宋体"/>
          <w:shd w:val="clear" w:color="auto" w:fill="FFFFFF"/>
        </w:rPr>
        <w:t>的两种液体中,且两探头所处的深度相同时,</w:t>
      </w:r>
      <w:r>
        <w:rPr>
          <w:rFonts w:ascii="Times New Roman" w:hAnsi="Times New Roman" w:eastAsia="宋体"/>
          <w:i/>
          <w:shd w:val="clear" w:color="auto" w:fill="FFFFFF"/>
        </w:rPr>
        <w:t>U</w:t>
      </w:r>
      <w:r>
        <w:rPr>
          <w:rFonts w:ascii="Times New Roman" w:hAnsi="Times New Roman" w:eastAsia="宋体"/>
          <w:shd w:val="clear" w:color="auto" w:fill="FFFFFF"/>
        </w:rPr>
        <w:t>形管中的液面位置如图所示,则</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rPr>
      </w:pPr>
      <w:r>
        <w:rPr>
          <w:rFonts w:ascii="Arial" w:hAnsi="Arial" w:cs="Arial"/>
          <w:color w:val="666666"/>
          <w:sz w:val="16"/>
          <w:szCs w:val="16"/>
          <w:shd w:val="clear" w:color="auto" w:fill="FFFFFF"/>
        </w:rPr>
        <w:drawing>
          <wp:anchor distT="0" distB="0" distL="114300" distR="114300" simplePos="0" relativeHeight="251665408" behindDoc="0" locked="0" layoutInCell="1" allowOverlap="1">
            <wp:simplePos x="0" y="0"/>
            <wp:positionH relativeFrom="column">
              <wp:posOffset>4457700</wp:posOffset>
            </wp:positionH>
            <wp:positionV relativeFrom="paragraph">
              <wp:posOffset>289560</wp:posOffset>
            </wp:positionV>
            <wp:extent cx="552450" cy="1000125"/>
            <wp:effectExtent l="19050" t="0" r="0"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cstate="print"/>
                    <a:stretch>
                      <a:fillRect/>
                    </a:stretch>
                  </pic:blipFill>
                  <pic:spPr>
                    <a:xfrm>
                      <a:off x="0" y="0"/>
                      <a:ext cx="552450" cy="1000125"/>
                    </a:xfrm>
                    <a:prstGeom prst="rect">
                      <a:avLst/>
                    </a:prstGeom>
                    <a:noFill/>
                    <a:ln w="9525">
                      <a:noFill/>
                    </a:ln>
                  </pic:spPr>
                </pic:pic>
              </a:graphicData>
            </a:graphic>
          </wp:anchor>
        </w:drawing>
      </w:r>
      <w:r>
        <w:rPr>
          <w:rFonts w:ascii="Times New Roman" w:hAnsi="Times New Roman" w:eastAsia="宋体"/>
          <w:i/>
          <w:shd w:val="clear" w:color="auto" w:fill="FFFFFF"/>
        </w:rPr>
        <w:t>ρ</w:t>
      </w:r>
      <w:r>
        <w:rPr>
          <w:rFonts w:ascii="Times New Roman" w:hAnsi="Times New Roman" w:eastAsia="宋体"/>
          <w:shd w:val="clear" w:color="auto" w:fill="FFFFFF"/>
          <w:vertAlign w:val="subscript"/>
        </w:rPr>
        <w:t>1</w:t>
      </w:r>
      <w:r>
        <w:rPr>
          <w:rFonts w:ascii="Times New Roman" w:hAnsi="Times New Roman" w:eastAsia="宋体"/>
          <w:shd w:val="clear" w:color="auto" w:fill="FFFFFF"/>
        </w:rPr>
        <w:t>___</w:t>
      </w:r>
      <w:r>
        <w:rPr>
          <w:rFonts w:ascii="Times New Roman" w:hAnsi="Times New Roman" w:eastAsia="宋体"/>
          <w:i/>
          <w:shd w:val="clear" w:color="auto" w:fill="FFFFFF"/>
        </w:rPr>
        <w:t>ρ</w:t>
      </w:r>
      <w:r>
        <w:rPr>
          <w:rFonts w:ascii="Times New Roman" w:hAnsi="Times New Roman" w:eastAsia="宋体"/>
          <w:shd w:val="clear" w:color="auto" w:fill="FFFFFF"/>
          <w:vertAlign w:val="subscript"/>
        </w:rPr>
        <w:t>2</w:t>
      </w:r>
      <w:r>
        <w:rPr>
          <w:rFonts w:ascii="Times New Roman" w:hAnsi="Times New Roman" w:eastAsia="宋体"/>
          <w:shd w:val="clear" w:color="auto" w:fill="FFFFFF"/>
        </w:rPr>
        <w:t>(选填“&gt;”“&lt;”或“=”);若使</w:t>
      </w:r>
      <w:r>
        <w:rPr>
          <w:rFonts w:ascii="Times New Roman" w:hAnsi="Times New Roman" w:eastAsia="宋体"/>
          <w:i/>
          <w:shd w:val="clear" w:color="auto" w:fill="FFFFFF"/>
        </w:rPr>
        <w:t>U</w:t>
      </w:r>
      <w:r>
        <w:rPr>
          <w:rFonts w:ascii="Times New Roman" w:hAnsi="Times New Roman" w:eastAsia="宋体"/>
          <w:shd w:val="clear" w:color="auto" w:fill="FFFFFF"/>
        </w:rPr>
        <w:t>形管中的液面再次相平,应</w:t>
      </w:r>
      <w:r>
        <w:rPr>
          <w:rFonts w:ascii="Times New Roman" w:hAnsi="Times New Roman" w:eastAsia="宋体"/>
          <w:u w:val="single"/>
          <w:shd w:val="clear" w:color="auto" w:fill="FFFFFF"/>
        </w:rPr>
        <w:t xml:space="preserve">      </w:t>
      </w:r>
      <w:r>
        <w:rPr>
          <w:rFonts w:ascii="Times New Roman" w:hAnsi="Times New Roman" w:eastAsia="宋体"/>
          <w:shd w:val="clear" w:color="auto" w:fill="FFFFFF"/>
        </w:rPr>
        <w:t>(选填“增大”或“减小”)甲容器中的探头在液体中的深度。</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Arial" w:hAnsi="Arial" w:cs="Arial"/>
          <w:color w:val="666666"/>
          <w:sz w:val="16"/>
          <w:szCs w:val="16"/>
        </w:rPr>
      </w:pPr>
      <w:r>
        <w:rPr>
          <w:rFonts w:hint="eastAsia" w:ascii="Times New Roman" w:hAnsi="Times New Roman" w:eastAsia="宋体"/>
          <w:shd w:val="clear" w:color="auto" w:fill="FFFFFF"/>
        </w:rPr>
        <w:t>7、</w:t>
      </w:r>
      <w:r>
        <w:rPr>
          <w:rFonts w:ascii="Times New Roman" w:hAnsi="Times New Roman" w:eastAsia="宋体"/>
          <w:shd w:val="clear" w:color="auto" w:fill="FFFFFF"/>
        </w:rPr>
        <w:t>一小球用细线悬挂在竖直墙壁上，如图所示，则小球所受墙面的弹力和</w:t>
      </w:r>
      <w:r>
        <w:rPr>
          <w:rFonts w:ascii="Times New Roman" w:hAnsi="Times New Roman" w:eastAsia="宋体"/>
          <w:u w:val="single"/>
          <w:shd w:val="clear" w:color="auto" w:fill="FFFFFF"/>
        </w:rPr>
        <w:t xml:space="preserve">     </w:t>
      </w:r>
      <w:r>
        <w:rPr>
          <w:rFonts w:ascii="Times New Roman" w:hAnsi="Times New Roman" w:eastAsia="宋体"/>
          <w:shd w:val="clear" w:color="auto" w:fill="FFFFFF"/>
        </w:rPr>
        <w:t>是一对相互作用力。</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r>
        <w:rPr>
          <w:rFonts w:ascii="Times New Roman" w:hAnsi="Times New Roman" w:eastAsia="宋体"/>
          <w:shd w:val="clear" w:color="auto" w:fill="FFFFFF"/>
        </w:rPr>
        <w:drawing>
          <wp:anchor distT="0" distB="0" distL="114300" distR="114300" simplePos="0" relativeHeight="251662336" behindDoc="0" locked="0" layoutInCell="1" allowOverlap="1">
            <wp:simplePos x="0" y="0"/>
            <wp:positionH relativeFrom="column">
              <wp:posOffset>4251960</wp:posOffset>
            </wp:positionH>
            <wp:positionV relativeFrom="paragraph">
              <wp:posOffset>182880</wp:posOffset>
            </wp:positionV>
            <wp:extent cx="1412240" cy="720090"/>
            <wp:effectExtent l="1905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cstate="print"/>
                    <a:stretch>
                      <a:fillRect/>
                    </a:stretch>
                  </pic:blipFill>
                  <pic:spPr>
                    <a:xfrm>
                      <a:off x="0" y="0"/>
                      <a:ext cx="1412240" cy="720090"/>
                    </a:xfrm>
                    <a:prstGeom prst="rect">
                      <a:avLst/>
                    </a:prstGeom>
                    <a:noFill/>
                    <a:ln w="9525">
                      <a:noFill/>
                    </a:ln>
                  </pic:spPr>
                </pic:pic>
              </a:graphicData>
            </a:graphic>
          </wp:anchor>
        </w:drawing>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rPr>
      </w:pPr>
      <w:r>
        <w:rPr>
          <w:rFonts w:ascii="Times New Roman" w:hAnsi="Times New Roman" w:eastAsia="宋体"/>
          <w:shd w:val="clear" w:color="auto" w:fill="FFFFFF"/>
        </w:rPr>
        <w:t>8、如图所示，在水平拉力</w:t>
      </w:r>
      <w:r>
        <w:rPr>
          <w:rFonts w:ascii="Times New Roman" w:hAnsi="Times New Roman" w:eastAsia="宋体"/>
          <w:i/>
          <w:shd w:val="clear" w:color="auto" w:fill="FFFFFF"/>
        </w:rPr>
        <w:t>F</w:t>
      </w:r>
      <w:r>
        <w:rPr>
          <w:rFonts w:ascii="Times New Roman" w:hAnsi="Times New Roman" w:eastAsia="宋体"/>
          <w:shd w:val="clear" w:color="auto" w:fill="FFFFFF"/>
        </w:rPr>
        <w:t>的作用下，物体</w:t>
      </w:r>
      <w:r>
        <w:rPr>
          <w:rFonts w:ascii="Times New Roman" w:hAnsi="Times New Roman" w:eastAsia="宋体"/>
          <w:i/>
          <w:shd w:val="clear" w:color="auto" w:fill="FFFFFF"/>
        </w:rPr>
        <w:t>A</w:t>
      </w:r>
      <w:r>
        <w:rPr>
          <w:rFonts w:ascii="Times New Roman" w:hAnsi="Times New Roman" w:eastAsia="宋体"/>
          <w:shd w:val="clear" w:color="auto" w:fill="FFFFFF"/>
        </w:rPr>
        <w:t>相对于地面静止，木板</w:t>
      </w:r>
      <w:r>
        <w:rPr>
          <w:rFonts w:ascii="Times New Roman" w:hAnsi="Times New Roman" w:eastAsia="宋体"/>
          <w:i/>
          <w:shd w:val="clear" w:color="auto" w:fill="FFFFFF"/>
        </w:rPr>
        <w:t>B</w:t>
      </w:r>
      <w:r>
        <w:rPr>
          <w:rFonts w:ascii="Times New Roman" w:hAnsi="Times New Roman" w:eastAsia="宋体"/>
          <w:shd w:val="clear" w:color="auto" w:fill="FFFFFF"/>
        </w:rPr>
        <w:t>在水平地面匀速向右运动，此时弹簧测力计的示数为如图所示，若</w:t>
      </w:r>
      <w:r>
        <w:rPr>
          <w:rFonts w:ascii="Times New Roman" w:hAnsi="Times New Roman" w:eastAsia="宋体"/>
          <w:i/>
          <w:shd w:val="clear" w:color="auto" w:fill="FFFFFF"/>
        </w:rPr>
        <w:t>F</w:t>
      </w:r>
      <w:r>
        <w:rPr>
          <w:rFonts w:ascii="Times New Roman" w:hAnsi="Times New Roman" w:eastAsia="宋体"/>
          <w:shd w:val="clear" w:color="auto" w:fill="FFFFFF"/>
        </w:rPr>
        <w:t>=10</w:t>
      </w:r>
      <w:r>
        <w:rPr>
          <w:rFonts w:ascii="Times New Roman" w:hAnsi="Times New Roman" w:eastAsia="宋体"/>
          <w:i/>
          <w:shd w:val="clear" w:color="auto" w:fill="FFFFFF"/>
        </w:rPr>
        <w:t>N</w:t>
      </w:r>
      <w:r>
        <w:rPr>
          <w:rFonts w:ascii="Times New Roman" w:hAnsi="Times New Roman" w:eastAsia="宋体"/>
          <w:shd w:val="clear" w:color="auto" w:fill="FFFFFF"/>
        </w:rPr>
        <w:t>，则</w:t>
      </w:r>
      <w:r>
        <w:rPr>
          <w:rFonts w:ascii="Times New Roman" w:hAnsi="Times New Roman" w:eastAsia="宋体"/>
          <w:i/>
          <w:shd w:val="clear" w:color="auto" w:fill="FFFFFF"/>
        </w:rPr>
        <w:t>B</w:t>
      </w:r>
      <w:r>
        <w:rPr>
          <w:rFonts w:ascii="Times New Roman" w:hAnsi="Times New Roman" w:eastAsia="宋体"/>
          <w:shd w:val="clear" w:color="auto" w:fill="FFFFFF"/>
        </w:rPr>
        <w:t>受到地面的摩擦力大小为___</w:t>
      </w:r>
      <w:r>
        <w:rPr>
          <w:rFonts w:ascii="Times New Roman" w:hAnsi="Times New Roman" w:eastAsia="宋体"/>
          <w:i/>
          <w:shd w:val="clear" w:color="auto" w:fill="FFFFFF"/>
        </w:rPr>
        <w:t>N</w:t>
      </w:r>
      <w:r>
        <w:rPr>
          <w:rFonts w:ascii="Times New Roman" w:hAnsi="Times New Roman" w:eastAsia="宋体"/>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rPr>
      </w:pPr>
      <w:r>
        <w:rPr>
          <w:rFonts w:ascii="Times New Roman" w:hAnsi="Times New Roman" w:eastAsia="宋体"/>
          <w:shd w:val="clear" w:color="auto" w:fill="FFFFFF"/>
        </w:rPr>
        <w:drawing>
          <wp:anchor distT="0" distB="0" distL="114300" distR="114300" simplePos="0" relativeHeight="251661312" behindDoc="0" locked="0" layoutInCell="1" allowOverlap="1">
            <wp:simplePos x="0" y="0"/>
            <wp:positionH relativeFrom="column">
              <wp:posOffset>4419600</wp:posOffset>
            </wp:positionH>
            <wp:positionV relativeFrom="paragraph">
              <wp:posOffset>129540</wp:posOffset>
            </wp:positionV>
            <wp:extent cx="990600" cy="485775"/>
            <wp:effectExtent l="1905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cstate="print"/>
                    <a:stretch>
                      <a:fillRect/>
                    </a:stretch>
                  </pic:blipFill>
                  <pic:spPr>
                    <a:xfrm>
                      <a:off x="0" y="0"/>
                      <a:ext cx="990600" cy="485775"/>
                    </a:xfrm>
                    <a:prstGeom prst="rect">
                      <a:avLst/>
                    </a:prstGeom>
                    <a:noFill/>
                    <a:ln w="9525">
                      <a:noFill/>
                    </a:ln>
                  </pic:spPr>
                </pic:pic>
              </a:graphicData>
            </a:graphic>
          </wp:anchor>
        </w:drawing>
      </w:r>
      <w:r>
        <w:rPr>
          <w:rFonts w:ascii="Times New Roman" w:hAnsi="Times New Roman" w:eastAsia="宋体"/>
          <w:shd w:val="clear" w:color="auto" w:fill="FFFFFF"/>
        </w:rPr>
        <w:t>9、饮茶是我国的传统文化,如图所示是一把装有水的茶壶,壶和水的总质量为800g，壶嘴和壶身是</w:t>
      </w:r>
      <w:r>
        <w:rPr>
          <w:rFonts w:ascii="Times New Roman" w:hAnsi="Times New Roman" w:eastAsia="宋体"/>
          <w:u w:val="single"/>
          <w:shd w:val="clear" w:color="auto" w:fill="FFFFFF"/>
        </w:rPr>
        <w:t xml:space="preserve">        </w:t>
      </w:r>
      <w:r>
        <w:rPr>
          <w:rFonts w:ascii="Times New Roman" w:hAnsi="Times New Roman" w:eastAsia="宋体"/>
          <w:shd w:val="clear" w:color="auto" w:fill="FFFFFF"/>
        </w:rPr>
        <w:t>，茶壶的底部受到水产生的压强为</w:t>
      </w:r>
      <w:r>
        <w:rPr>
          <w:rFonts w:ascii="Times New Roman" w:hAnsi="Times New Roman" w:eastAsia="宋体"/>
          <w:u w:val="single"/>
          <w:shd w:val="clear" w:color="auto" w:fill="FFFFFF"/>
        </w:rPr>
        <w:t xml:space="preserve">       </w:t>
      </w:r>
      <w:r>
        <w:rPr>
          <w:rFonts w:ascii="Times New Roman" w:hAnsi="Times New Roman" w:eastAsia="宋体"/>
          <w:i/>
          <w:shd w:val="clear" w:color="auto" w:fill="FFFFFF"/>
        </w:rPr>
        <w:t>Pa</w:t>
      </w:r>
      <w:r>
        <w:rPr>
          <w:rFonts w:ascii="Times New Roman" w:hAnsi="Times New Roman" w:eastAsia="宋体"/>
          <w:shd w:val="clear" w:color="auto" w:fill="FFFFFF"/>
        </w:rPr>
        <w:t>。若茶壶内部底面积为18</w:t>
      </w:r>
      <w:r>
        <w:rPr>
          <w:rFonts w:ascii="Times New Roman" w:hAnsi="Times New Roman" w:eastAsia="宋体"/>
          <w:i/>
          <w:shd w:val="clear" w:color="auto" w:fill="FFFFFF"/>
        </w:rPr>
        <w:t>cm</w:t>
      </w:r>
      <w:r>
        <w:rPr>
          <w:rFonts w:ascii="Times New Roman" w:hAnsi="Times New Roman" w:eastAsia="宋体"/>
          <w:shd w:val="clear" w:color="auto" w:fill="FFFFFF"/>
          <w:vertAlign w:val="superscript"/>
        </w:rPr>
        <w:t>2</w:t>
      </w:r>
      <w:r>
        <w:rPr>
          <w:rFonts w:ascii="Times New Roman" w:hAnsi="Times New Roman" w:eastAsia="宋体"/>
          <w:shd w:val="clear" w:color="auto" w:fill="FFFFFF"/>
        </w:rPr>
        <w:t>,则壶对桌面的压力为</w:t>
      </w:r>
      <w:r>
        <w:rPr>
          <w:rFonts w:ascii="Times New Roman" w:hAnsi="Times New Roman" w:eastAsia="宋体"/>
          <w:u w:val="single"/>
          <w:shd w:val="clear" w:color="auto" w:fill="FFFFFF"/>
        </w:rPr>
        <w:t xml:space="preserve">        </w:t>
      </w:r>
      <w:r>
        <w:rPr>
          <w:rFonts w:ascii="Times New Roman" w:hAnsi="Times New Roman" w:eastAsia="宋体"/>
          <w:i/>
          <w:shd w:val="clear" w:color="auto" w:fill="FFFFFF"/>
        </w:rPr>
        <w:t>N</w:t>
      </w:r>
      <w:r>
        <w:rPr>
          <w:rFonts w:ascii="Times New Roman" w:hAnsi="Times New Roman" w:eastAsia="宋体"/>
          <w:shd w:val="clear" w:color="auto" w:fill="FFFFFF"/>
        </w:rPr>
        <w:t>。(</w:t>
      </w:r>
      <w:r>
        <w:rPr>
          <w:rFonts w:ascii="Times New Roman" w:hAnsi="Times New Roman" w:eastAsia="宋体"/>
          <w:i/>
          <w:shd w:val="clear" w:color="auto" w:fill="FFFFFF"/>
        </w:rPr>
        <w:t>g</w:t>
      </w:r>
      <w:r>
        <w:rPr>
          <w:rFonts w:ascii="Times New Roman" w:hAnsi="Times New Roman" w:eastAsia="宋体"/>
          <w:shd w:val="clear" w:color="auto" w:fill="FFFFFF"/>
        </w:rPr>
        <w:t>=10</w:t>
      </w:r>
      <w:r>
        <w:rPr>
          <w:rFonts w:ascii="Times New Roman" w:hAnsi="Times New Roman" w:eastAsia="宋体"/>
          <w:i/>
          <w:shd w:val="clear" w:color="auto" w:fill="FFFFFF"/>
        </w:rPr>
        <w:t>N</w:t>
      </w:r>
      <w:r>
        <w:rPr>
          <w:rFonts w:ascii="Times New Roman" w:hAnsi="Times New Roman" w:eastAsia="宋体"/>
          <w:shd w:val="clear" w:color="auto" w:fill="FFFFFF"/>
        </w:rPr>
        <w:t>/</w:t>
      </w:r>
      <w:r>
        <w:rPr>
          <w:rFonts w:ascii="Times New Roman" w:hAnsi="Times New Roman" w:eastAsia="宋体"/>
          <w:i/>
          <w:shd w:val="clear" w:color="auto" w:fill="FFFFFF"/>
        </w:rPr>
        <w:t>kg</w:t>
      </w:r>
      <w:r>
        <w:rPr>
          <w:rFonts w:ascii="Times New Roman" w:hAnsi="Times New Roman" w:eastAsia="宋体"/>
          <w:shd w:val="clear" w:color="auto" w:fill="FFFFFF"/>
        </w:rPr>
        <w:t>)</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r>
        <w:rPr>
          <w:rFonts w:ascii="Times New Roman" w:hAnsi="Times New Roman" w:eastAsia="宋体"/>
          <w:shd w:val="clear" w:color="auto" w:fill="FFFFFF"/>
        </w:rPr>
        <w:drawing>
          <wp:anchor distT="0" distB="0" distL="114300" distR="114300" simplePos="0" relativeHeight="251660288" behindDoc="0" locked="0" layoutInCell="1" allowOverlap="1">
            <wp:simplePos x="0" y="0"/>
            <wp:positionH relativeFrom="column">
              <wp:posOffset>4472940</wp:posOffset>
            </wp:positionH>
            <wp:positionV relativeFrom="paragraph">
              <wp:posOffset>167640</wp:posOffset>
            </wp:positionV>
            <wp:extent cx="910590" cy="829945"/>
            <wp:effectExtent l="19050" t="0" r="381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stretch>
                      <a:fillRect/>
                    </a:stretch>
                  </pic:blipFill>
                  <pic:spPr>
                    <a:xfrm>
                      <a:off x="0" y="0"/>
                      <a:ext cx="910590" cy="829945"/>
                    </a:xfrm>
                    <a:prstGeom prst="rect">
                      <a:avLst/>
                    </a:prstGeom>
                    <a:noFill/>
                    <a:ln w="9525">
                      <a:noFill/>
                    </a:ln>
                  </pic:spPr>
                </pic:pic>
              </a:graphicData>
            </a:graphic>
          </wp:anchor>
        </w:drawing>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rPr>
      </w:pPr>
      <w:r>
        <w:rPr>
          <w:rFonts w:ascii="Times New Roman" w:hAnsi="Times New Roman" w:eastAsia="宋体"/>
          <w:shd w:val="clear" w:color="auto" w:fill="FFFFFF"/>
        </w:rPr>
        <w:drawing>
          <wp:anchor distT="0" distB="0" distL="114300" distR="114300" simplePos="0" relativeHeight="251659264" behindDoc="0" locked="0" layoutInCell="1" allowOverlap="1">
            <wp:simplePos x="0" y="0"/>
            <wp:positionH relativeFrom="column">
              <wp:posOffset>4518025</wp:posOffset>
            </wp:positionH>
            <wp:positionV relativeFrom="paragraph">
              <wp:posOffset>929640</wp:posOffset>
            </wp:positionV>
            <wp:extent cx="791210" cy="975360"/>
            <wp:effectExtent l="19050" t="0" r="8890"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cstate="print"/>
                    <a:stretch>
                      <a:fillRect/>
                    </a:stretch>
                  </pic:blipFill>
                  <pic:spPr>
                    <a:xfrm>
                      <a:off x="0" y="0"/>
                      <a:ext cx="791210" cy="975360"/>
                    </a:xfrm>
                    <a:prstGeom prst="rect">
                      <a:avLst/>
                    </a:prstGeom>
                    <a:noFill/>
                    <a:ln w="9525">
                      <a:noFill/>
                    </a:ln>
                  </pic:spPr>
                </pic:pic>
              </a:graphicData>
            </a:graphic>
          </wp:anchor>
        </w:drawing>
      </w:r>
      <w:r>
        <w:rPr>
          <w:rFonts w:ascii="Times New Roman" w:hAnsi="Times New Roman" w:eastAsia="宋体"/>
          <w:shd w:val="clear" w:color="auto" w:fill="FFFFFF"/>
        </w:rPr>
        <w:t>10我国自行研制的登月探测器“嫦娥三号”成功在月球着陆,“嫦娥三号”月球探测器总质量近3.8吨,如图所示,“嫦娥三号”在月球上对月球表面的压强___其在地球上对地面的压强.(选填“大于”“等于”或“小于”)</w:t>
      </w:r>
    </w:p>
    <w:p>
      <w:pPr>
        <w:pStyle w:val="5"/>
        <w:keepNext w:val="0"/>
        <w:keepLines w:val="0"/>
        <w:pageBreakBefore w:val="0"/>
        <w:widowControl/>
        <w:numPr>
          <w:ilvl w:val="0"/>
          <w:numId w:val="3"/>
        </w:numPr>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shd w:val="clear" w:color="auto" w:fill="FFFFFF"/>
        </w:rPr>
      </w:pPr>
      <w:r>
        <w:rPr>
          <w:rFonts w:ascii="Times New Roman" w:hAnsi="Times New Roman" w:eastAsia="宋体"/>
          <w:shd w:val="clear" w:color="auto" w:fill="FFFFFF"/>
        </w:rPr>
        <w:t>右图是小明测定大气压值的托里拆利实验及其数据，此时测得的大气压值为</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rPr>
          <w:rFonts w:ascii="Times New Roman" w:hAnsi="Times New Roman" w:eastAsia="宋体"/>
          <w:u w:val="single"/>
          <w:shd w:val="clear" w:color="auto" w:fill="FFFFFF"/>
        </w:rPr>
      </w:pPr>
      <w:r>
        <w:rPr>
          <w:rFonts w:ascii="Times New Roman" w:hAnsi="Times New Roman" w:eastAsia="宋体"/>
          <w:u w:val="single"/>
          <w:shd w:val="clear" w:color="auto" w:fill="FFFFFF"/>
        </w:rPr>
        <w:t xml:space="preserve">         </w:t>
      </w:r>
      <w:r>
        <w:rPr>
          <w:rFonts w:ascii="Times New Roman" w:hAnsi="Times New Roman" w:eastAsia="宋体"/>
          <w:shd w:val="clear" w:color="auto" w:fill="FFFFFF"/>
        </w:rPr>
        <w:t>Pa（ρ水银=13.6×10</w:t>
      </w:r>
      <w:r>
        <w:rPr>
          <w:rFonts w:ascii="Times New Roman" w:hAnsi="Times New Roman" w:eastAsia="宋体"/>
          <w:shd w:val="clear" w:color="auto" w:fill="FFFFFF"/>
          <w:vertAlign w:val="superscript"/>
        </w:rPr>
        <w:t>3</w:t>
      </w:r>
      <w:r>
        <w:rPr>
          <w:rFonts w:ascii="Times New Roman" w:hAnsi="Times New Roman" w:eastAsia="宋体"/>
          <w:shd w:val="clear" w:color="auto" w:fill="FFFFFF"/>
        </w:rPr>
        <w:t>Kg/m</w:t>
      </w:r>
      <w:r>
        <w:rPr>
          <w:rFonts w:ascii="Times New Roman" w:hAnsi="Times New Roman" w:eastAsia="宋体"/>
          <w:shd w:val="clear" w:color="auto" w:fill="FFFFFF"/>
          <w:vertAlign w:val="superscript"/>
        </w:rPr>
        <w:t>3</w:t>
      </w:r>
      <w:r>
        <w:rPr>
          <w:rFonts w:ascii="Times New Roman" w:hAnsi="Times New Roman" w:eastAsia="宋体"/>
          <w:shd w:val="clear" w:color="auto" w:fill="FFFFFF"/>
        </w:rPr>
        <w:t>）</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br w:type="textWrapping"/>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b/>
          <w:bCs/>
          <w:sz w:val="24"/>
          <w:shd w:val="clear" w:color="auto" w:fill="FFFFFF"/>
        </w:rPr>
      </w:pPr>
      <w:r>
        <w:rPr>
          <w:rFonts w:ascii="Times New Roman" w:hAnsi="Times New Roman" w:eastAsia="宋体" w:cs="Times New Roman"/>
          <w:b/>
          <w:bCs/>
          <w:sz w:val="24"/>
          <w:shd w:val="clear" w:color="auto" w:fill="FFFFFF"/>
        </w:rPr>
        <w:t>二、选择题（每小题3分,共24分;每小题给出的四个选项中,只有一个选项是符合题意的,请将该选项的标号填在答题表内）</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12、下列有关运动和力的说法中是(    )</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A.力是维持物体运动状态的原因</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B.物体受到平衡力作用，它一定是静止的</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C.力是改变物体运动状态的原因</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D.物体运动的速度越大，受到的力也越大</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drawing>
          <wp:anchor distT="0" distB="0" distL="114300" distR="114300" simplePos="0" relativeHeight="251666432" behindDoc="0" locked="0" layoutInCell="1" allowOverlap="1">
            <wp:simplePos x="0" y="0"/>
            <wp:positionH relativeFrom="column">
              <wp:posOffset>3601085</wp:posOffset>
            </wp:positionH>
            <wp:positionV relativeFrom="paragraph">
              <wp:posOffset>612775</wp:posOffset>
            </wp:positionV>
            <wp:extent cx="1610995" cy="888365"/>
            <wp:effectExtent l="19050" t="0" r="8255" b="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cstate="print"/>
                    <a:srcRect l="1705" t="11456"/>
                    <a:stretch>
                      <a:fillRect/>
                    </a:stretch>
                  </pic:blipFill>
                  <pic:spPr>
                    <a:xfrm>
                      <a:off x="0" y="0"/>
                      <a:ext cx="1610995" cy="888365"/>
                    </a:xfrm>
                    <a:prstGeom prst="rect">
                      <a:avLst/>
                    </a:prstGeom>
                    <a:noFill/>
                    <a:ln w="9525">
                      <a:noFill/>
                    </a:ln>
                  </pic:spPr>
                </pic:pic>
              </a:graphicData>
            </a:graphic>
          </wp:anchor>
        </w:drawing>
      </w:r>
      <w:r>
        <w:rPr>
          <w:rFonts w:ascii="Times New Roman" w:hAnsi="Times New Roman" w:eastAsia="宋体" w:cs="Times New Roman"/>
          <w:sz w:val="24"/>
          <w:shd w:val="clear" w:color="auto" w:fill="FFFFFF"/>
        </w:rPr>
        <w:t>13、如图所示，质量为M的物体放在粗糙的水平桌面上，两边分别连接水平细线并通过定滑轮与质量不同的钩码A、B相连，已知M</w:t>
      </w:r>
      <w:r>
        <w:rPr>
          <w:rFonts w:ascii="Times New Roman" w:hAnsi="Times New Roman" w:eastAsia="宋体" w:cs="Times New Roman"/>
          <w:sz w:val="24"/>
          <w:shd w:val="clear" w:color="auto" w:fill="FFFFFF"/>
          <w:vertAlign w:val="subscript"/>
        </w:rPr>
        <w:t>A</w:t>
      </w:r>
      <w:r>
        <w:rPr>
          <w:rFonts w:ascii="Times New Roman" w:hAnsi="Times New Roman" w:eastAsia="宋体" w:cs="Times New Roman"/>
          <w:sz w:val="24"/>
          <w:shd w:val="clear" w:color="auto" w:fill="FFFFFF"/>
        </w:rPr>
        <w:t>&gt;M</w:t>
      </w:r>
      <w:r>
        <w:rPr>
          <w:rFonts w:ascii="Times New Roman" w:hAnsi="Times New Roman" w:eastAsia="宋体" w:cs="Times New Roman"/>
          <w:sz w:val="24"/>
          <w:shd w:val="clear" w:color="auto" w:fill="FFFFFF"/>
          <w:vertAlign w:val="subscript"/>
        </w:rPr>
        <w:t>B</w:t>
      </w:r>
      <w:r>
        <w:rPr>
          <w:rFonts w:ascii="Times New Roman" w:hAnsi="Times New Roman" w:eastAsia="宋体" w:cs="Times New Roman"/>
          <w:sz w:val="24"/>
          <w:shd w:val="clear" w:color="auto" w:fill="FFFFFF"/>
        </w:rPr>
        <w:t>,物体M在桌面上保持静止(线重和滑轮的摩擦不计).对物体M受力分析确的是(    )</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A.水平方向所受的合力不为零</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B.竖直方向所受的合力不为零</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C.A对M的拉力与B对M的拉力是一对平衡力</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D.A对M的拉力与B对M的拉力不是一对平衡力</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14、将重为G的物体挂于测力计下,使它们以大小为v</w:t>
      </w:r>
      <w:r>
        <w:rPr>
          <w:rFonts w:ascii="Times New Roman" w:hAnsi="Times New Roman" w:eastAsia="宋体" w:cs="Times New Roman"/>
          <w:sz w:val="24"/>
          <w:shd w:val="clear" w:color="auto" w:fill="FFFFFF"/>
          <w:vertAlign w:val="subscript"/>
        </w:rPr>
        <w:t>1</w:t>
      </w:r>
      <w:r>
        <w:rPr>
          <w:rFonts w:ascii="Times New Roman" w:hAnsi="Times New Roman" w:eastAsia="宋体" w:cs="Times New Roman"/>
          <w:sz w:val="24"/>
          <w:shd w:val="clear" w:color="auto" w:fill="FFFFFF"/>
        </w:rPr>
        <w:t>的速度向上做匀连直线运动,后以大小为v</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的速度向下做匀速直线运动，且v</w:t>
      </w:r>
      <w:r>
        <w:rPr>
          <w:rFonts w:ascii="Times New Roman" w:hAnsi="Times New Roman" w:eastAsia="宋体" w:cs="Times New Roman"/>
          <w:sz w:val="24"/>
          <w:shd w:val="clear" w:color="auto" w:fill="FFFFFF"/>
          <w:vertAlign w:val="subscript"/>
        </w:rPr>
        <w:t>1</w:t>
      </w:r>
      <w:r>
        <w:rPr>
          <w:rFonts w:ascii="Times New Roman" w:hAnsi="Times New Roman" w:eastAsia="宋体" w:cs="Times New Roman"/>
          <w:sz w:val="24"/>
          <w:shd w:val="clear" w:color="auto" w:fill="FFFFFF"/>
        </w:rPr>
        <w:t>&gt;v</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，已知前后两次测力计的示数分别为F</w:t>
      </w:r>
      <w:r>
        <w:rPr>
          <w:rFonts w:ascii="Times New Roman" w:hAnsi="Times New Roman" w:eastAsia="宋体" w:cs="Times New Roman"/>
          <w:sz w:val="24"/>
          <w:shd w:val="clear" w:color="auto" w:fill="FFFFFF"/>
          <w:vertAlign w:val="subscript"/>
        </w:rPr>
        <w:t>1</w:t>
      </w:r>
      <w:r>
        <w:rPr>
          <w:rFonts w:ascii="Times New Roman" w:hAnsi="Times New Roman" w:eastAsia="宋体" w:cs="Times New Roman"/>
          <w:sz w:val="24"/>
          <w:shd w:val="clear" w:color="auto" w:fill="FFFFFF"/>
        </w:rPr>
        <w:t>、F</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，若不计空气阻力，则(    )</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A.F</w:t>
      </w:r>
      <w:r>
        <w:rPr>
          <w:rFonts w:ascii="Times New Roman" w:hAnsi="Times New Roman" w:eastAsia="宋体" w:cs="Times New Roman"/>
          <w:sz w:val="24"/>
          <w:shd w:val="clear" w:color="auto" w:fill="FFFFFF"/>
          <w:vertAlign w:val="subscript"/>
        </w:rPr>
        <w:t>1</w:t>
      </w:r>
      <w:r>
        <w:rPr>
          <w:rFonts w:ascii="Times New Roman" w:hAnsi="Times New Roman" w:eastAsia="宋体" w:cs="Times New Roman"/>
          <w:sz w:val="24"/>
          <w:shd w:val="clear" w:color="auto" w:fill="FFFFFF"/>
        </w:rPr>
        <w:t>一定等于F</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 xml:space="preserve">   B.F</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可能小于G   C.F</w:t>
      </w:r>
      <w:r>
        <w:rPr>
          <w:rFonts w:ascii="Times New Roman" w:hAnsi="Times New Roman" w:eastAsia="宋体" w:cs="Times New Roman"/>
          <w:sz w:val="24"/>
          <w:shd w:val="clear" w:color="auto" w:fill="FFFFFF"/>
          <w:vertAlign w:val="subscript"/>
        </w:rPr>
        <w:t>1</w:t>
      </w:r>
      <w:r>
        <w:rPr>
          <w:rFonts w:ascii="Times New Roman" w:hAnsi="Times New Roman" w:eastAsia="宋体" w:cs="Times New Roman"/>
          <w:sz w:val="24"/>
          <w:shd w:val="clear" w:color="auto" w:fill="FFFFFF"/>
        </w:rPr>
        <w:t>可能大于G   D.F</w:t>
      </w:r>
      <w:r>
        <w:rPr>
          <w:rFonts w:ascii="Times New Roman" w:hAnsi="Times New Roman" w:eastAsia="宋体" w:cs="Times New Roman"/>
          <w:sz w:val="24"/>
          <w:shd w:val="clear" w:color="auto" w:fill="FFFFFF"/>
          <w:vertAlign w:val="subscript"/>
        </w:rPr>
        <w:t>1</w:t>
      </w:r>
      <w:r>
        <w:rPr>
          <w:rFonts w:ascii="Times New Roman" w:hAnsi="Times New Roman" w:eastAsia="宋体" w:cs="Times New Roman"/>
          <w:sz w:val="24"/>
          <w:shd w:val="clear" w:color="auto" w:fill="FFFFFF"/>
        </w:rPr>
        <w:t>一定大于F</w:t>
      </w:r>
      <w:r>
        <w:rPr>
          <w:rFonts w:ascii="Times New Roman" w:hAnsi="Times New Roman" w:eastAsia="宋体" w:cs="Times New Roman"/>
          <w:sz w:val="24"/>
          <w:shd w:val="clear" w:color="auto" w:fill="FFFFFF"/>
          <w:vertAlign w:val="subscript"/>
        </w:rPr>
        <w:t>2</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15、以下关于压强的说法，</w:t>
      </w:r>
      <w:r>
        <w:rPr>
          <w:rFonts w:ascii="Times New Roman" w:hAnsi="Times New Roman" w:eastAsia="宋体" w:cs="Times New Roman"/>
          <w:sz w:val="24"/>
          <w:u w:val="single"/>
          <w:shd w:val="clear" w:color="auto" w:fill="FFFFFF"/>
        </w:rPr>
        <w:t>错误</w:t>
      </w:r>
      <w:r>
        <w:rPr>
          <w:rFonts w:ascii="Times New Roman" w:hAnsi="Times New Roman" w:eastAsia="宋体" w:cs="Times New Roman"/>
          <w:sz w:val="24"/>
          <w:shd w:val="clear" w:color="auto" w:fill="FFFFFF"/>
        </w:rPr>
        <w:t>的是(    )</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A.“蛟龙号”深潜器在海水中下潜的过程中，受到的海水压强增大</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B.氢气球升到高空后会炸裂，是因为大气压强随高度的增大而增大</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C.动车运行时，车厢附近的气流速度较大，压强较小</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drawing>
          <wp:anchor distT="0" distB="0" distL="114300" distR="114300" simplePos="0" relativeHeight="251667456" behindDoc="0" locked="0" layoutInCell="1" allowOverlap="1">
            <wp:simplePos x="0" y="0"/>
            <wp:positionH relativeFrom="column">
              <wp:posOffset>4589145</wp:posOffset>
            </wp:positionH>
            <wp:positionV relativeFrom="paragraph">
              <wp:posOffset>172720</wp:posOffset>
            </wp:positionV>
            <wp:extent cx="665480" cy="1316990"/>
            <wp:effectExtent l="19050" t="0" r="1270" b="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cstate="print"/>
                    <a:srcRect l="26766" t="-193" r="12524"/>
                    <a:stretch>
                      <a:fillRect/>
                    </a:stretch>
                  </pic:blipFill>
                  <pic:spPr>
                    <a:xfrm>
                      <a:off x="0" y="0"/>
                      <a:ext cx="665480" cy="1316990"/>
                    </a:xfrm>
                    <a:prstGeom prst="rect">
                      <a:avLst/>
                    </a:prstGeom>
                    <a:noFill/>
                    <a:ln w="9525">
                      <a:noFill/>
                    </a:ln>
                  </pic:spPr>
                </pic:pic>
              </a:graphicData>
            </a:graphic>
          </wp:anchor>
        </w:drawing>
      </w:r>
      <w:r>
        <w:rPr>
          <w:rFonts w:ascii="Times New Roman" w:hAnsi="Times New Roman" w:eastAsia="宋体" w:cs="Times New Roman"/>
          <w:sz w:val="24"/>
          <w:shd w:val="clear" w:color="auto" w:fill="FFFFFF"/>
        </w:rPr>
        <w:t>D.菜刀的刀口做得很薄是为了增大压强</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16、如图所示，把一根两端开口的细玻璃管,通过橡皮塞插入装有红色水的玻璃瓶中，从管口向瓶内吹入少量气体后,瓶内的水沿玻璃管上升的高度为h。不考虑温度的影响，把这个自制气压计从山下移到山上后(    )</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A.h增大,瓶内气压大子外界气压</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B.h减小,瓶内气压大于外界气压</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C.h增大,瓶内气压小于外界气压</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D.h减小,瓶内气压小于外界气压</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drawing>
          <wp:anchor distT="0" distB="0" distL="114300" distR="114300" simplePos="0" relativeHeight="251668480" behindDoc="0" locked="0" layoutInCell="1" allowOverlap="1">
            <wp:simplePos x="0" y="0"/>
            <wp:positionH relativeFrom="column">
              <wp:posOffset>3597275</wp:posOffset>
            </wp:positionH>
            <wp:positionV relativeFrom="paragraph">
              <wp:posOffset>319405</wp:posOffset>
            </wp:positionV>
            <wp:extent cx="1634490" cy="939165"/>
            <wp:effectExtent l="19050" t="0" r="3810" b="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cstate="print"/>
                    <a:srcRect l="25595" t="16253" r="1594" b="15944"/>
                    <a:stretch>
                      <a:fillRect/>
                    </a:stretch>
                  </pic:blipFill>
                  <pic:spPr>
                    <a:xfrm>
                      <a:off x="0" y="0"/>
                      <a:ext cx="1634490" cy="939165"/>
                    </a:xfrm>
                    <a:prstGeom prst="rect">
                      <a:avLst/>
                    </a:prstGeom>
                    <a:noFill/>
                    <a:ln w="9525">
                      <a:noFill/>
                    </a:ln>
                  </pic:spPr>
                </pic:pic>
              </a:graphicData>
            </a:graphic>
          </wp:anchor>
        </w:drawing>
      </w:r>
      <w:r>
        <w:rPr>
          <w:rFonts w:ascii="Times New Roman" w:hAnsi="Times New Roman" w:eastAsia="宋体" w:cs="Times New Roman"/>
          <w:sz w:val="24"/>
          <w:shd w:val="clear" w:color="auto" w:fill="FFFFFF"/>
        </w:rPr>
        <w:t>17.两个用同一种材料制成且完全相同的密闭圆台形容器一正一反放置在同一水平桌面上，容装有质量和深度均相同的液体，如图所示。若它们分别在水平方向拉力F</w:t>
      </w:r>
      <w:r>
        <w:rPr>
          <w:rFonts w:ascii="Times New Roman" w:hAnsi="Times New Roman" w:eastAsia="宋体" w:cs="Times New Roman"/>
          <w:sz w:val="24"/>
          <w:shd w:val="clear" w:color="auto" w:fill="FFFFFF"/>
          <w:vertAlign w:val="subscript"/>
        </w:rPr>
        <w:t>1</w:t>
      </w:r>
      <w:r>
        <w:rPr>
          <w:rFonts w:ascii="Times New Roman" w:hAnsi="Times New Roman" w:eastAsia="宋体" w:cs="Times New Roman"/>
          <w:sz w:val="24"/>
          <w:shd w:val="clear" w:color="auto" w:fill="FFFFFF"/>
        </w:rPr>
        <w:t>和F</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的作用下沿桌匀速直线远动,速度分别为v和2v，容器底部受到液体的压强分别为p</w:t>
      </w:r>
      <w:r>
        <w:rPr>
          <w:rFonts w:ascii="Times New Roman" w:hAnsi="Times New Roman" w:eastAsia="宋体" w:cs="Times New Roman"/>
          <w:sz w:val="24"/>
          <w:shd w:val="clear" w:color="auto" w:fill="FFFFFF"/>
          <w:vertAlign w:val="subscript"/>
        </w:rPr>
        <w:t>l</w:t>
      </w:r>
      <w:r>
        <w:rPr>
          <w:rFonts w:ascii="Times New Roman" w:hAnsi="Times New Roman" w:eastAsia="宋体" w:cs="Times New Roman"/>
          <w:sz w:val="24"/>
          <w:shd w:val="clear" w:color="auto" w:fill="FFFFFF"/>
        </w:rPr>
        <w:t>和p</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。下列关系正确的是(    )</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A.p</w:t>
      </w:r>
      <w:r>
        <w:rPr>
          <w:rFonts w:ascii="Times New Roman" w:hAnsi="Times New Roman" w:eastAsia="宋体" w:cs="Times New Roman"/>
          <w:sz w:val="24"/>
          <w:shd w:val="clear" w:color="auto" w:fill="FFFFFF"/>
          <w:vertAlign w:val="subscript"/>
        </w:rPr>
        <w:t>1</w:t>
      </w:r>
      <w:r>
        <w:rPr>
          <w:rFonts w:ascii="Times New Roman" w:hAnsi="Times New Roman" w:eastAsia="宋体" w:cs="Times New Roman"/>
          <w:sz w:val="24"/>
          <w:shd w:val="clear" w:color="auto" w:fill="FFFFFF"/>
        </w:rPr>
        <w:t>=p</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 xml:space="preserve">  F</w:t>
      </w:r>
      <w:r>
        <w:rPr>
          <w:rFonts w:ascii="Times New Roman" w:hAnsi="Times New Roman" w:eastAsia="宋体" w:cs="Times New Roman"/>
          <w:sz w:val="24"/>
          <w:shd w:val="clear" w:color="auto" w:fill="FFFFFF"/>
          <w:vertAlign w:val="subscript"/>
        </w:rPr>
        <w:t xml:space="preserve">1 </w:t>
      </w:r>
      <w:r>
        <w:rPr>
          <w:rFonts w:ascii="Times New Roman" w:hAnsi="Times New Roman" w:eastAsia="宋体" w:cs="Times New Roman"/>
          <w:sz w:val="24"/>
          <w:shd w:val="clear" w:color="auto" w:fill="FFFFFF"/>
        </w:rPr>
        <w:t>= F</w:t>
      </w:r>
      <w:r>
        <w:rPr>
          <w:rFonts w:ascii="Times New Roman" w:hAnsi="Times New Roman" w:eastAsia="宋体" w:cs="Times New Roman"/>
          <w:sz w:val="24"/>
          <w:shd w:val="clear" w:color="auto" w:fill="FFFFFF"/>
          <w:vertAlign w:val="subscript"/>
        </w:rPr>
        <w:t>2</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B. p</w:t>
      </w:r>
      <w:r>
        <w:rPr>
          <w:rFonts w:ascii="Times New Roman" w:hAnsi="Times New Roman" w:eastAsia="宋体" w:cs="Times New Roman"/>
          <w:sz w:val="24"/>
          <w:shd w:val="clear" w:color="auto" w:fill="FFFFFF"/>
          <w:vertAlign w:val="subscript"/>
        </w:rPr>
        <w:t>1&gt;</w:t>
      </w:r>
      <w:r>
        <w:rPr>
          <w:rFonts w:ascii="Times New Roman" w:hAnsi="Times New Roman" w:eastAsia="宋体" w:cs="Times New Roman"/>
          <w:sz w:val="24"/>
          <w:shd w:val="clear" w:color="auto" w:fill="FFFFFF"/>
        </w:rPr>
        <w:t>p</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 xml:space="preserve">  F</w:t>
      </w:r>
      <w:r>
        <w:rPr>
          <w:rFonts w:ascii="Times New Roman" w:hAnsi="Times New Roman" w:eastAsia="宋体" w:cs="Times New Roman"/>
          <w:sz w:val="24"/>
          <w:shd w:val="clear" w:color="auto" w:fill="FFFFFF"/>
          <w:vertAlign w:val="subscript"/>
        </w:rPr>
        <w:t xml:space="preserve">1 </w:t>
      </w:r>
      <w:r>
        <w:rPr>
          <w:rFonts w:ascii="Times New Roman" w:hAnsi="Times New Roman" w:eastAsia="宋体" w:cs="Times New Roman"/>
          <w:sz w:val="24"/>
          <w:shd w:val="clear" w:color="auto" w:fill="FFFFFF"/>
        </w:rPr>
        <w:t>&lt; F</w:t>
      </w:r>
      <w:r>
        <w:rPr>
          <w:rFonts w:ascii="Times New Roman" w:hAnsi="Times New Roman" w:eastAsia="宋体" w:cs="Times New Roman"/>
          <w:sz w:val="24"/>
          <w:shd w:val="clear" w:color="auto" w:fill="FFFFFF"/>
          <w:vertAlign w:val="subscript"/>
        </w:rPr>
        <w:t>2</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C.p</w:t>
      </w:r>
      <w:r>
        <w:rPr>
          <w:rFonts w:ascii="Times New Roman" w:hAnsi="Times New Roman" w:eastAsia="宋体" w:cs="Times New Roman"/>
          <w:sz w:val="24"/>
          <w:shd w:val="clear" w:color="auto" w:fill="FFFFFF"/>
          <w:vertAlign w:val="subscript"/>
        </w:rPr>
        <w:t>1</w:t>
      </w:r>
      <w:r>
        <w:rPr>
          <w:rFonts w:ascii="Times New Roman" w:hAnsi="Times New Roman" w:eastAsia="宋体" w:cs="Times New Roman"/>
          <w:sz w:val="24"/>
          <w:shd w:val="clear" w:color="auto" w:fill="FFFFFF"/>
        </w:rPr>
        <w:t>&gt;p</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 xml:space="preserve">  F</w:t>
      </w:r>
      <w:r>
        <w:rPr>
          <w:rFonts w:ascii="Times New Roman" w:hAnsi="Times New Roman" w:eastAsia="宋体" w:cs="Times New Roman"/>
          <w:sz w:val="24"/>
          <w:shd w:val="clear" w:color="auto" w:fill="FFFFFF"/>
          <w:vertAlign w:val="subscript"/>
        </w:rPr>
        <w:t xml:space="preserve">1 </w:t>
      </w:r>
      <w:r>
        <w:rPr>
          <w:rFonts w:ascii="Times New Roman" w:hAnsi="Times New Roman" w:eastAsia="宋体" w:cs="Times New Roman"/>
          <w:sz w:val="24"/>
          <w:shd w:val="clear" w:color="auto" w:fill="FFFFFF"/>
        </w:rPr>
        <w:t>= F</w:t>
      </w:r>
      <w:r>
        <w:rPr>
          <w:rFonts w:ascii="Times New Roman" w:hAnsi="Times New Roman" w:eastAsia="宋体" w:cs="Times New Roman"/>
          <w:sz w:val="24"/>
          <w:shd w:val="clear" w:color="auto" w:fill="FFFFFF"/>
          <w:vertAlign w:val="subscript"/>
        </w:rPr>
        <w:t>2</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vertAlign w:val="subscript"/>
        </w:rPr>
      </w:pPr>
      <w:r>
        <w:rPr>
          <w:rFonts w:ascii="Times New Roman" w:hAnsi="Times New Roman" w:eastAsia="宋体" w:cs="Times New Roman"/>
          <w:sz w:val="24"/>
          <w:shd w:val="clear" w:color="auto" w:fill="FFFFFF"/>
        </w:rPr>
        <w:t>D.p</w:t>
      </w:r>
      <w:r>
        <w:rPr>
          <w:rFonts w:ascii="Times New Roman" w:hAnsi="Times New Roman" w:eastAsia="宋体" w:cs="Times New Roman"/>
          <w:sz w:val="24"/>
          <w:shd w:val="clear" w:color="auto" w:fill="FFFFFF"/>
          <w:vertAlign w:val="subscript"/>
        </w:rPr>
        <w:t>1</w:t>
      </w:r>
      <w:r>
        <w:rPr>
          <w:rFonts w:ascii="Times New Roman" w:hAnsi="Times New Roman" w:eastAsia="宋体" w:cs="Times New Roman"/>
          <w:sz w:val="24"/>
          <w:shd w:val="clear" w:color="auto" w:fill="FFFFFF"/>
        </w:rPr>
        <w:t>&lt;p</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 xml:space="preserve">  F</w:t>
      </w:r>
      <w:r>
        <w:rPr>
          <w:rFonts w:ascii="Times New Roman" w:hAnsi="Times New Roman" w:eastAsia="宋体" w:cs="Times New Roman"/>
          <w:sz w:val="24"/>
          <w:shd w:val="clear" w:color="auto" w:fill="FFFFFF"/>
          <w:vertAlign w:val="subscript"/>
        </w:rPr>
        <w:t xml:space="preserve">1 </w:t>
      </w:r>
      <w:r>
        <w:rPr>
          <w:rFonts w:ascii="Times New Roman" w:hAnsi="Times New Roman" w:eastAsia="宋体" w:cs="Times New Roman"/>
          <w:sz w:val="24"/>
          <w:shd w:val="clear" w:color="auto" w:fill="FFFFFF"/>
        </w:rPr>
        <w:t>&gt; F</w:t>
      </w:r>
      <w:r>
        <w:rPr>
          <w:rFonts w:ascii="Times New Roman" w:hAnsi="Times New Roman" w:eastAsia="宋体" w:cs="Times New Roman"/>
          <w:sz w:val="24"/>
          <w:shd w:val="clear" w:color="auto" w:fill="FFFFFF"/>
          <w:vertAlign w:val="subscript"/>
        </w:rPr>
        <w:t>2</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drawing>
          <wp:anchor distT="0" distB="0" distL="114300" distR="114300" simplePos="0" relativeHeight="251669504" behindDoc="0" locked="0" layoutInCell="1" allowOverlap="1">
            <wp:simplePos x="0" y="0"/>
            <wp:positionH relativeFrom="column">
              <wp:posOffset>3484245</wp:posOffset>
            </wp:positionH>
            <wp:positionV relativeFrom="paragraph">
              <wp:posOffset>614045</wp:posOffset>
            </wp:positionV>
            <wp:extent cx="1811655" cy="894715"/>
            <wp:effectExtent l="19050" t="0" r="0" b="0"/>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cstate="print"/>
                    <a:srcRect l="14652" t="9259" r="7888" b="7222"/>
                    <a:stretch>
                      <a:fillRect/>
                    </a:stretch>
                  </pic:blipFill>
                  <pic:spPr>
                    <a:xfrm>
                      <a:off x="0" y="0"/>
                      <a:ext cx="1811655" cy="894715"/>
                    </a:xfrm>
                    <a:prstGeom prst="rect">
                      <a:avLst/>
                    </a:prstGeom>
                    <a:noFill/>
                    <a:ln w="9525">
                      <a:noFill/>
                    </a:ln>
                  </pic:spPr>
                </pic:pic>
              </a:graphicData>
            </a:graphic>
          </wp:anchor>
        </w:drawing>
      </w:r>
      <w:r>
        <w:rPr>
          <w:rFonts w:ascii="Times New Roman" w:hAnsi="Times New Roman" w:eastAsia="宋体" w:cs="Times New Roman"/>
          <w:sz w:val="24"/>
          <w:shd w:val="clear" w:color="auto" w:fill="FFFFFF"/>
        </w:rPr>
        <w:t>18、如图所示，一个木块在光滑水平面上以V</w:t>
      </w:r>
      <w:r>
        <w:rPr>
          <w:rFonts w:ascii="Times New Roman" w:hAnsi="Times New Roman" w:eastAsia="宋体" w:cs="Times New Roman"/>
          <w:sz w:val="24"/>
          <w:shd w:val="clear" w:color="auto" w:fill="FFFFFF"/>
          <w:vertAlign w:val="subscript"/>
        </w:rPr>
        <w:t>o</w:t>
      </w:r>
      <w:r>
        <w:rPr>
          <w:rFonts w:ascii="Times New Roman" w:hAnsi="Times New Roman" w:eastAsia="宋体" w:cs="Times New Roman"/>
          <w:sz w:val="24"/>
          <w:shd w:val="clear" w:color="auto" w:fill="FFFFFF"/>
        </w:rPr>
        <w:t>的速度做匀速直线运动，冲上粗糙斜面后最终静止在A点。以下关于木块在斜面上受到摩擦力的说法正确的是(    )</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A.木块在斜面上受到的摩擦力始终不变</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B.木块在A点时受到的摩擦力大小等于木块的重力</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C.木块在斜面上受到的摩擦力方向始终沿斜面向下</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D.木块在斜面上受到的摩擦力方向会发生改变</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drawing>
          <wp:anchor distT="0" distB="0" distL="114300" distR="114300" simplePos="0" relativeHeight="251670528" behindDoc="0" locked="0" layoutInCell="1" allowOverlap="1">
            <wp:simplePos x="0" y="0"/>
            <wp:positionH relativeFrom="column">
              <wp:posOffset>3368675</wp:posOffset>
            </wp:positionH>
            <wp:positionV relativeFrom="paragraph">
              <wp:posOffset>709295</wp:posOffset>
            </wp:positionV>
            <wp:extent cx="1790700" cy="792480"/>
            <wp:effectExtent l="19050" t="0" r="0" b="0"/>
            <wp:wrapSquare wrapText="bothSides"/>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 cstate="print"/>
                    <a:stretch>
                      <a:fillRect/>
                    </a:stretch>
                  </pic:blipFill>
                  <pic:spPr>
                    <a:xfrm>
                      <a:off x="0" y="0"/>
                      <a:ext cx="1790700" cy="792480"/>
                    </a:xfrm>
                    <a:prstGeom prst="rect">
                      <a:avLst/>
                    </a:prstGeom>
                    <a:noFill/>
                    <a:ln w="9525">
                      <a:noFill/>
                    </a:ln>
                  </pic:spPr>
                </pic:pic>
              </a:graphicData>
            </a:graphic>
          </wp:anchor>
        </w:drawing>
      </w:r>
      <w:r>
        <w:rPr>
          <w:rFonts w:ascii="Times New Roman" w:hAnsi="Times New Roman" w:eastAsia="宋体" w:cs="Times New Roman"/>
          <w:sz w:val="24"/>
          <w:shd w:val="clear" w:color="auto" w:fill="FFFFFF"/>
        </w:rPr>
        <w:t>19、如图为同种材料制成的实心圆柱体A和B放在水平地面上，它们的高度之比为2:1,底面积之比为1:2,则它们的质量m</w:t>
      </w:r>
      <w:r>
        <w:rPr>
          <w:rFonts w:ascii="Times New Roman" w:hAnsi="Times New Roman" w:eastAsia="宋体" w:cs="Times New Roman"/>
          <w:sz w:val="24"/>
          <w:shd w:val="clear" w:color="auto" w:fill="FFFFFF"/>
          <w:vertAlign w:val="subscript"/>
        </w:rPr>
        <w:t>A</w:t>
      </w:r>
      <w:r>
        <w:rPr>
          <w:rFonts w:ascii="Times New Roman" w:hAnsi="Times New Roman" w:eastAsia="宋体" w:cs="Times New Roman"/>
          <w:sz w:val="24"/>
          <w:shd w:val="clear" w:color="auto" w:fill="FFFFFF"/>
        </w:rPr>
        <w:t>：m</w:t>
      </w:r>
      <w:r>
        <w:rPr>
          <w:rFonts w:ascii="Times New Roman" w:hAnsi="Times New Roman" w:eastAsia="宋体" w:cs="Times New Roman"/>
          <w:sz w:val="24"/>
          <w:shd w:val="clear" w:color="auto" w:fill="FFFFFF"/>
          <w:vertAlign w:val="subscript"/>
        </w:rPr>
        <w:t>B</w:t>
      </w:r>
      <w:r>
        <w:rPr>
          <w:rFonts w:ascii="Times New Roman" w:hAnsi="Times New Roman" w:eastAsia="宋体" w:cs="Times New Roman"/>
          <w:sz w:val="24"/>
          <w:shd w:val="clear" w:color="auto" w:fill="FFFFFF"/>
        </w:rPr>
        <w:t>和对地面的压强P</w:t>
      </w:r>
      <w:r>
        <w:rPr>
          <w:rFonts w:ascii="Times New Roman" w:hAnsi="Times New Roman" w:eastAsia="宋体" w:cs="Times New Roman"/>
          <w:sz w:val="24"/>
          <w:shd w:val="clear" w:color="auto" w:fill="FFFFFF"/>
          <w:vertAlign w:val="subscript"/>
        </w:rPr>
        <w:t>A</w:t>
      </w:r>
      <w:r>
        <w:rPr>
          <w:rFonts w:ascii="Times New Roman" w:hAnsi="Times New Roman" w:eastAsia="宋体" w:cs="Times New Roman"/>
          <w:sz w:val="24"/>
          <w:shd w:val="clear" w:color="auto" w:fill="FFFFFF"/>
        </w:rPr>
        <w:t>：P</w:t>
      </w:r>
      <w:r>
        <w:rPr>
          <w:rFonts w:ascii="Times New Roman" w:hAnsi="Times New Roman" w:eastAsia="宋体" w:cs="Times New Roman"/>
          <w:sz w:val="24"/>
          <w:shd w:val="clear" w:color="auto" w:fill="FFFFFF"/>
          <w:vertAlign w:val="subscript"/>
        </w:rPr>
        <w:t>B</w:t>
      </w:r>
      <w:r>
        <w:rPr>
          <w:rFonts w:ascii="Times New Roman" w:hAnsi="Times New Roman" w:eastAsia="宋体" w:cs="Times New Roman"/>
          <w:sz w:val="24"/>
          <w:shd w:val="clear" w:color="auto" w:fill="FFFFFF"/>
        </w:rPr>
        <w:t>分别为(    )</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A.m</w:t>
      </w:r>
      <w:r>
        <w:rPr>
          <w:rFonts w:ascii="Times New Roman" w:hAnsi="Times New Roman" w:eastAsia="宋体" w:cs="Times New Roman"/>
          <w:sz w:val="24"/>
          <w:shd w:val="clear" w:color="auto" w:fill="FFFFFF"/>
          <w:vertAlign w:val="subscript"/>
        </w:rPr>
        <w:t>A</w:t>
      </w:r>
      <w:r>
        <w:rPr>
          <w:rFonts w:ascii="Times New Roman" w:hAnsi="Times New Roman" w:eastAsia="宋体" w:cs="Times New Roman"/>
          <w:sz w:val="24"/>
          <w:shd w:val="clear" w:color="auto" w:fill="FFFFFF"/>
        </w:rPr>
        <w:t>：m</w:t>
      </w:r>
      <w:r>
        <w:rPr>
          <w:rFonts w:ascii="Times New Roman" w:hAnsi="Times New Roman" w:eastAsia="宋体" w:cs="Times New Roman"/>
          <w:sz w:val="24"/>
          <w:shd w:val="clear" w:color="auto" w:fill="FFFFFF"/>
          <w:vertAlign w:val="subscript"/>
        </w:rPr>
        <w:t>B</w:t>
      </w:r>
      <w:r>
        <w:rPr>
          <w:rFonts w:ascii="Times New Roman" w:hAnsi="Times New Roman" w:eastAsia="宋体" w:cs="Times New Roman"/>
          <w:sz w:val="24"/>
          <w:shd w:val="clear" w:color="auto" w:fill="FFFFFF"/>
        </w:rPr>
        <w:t>=2：1，P</w:t>
      </w:r>
      <w:r>
        <w:rPr>
          <w:rFonts w:ascii="Times New Roman" w:hAnsi="Times New Roman" w:eastAsia="宋体" w:cs="Times New Roman"/>
          <w:sz w:val="24"/>
          <w:shd w:val="clear" w:color="auto" w:fill="FFFFFF"/>
          <w:vertAlign w:val="subscript"/>
        </w:rPr>
        <w:t>A</w:t>
      </w:r>
      <w:r>
        <w:rPr>
          <w:rFonts w:ascii="Times New Roman" w:hAnsi="Times New Roman" w:eastAsia="宋体" w:cs="Times New Roman"/>
          <w:sz w:val="24"/>
          <w:shd w:val="clear" w:color="auto" w:fill="FFFFFF"/>
        </w:rPr>
        <w:t>：P</w:t>
      </w:r>
      <w:r>
        <w:rPr>
          <w:rFonts w:ascii="Times New Roman" w:hAnsi="Times New Roman" w:eastAsia="宋体" w:cs="Times New Roman"/>
          <w:sz w:val="24"/>
          <w:shd w:val="clear" w:color="auto" w:fill="FFFFFF"/>
          <w:vertAlign w:val="subscript"/>
        </w:rPr>
        <w:t>B</w:t>
      </w:r>
      <w:r>
        <w:rPr>
          <w:rFonts w:ascii="Times New Roman" w:hAnsi="Times New Roman" w:eastAsia="宋体" w:cs="Times New Roman"/>
          <w:sz w:val="24"/>
          <w:shd w:val="clear" w:color="auto" w:fill="FFFFFF"/>
        </w:rPr>
        <w:t>=2：1</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B.m</w:t>
      </w:r>
      <w:r>
        <w:rPr>
          <w:rFonts w:ascii="Times New Roman" w:hAnsi="Times New Roman" w:eastAsia="宋体" w:cs="Times New Roman"/>
          <w:sz w:val="24"/>
          <w:shd w:val="clear" w:color="auto" w:fill="FFFFFF"/>
          <w:vertAlign w:val="subscript"/>
        </w:rPr>
        <w:t>A</w:t>
      </w:r>
      <w:r>
        <w:rPr>
          <w:rFonts w:ascii="Times New Roman" w:hAnsi="Times New Roman" w:eastAsia="宋体" w:cs="Times New Roman"/>
          <w:sz w:val="24"/>
          <w:shd w:val="clear" w:color="auto" w:fill="FFFFFF"/>
        </w:rPr>
        <w:t>：m</w:t>
      </w:r>
      <w:r>
        <w:rPr>
          <w:rFonts w:ascii="Times New Roman" w:hAnsi="Times New Roman" w:eastAsia="宋体" w:cs="Times New Roman"/>
          <w:sz w:val="24"/>
          <w:shd w:val="clear" w:color="auto" w:fill="FFFFFF"/>
          <w:vertAlign w:val="subscript"/>
        </w:rPr>
        <w:t>B</w:t>
      </w:r>
      <w:r>
        <w:rPr>
          <w:rFonts w:ascii="Times New Roman" w:hAnsi="Times New Roman" w:eastAsia="宋体" w:cs="Times New Roman"/>
          <w:sz w:val="24"/>
          <w:shd w:val="clear" w:color="auto" w:fill="FFFFFF"/>
        </w:rPr>
        <w:t>=1：1，P</w:t>
      </w:r>
      <w:r>
        <w:rPr>
          <w:rFonts w:ascii="Times New Roman" w:hAnsi="Times New Roman" w:eastAsia="宋体" w:cs="Times New Roman"/>
          <w:sz w:val="24"/>
          <w:shd w:val="clear" w:color="auto" w:fill="FFFFFF"/>
          <w:vertAlign w:val="subscript"/>
        </w:rPr>
        <w:t>A</w:t>
      </w:r>
      <w:r>
        <w:rPr>
          <w:rFonts w:ascii="Times New Roman" w:hAnsi="Times New Roman" w:eastAsia="宋体" w:cs="Times New Roman"/>
          <w:sz w:val="24"/>
          <w:shd w:val="clear" w:color="auto" w:fill="FFFFFF"/>
        </w:rPr>
        <w:t>：P</w:t>
      </w:r>
      <w:r>
        <w:rPr>
          <w:rFonts w:ascii="Times New Roman" w:hAnsi="Times New Roman" w:eastAsia="宋体" w:cs="Times New Roman"/>
          <w:sz w:val="24"/>
          <w:shd w:val="clear" w:color="auto" w:fill="FFFFFF"/>
          <w:vertAlign w:val="subscript"/>
        </w:rPr>
        <w:t>B</w:t>
      </w:r>
      <w:r>
        <w:rPr>
          <w:rFonts w:ascii="Times New Roman" w:hAnsi="Times New Roman" w:eastAsia="宋体" w:cs="Times New Roman"/>
          <w:sz w:val="24"/>
          <w:shd w:val="clear" w:color="auto" w:fill="FFFFFF"/>
        </w:rPr>
        <w:t>=2：1</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C.m</w:t>
      </w:r>
      <w:r>
        <w:rPr>
          <w:rFonts w:ascii="Times New Roman" w:hAnsi="Times New Roman" w:eastAsia="宋体" w:cs="Times New Roman"/>
          <w:sz w:val="24"/>
          <w:shd w:val="clear" w:color="auto" w:fill="FFFFFF"/>
          <w:vertAlign w:val="subscript"/>
        </w:rPr>
        <w:t>A</w:t>
      </w:r>
      <w:r>
        <w:rPr>
          <w:rFonts w:ascii="Times New Roman" w:hAnsi="Times New Roman" w:eastAsia="宋体" w:cs="Times New Roman"/>
          <w:sz w:val="24"/>
          <w:shd w:val="clear" w:color="auto" w:fill="FFFFFF"/>
        </w:rPr>
        <w:t>：m</w:t>
      </w:r>
      <w:r>
        <w:rPr>
          <w:rFonts w:ascii="Times New Roman" w:hAnsi="Times New Roman" w:eastAsia="宋体" w:cs="Times New Roman"/>
          <w:sz w:val="24"/>
          <w:shd w:val="clear" w:color="auto" w:fill="FFFFFF"/>
          <w:vertAlign w:val="subscript"/>
        </w:rPr>
        <w:t>B</w:t>
      </w:r>
      <w:r>
        <w:rPr>
          <w:rFonts w:ascii="Times New Roman" w:hAnsi="Times New Roman" w:eastAsia="宋体" w:cs="Times New Roman"/>
          <w:sz w:val="24"/>
          <w:shd w:val="clear" w:color="auto" w:fill="FFFFFF"/>
        </w:rPr>
        <w:t>=1：1，P</w:t>
      </w:r>
      <w:r>
        <w:rPr>
          <w:rFonts w:ascii="Times New Roman" w:hAnsi="Times New Roman" w:eastAsia="宋体" w:cs="Times New Roman"/>
          <w:sz w:val="24"/>
          <w:shd w:val="clear" w:color="auto" w:fill="FFFFFF"/>
          <w:vertAlign w:val="subscript"/>
        </w:rPr>
        <w:t>A</w:t>
      </w:r>
      <w:r>
        <w:rPr>
          <w:rFonts w:ascii="Times New Roman" w:hAnsi="Times New Roman" w:eastAsia="宋体" w:cs="Times New Roman"/>
          <w:sz w:val="24"/>
          <w:shd w:val="clear" w:color="auto" w:fill="FFFFFF"/>
        </w:rPr>
        <w:t>：P</w:t>
      </w:r>
      <w:r>
        <w:rPr>
          <w:rFonts w:ascii="Times New Roman" w:hAnsi="Times New Roman" w:eastAsia="宋体" w:cs="Times New Roman"/>
          <w:sz w:val="24"/>
          <w:shd w:val="clear" w:color="auto" w:fill="FFFFFF"/>
          <w:vertAlign w:val="subscript"/>
        </w:rPr>
        <w:t>B</w:t>
      </w:r>
      <w:r>
        <w:rPr>
          <w:rFonts w:ascii="Times New Roman" w:hAnsi="Times New Roman" w:eastAsia="宋体" w:cs="Times New Roman"/>
          <w:sz w:val="24"/>
          <w:shd w:val="clear" w:color="auto" w:fill="FFFFFF"/>
        </w:rPr>
        <w:t>=1：1</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D.m</w:t>
      </w:r>
      <w:r>
        <w:rPr>
          <w:rFonts w:ascii="Times New Roman" w:hAnsi="Times New Roman" w:eastAsia="宋体" w:cs="Times New Roman"/>
          <w:sz w:val="24"/>
          <w:shd w:val="clear" w:color="auto" w:fill="FFFFFF"/>
          <w:vertAlign w:val="subscript"/>
        </w:rPr>
        <w:t>A</w:t>
      </w:r>
      <w:r>
        <w:rPr>
          <w:rFonts w:ascii="Times New Roman" w:hAnsi="Times New Roman" w:eastAsia="宋体" w:cs="Times New Roman"/>
          <w:sz w:val="24"/>
          <w:shd w:val="clear" w:color="auto" w:fill="FFFFFF"/>
        </w:rPr>
        <w:t>：m</w:t>
      </w:r>
      <w:r>
        <w:rPr>
          <w:rFonts w:ascii="Times New Roman" w:hAnsi="Times New Roman" w:eastAsia="宋体" w:cs="Times New Roman"/>
          <w:sz w:val="24"/>
          <w:shd w:val="clear" w:color="auto" w:fill="FFFFFF"/>
          <w:vertAlign w:val="subscript"/>
        </w:rPr>
        <w:t>B</w:t>
      </w:r>
      <w:r>
        <w:rPr>
          <w:rFonts w:ascii="Times New Roman" w:hAnsi="Times New Roman" w:eastAsia="宋体" w:cs="Times New Roman"/>
          <w:sz w:val="24"/>
          <w:shd w:val="clear" w:color="auto" w:fill="FFFFFF"/>
        </w:rPr>
        <w:t>=2：1，P</w:t>
      </w:r>
      <w:r>
        <w:rPr>
          <w:rFonts w:ascii="Times New Roman" w:hAnsi="Times New Roman" w:eastAsia="宋体" w:cs="Times New Roman"/>
          <w:sz w:val="24"/>
          <w:shd w:val="clear" w:color="auto" w:fill="FFFFFF"/>
          <w:vertAlign w:val="subscript"/>
        </w:rPr>
        <w:t>A</w:t>
      </w:r>
      <w:r>
        <w:rPr>
          <w:rFonts w:ascii="Times New Roman" w:hAnsi="Times New Roman" w:eastAsia="宋体" w:cs="Times New Roman"/>
          <w:sz w:val="24"/>
          <w:shd w:val="clear" w:color="auto" w:fill="FFFFFF"/>
        </w:rPr>
        <w:t>：P</w:t>
      </w:r>
      <w:r>
        <w:rPr>
          <w:rFonts w:ascii="Times New Roman" w:hAnsi="Times New Roman" w:eastAsia="宋体" w:cs="Times New Roman"/>
          <w:sz w:val="24"/>
          <w:shd w:val="clear" w:color="auto" w:fill="FFFFFF"/>
          <w:vertAlign w:val="subscript"/>
        </w:rPr>
        <w:t>B</w:t>
      </w:r>
      <w:r>
        <w:rPr>
          <w:rFonts w:ascii="Times New Roman" w:hAnsi="Times New Roman" w:eastAsia="宋体" w:cs="Times New Roman"/>
          <w:sz w:val="24"/>
          <w:shd w:val="clear" w:color="auto" w:fill="FFFFFF"/>
        </w:rPr>
        <w:t>=1：1</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b/>
          <w:bCs/>
          <w:sz w:val="24"/>
          <w:shd w:val="clear" w:color="auto" w:fill="FFFFFF"/>
        </w:rPr>
      </w:pPr>
      <w:r>
        <w:rPr>
          <w:rFonts w:ascii="Times New Roman" w:hAnsi="Times New Roman" w:eastAsia="宋体" w:cs="Times New Roman"/>
          <w:b/>
          <w:bCs/>
          <w:sz w:val="24"/>
          <w:shd w:val="clear" w:color="auto" w:fill="FFFFFF"/>
        </w:rPr>
        <w:t>三、实验题(第20小题8分,第21小题6分,第22小题10分,共24分)</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20、小明同学用弹簧测力计测量水平运动的物体所受的滑动摩擦力。</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(1)测量前观察弹簧测力计,发现指针指在图甲所示的位置,他应先</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后在测量。</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(2)如图乙所示,测量时长木板水平放置，用测弹簧测力计平行于长木数拉着木块做</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运动，根据二力平衡知识，弹簧测力计的示数就等于木块受到的滑动摩擦力的大小。</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hint="eastAsia"/>
        </w:rPr>
        <w:t xml:space="preserve">       </w:t>
      </w:r>
      <w:r>
        <w:drawing>
          <wp:inline distT="0" distB="0" distL="114300" distR="114300">
            <wp:extent cx="4275455" cy="822960"/>
            <wp:effectExtent l="1905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 "/>
                    <pic:cNvPicPr>
                      <a:picLocks noChangeAspect="1"/>
                    </pic:cNvPicPr>
                  </pic:nvPicPr>
                  <pic:blipFill>
                    <a:blip r:embed="rId21" cstate="print"/>
                    <a:srcRect t="6767" b="12030"/>
                    <a:stretch>
                      <a:fillRect/>
                    </a:stretch>
                  </pic:blipFill>
                  <pic:spPr>
                    <a:xfrm>
                      <a:off x="0" y="0"/>
                      <a:ext cx="4275455" cy="82296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drawing>
          <wp:anchor distT="0" distB="0" distL="114300" distR="114300" simplePos="0" relativeHeight="251671552" behindDoc="0" locked="0" layoutInCell="1" allowOverlap="1">
            <wp:simplePos x="0" y="0"/>
            <wp:positionH relativeFrom="column">
              <wp:posOffset>3771900</wp:posOffset>
            </wp:positionH>
            <wp:positionV relativeFrom="paragraph">
              <wp:posOffset>791210</wp:posOffset>
            </wp:positionV>
            <wp:extent cx="1867535" cy="1323340"/>
            <wp:effectExtent l="19050" t="0" r="0" b="0"/>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2" cstate="print"/>
                    <a:srcRect l="15977" t="13801" r="4728" b="2807"/>
                    <a:stretch>
                      <a:fillRect/>
                    </a:stretch>
                  </pic:blipFill>
                  <pic:spPr>
                    <a:xfrm>
                      <a:off x="0" y="0"/>
                      <a:ext cx="1867535" cy="1323340"/>
                    </a:xfrm>
                    <a:prstGeom prst="rect">
                      <a:avLst/>
                    </a:prstGeom>
                    <a:noFill/>
                    <a:ln w="9525">
                      <a:noFill/>
                    </a:ln>
                  </pic:spPr>
                </pic:pic>
              </a:graphicData>
            </a:graphic>
          </wp:anchor>
        </w:drawing>
      </w:r>
      <w:r>
        <w:rPr>
          <w:rFonts w:ascii="Times New Roman" w:hAnsi="Times New Roman" w:eastAsia="宋体" w:cs="Times New Roman"/>
          <w:sz w:val="24"/>
          <w:shd w:val="clear" w:color="auto" w:fill="FFFFFF"/>
        </w:rPr>
        <w:t>(3)小东在实验中还发现，用此装置按照乙中的方式快拉或慢拉木块，弹簧测力计的示数都相同，说明滑动摩擦力的大小与</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无关。测量时，如果不小心使弹簧测力计右上方倾斜，则木块受到的滑动摩擦力会</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(选填“变大”变小”或“不变”)。</w:t>
      </w:r>
    </w:p>
    <w:p>
      <w:pPr>
        <w:keepNext w:val="0"/>
        <w:keepLines w:val="0"/>
        <w:pageBreakBefore w:val="0"/>
        <w:kinsoku/>
        <w:wordWrap/>
        <w:overflowPunct/>
        <w:topLinePunct w:val="0"/>
        <w:autoSpaceDE/>
        <w:autoSpaceDN/>
        <w:bidi w:val="0"/>
        <w:adjustRightInd/>
        <w:snapToGrid/>
        <w:spacing w:line="240" w:lineRule="auto"/>
        <w:ind w:left="0" w:leftChars="0" w:right="0" w:rightChars="0"/>
        <w:jc w:val="left"/>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21、在探究运动和力关系的实验中，将同一辆小车从相同的高度处由静止开始沿斜面滑下，如图所示.第一次水平木板上铺有毛巾，第二次是棉布，第三次直接滑在水平木板上。小车在三种不同的水平面运动一段距离后，分别停在木板上的不同位置。</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u w:val="single"/>
          <w:shd w:val="clear" w:color="auto" w:fill="FFFFFF"/>
        </w:rPr>
      </w:pPr>
      <w:r>
        <w:rPr>
          <w:rFonts w:ascii="Times New Roman" w:hAnsi="Times New Roman" w:eastAsia="宋体" w:cs="Times New Roman"/>
          <w:sz w:val="24"/>
          <w:shd w:val="clear" w:color="auto" w:fill="FFFFFF"/>
        </w:rPr>
        <w:t>(1)实验中每次均让小车从斜面同一高度处由静止滑下的目的是:</w:t>
      </w:r>
      <w:r>
        <w:rPr>
          <w:rFonts w:ascii="Times New Roman" w:hAnsi="Times New Roman" w:eastAsia="宋体" w:cs="Times New Roman"/>
          <w:sz w:val="24"/>
          <w:u w:val="single"/>
          <w:shd w:val="clear" w:color="auto" w:fill="FFFFFF"/>
        </w:rPr>
        <w:t xml:space="preserve">             </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u w:val="single"/>
          <w:shd w:val="clear" w:color="auto" w:fill="FFFFFF"/>
        </w:rPr>
      </w:pP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(2)实验中是通过改变</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来改变小车所受阻力大小的。</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(3)小车在三种不同的水平面上运动时，水平面越光滑，小车运动的距离越远，这表明小车受到的阻力越小，速度减小得越</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（选填快”或”）</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22、在探究液体压强的实验中，进行了如图所示的操作：</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drawing>
          <wp:inline distT="0" distB="0" distL="114300" distR="114300">
            <wp:extent cx="5269865" cy="1701165"/>
            <wp:effectExtent l="19050" t="0" r="6985"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 "/>
                    <pic:cNvPicPr>
                      <a:picLocks noChangeAspect="1"/>
                    </pic:cNvPicPr>
                  </pic:nvPicPr>
                  <pic:blipFill>
                    <a:blip r:embed="rId23" cstate="print"/>
                    <a:stretch>
                      <a:fillRect/>
                    </a:stretch>
                  </pic:blipFill>
                  <pic:spPr>
                    <a:xfrm>
                      <a:off x="0" y="0"/>
                      <a:ext cx="5269865" cy="170116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u w:val="single"/>
          <w:shd w:val="clear" w:color="auto" w:fill="FFFFFF"/>
        </w:rPr>
      </w:pPr>
      <w:r>
        <w:rPr>
          <w:rFonts w:ascii="Times New Roman" w:hAnsi="Times New Roman" w:eastAsia="宋体" w:cs="Times New Roman"/>
          <w:sz w:val="24"/>
          <w:shd w:val="clear" w:color="auto" w:fill="FFFFFF"/>
        </w:rPr>
        <w:t>(1)实验中，探究液体压强大小的工具是</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(2)由丙、丁两图进行实验对比得出液体压强与盛液体的容器形状</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(选填“有关或“无关)。</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(3)通过甲、乙两图实验探究，可得出的结论</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。并举出一个此结论应用的实例：</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。(4)要探究液体压强与密度的关系，应选用</w:t>
      </w:r>
      <w:r>
        <w:rPr>
          <w:rFonts w:ascii="Times New Roman" w:hAnsi="Times New Roman" w:eastAsia="宋体" w:cs="Times New Roman"/>
          <w:sz w:val="24"/>
          <w:u w:val="single"/>
          <w:shd w:val="clear" w:color="auto" w:fill="FFFFFF"/>
        </w:rPr>
        <w:t xml:space="preserve">          </w:t>
      </w:r>
      <w:r>
        <w:rPr>
          <w:rFonts w:ascii="Times New Roman" w:hAnsi="Times New Roman" w:eastAsia="宋体" w:cs="Times New Roman"/>
          <w:sz w:val="24"/>
          <w:shd w:val="clear" w:color="auto" w:fill="FFFFFF"/>
        </w:rPr>
        <w:t>两图进行对比。</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b/>
          <w:bCs/>
          <w:sz w:val="24"/>
          <w:shd w:val="clear" w:color="auto" w:fill="FFFFFF"/>
        </w:rPr>
      </w:pPr>
      <w:r>
        <w:rPr>
          <w:rFonts w:ascii="Times New Roman" w:hAnsi="Times New Roman" w:eastAsia="宋体" w:cs="Times New Roman"/>
          <w:b/>
          <w:bCs/>
          <w:sz w:val="24"/>
          <w:shd w:val="clear" w:color="auto" w:fill="FFFFFF"/>
        </w:rPr>
        <w:t>四、计算与推导题(第21小题6分,第22小题9分,第23小题9分,共24分:解答和论证要有必要的公式、步骤、解答过程,包括必要的文字说明。只有最后答案的不能得分)</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23、由浮力产生的原因可知:浮力是由于液体对物体向上和向下的压力差产生的。一均匀的长方体密浸没在液体中，如图所示。已知它的上、下底面积都为S，上表面所处深度为h</w:t>
      </w:r>
      <w:r>
        <w:rPr>
          <w:rFonts w:ascii="Times New Roman" w:hAnsi="Times New Roman" w:eastAsia="宋体" w:cs="Times New Roman"/>
          <w:sz w:val="24"/>
          <w:shd w:val="clear" w:color="auto" w:fill="FFFFFF"/>
          <w:vertAlign w:val="subscript"/>
        </w:rPr>
        <w:t>1</w:t>
      </w:r>
      <w:r>
        <w:rPr>
          <w:rFonts w:ascii="Times New Roman" w:hAnsi="Times New Roman" w:eastAsia="宋体" w:cs="Times New Roman"/>
          <w:sz w:val="24"/>
          <w:shd w:val="clear" w:color="auto" w:fill="FFFFFF"/>
        </w:rPr>
        <w:t>，下表面所处深度为h</w:t>
      </w:r>
      <w:r>
        <w:rPr>
          <w:rFonts w:ascii="Times New Roman" w:hAnsi="Times New Roman" w:eastAsia="宋体" w:cs="Times New Roman"/>
          <w:sz w:val="24"/>
          <w:shd w:val="clear" w:color="auto" w:fill="FFFFFF"/>
          <w:vertAlign w:val="subscript"/>
        </w:rPr>
        <w:t>2</w:t>
      </w:r>
      <w:r>
        <w:rPr>
          <w:rFonts w:ascii="Times New Roman" w:hAnsi="Times New Roman" w:eastAsia="宋体" w:cs="Times New Roman"/>
          <w:sz w:val="24"/>
          <w:shd w:val="clear" w:color="auto" w:fill="FFFFFF"/>
        </w:rPr>
        <w:t>，(液体密度ρ液和g为已量)试推导：</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(1)长方体下表面受到液体压力的表达式；</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drawing>
          <wp:anchor distT="0" distB="0" distL="114300" distR="114300" simplePos="0" relativeHeight="251672576" behindDoc="0" locked="0" layoutInCell="1" allowOverlap="1">
            <wp:simplePos x="0" y="0"/>
            <wp:positionH relativeFrom="column">
              <wp:posOffset>4025265</wp:posOffset>
            </wp:positionH>
            <wp:positionV relativeFrom="paragraph">
              <wp:posOffset>7620</wp:posOffset>
            </wp:positionV>
            <wp:extent cx="1008380" cy="1125855"/>
            <wp:effectExtent l="19050" t="0" r="1270" b="0"/>
            <wp:wrapSquare wrapText="bothSides"/>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4" cstate="print"/>
                    <a:srcRect l="25031" t="9972" r="13675" b="11855"/>
                    <a:stretch>
                      <a:fillRect/>
                    </a:stretch>
                  </pic:blipFill>
                  <pic:spPr>
                    <a:xfrm>
                      <a:off x="0" y="0"/>
                      <a:ext cx="1008380" cy="1125855"/>
                    </a:xfrm>
                    <a:prstGeom prst="rect">
                      <a:avLst/>
                    </a:prstGeom>
                    <a:noFill/>
                    <a:ln w="9525">
                      <a:noFill/>
                    </a:ln>
                  </pic:spPr>
                </pic:pic>
              </a:graphicData>
            </a:graphic>
          </wp:anchor>
        </w:drawing>
      </w:r>
      <w:r>
        <w:rPr>
          <w:rFonts w:ascii="Times New Roman" w:hAnsi="Times New Roman" w:eastAsia="宋体" w:cs="Times New Roman"/>
          <w:sz w:val="24"/>
          <w:shd w:val="clear" w:color="auto" w:fill="FFFFFF"/>
        </w:rPr>
        <w:t>(2)物体受到浮力的表达式。</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24、2017年5月5日，C919在浦东机场成功起飞，这是我国最新自主研发的中型民航客机，打破了欧美国家民航技术的长期垄断，成为我国“大国制造”的标志之一。该机在某次试飞时以300km/h的速度水平匀速飞行了2h：估计该机质量为40t，着陆后静止在水平地面时轮子与地面的总接触面积为4m</w:t>
      </w:r>
      <w:r>
        <w:rPr>
          <w:rFonts w:ascii="Times New Roman" w:hAnsi="Times New Roman" w:eastAsia="宋体" w:cs="Times New Roman"/>
          <w:sz w:val="24"/>
          <w:shd w:val="clear" w:color="auto" w:fill="FFFFFF"/>
          <w:vertAlign w:val="superscript"/>
        </w:rPr>
        <w:t>2</w:t>
      </w:r>
      <w:r>
        <w:rPr>
          <w:rFonts w:ascii="Times New Roman" w:hAnsi="Times New Roman" w:eastAsia="宋体" w:cs="Times New Roman"/>
          <w:sz w:val="24"/>
          <w:shd w:val="clear" w:color="auto" w:fill="FFFFFF"/>
        </w:rPr>
        <w:t>。求:</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drawing>
          <wp:anchor distT="0" distB="0" distL="114300" distR="114300" simplePos="0" relativeHeight="251673600" behindDoc="0" locked="0" layoutInCell="1" allowOverlap="1">
            <wp:simplePos x="0" y="0"/>
            <wp:positionH relativeFrom="column">
              <wp:posOffset>3870960</wp:posOffset>
            </wp:positionH>
            <wp:positionV relativeFrom="paragraph">
              <wp:posOffset>164465</wp:posOffset>
            </wp:positionV>
            <wp:extent cx="1805940" cy="1424940"/>
            <wp:effectExtent l="19050" t="0" r="3810" b="0"/>
            <wp:wrapSquare wrapText="bothSides"/>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5" cstate="print"/>
                    <a:stretch>
                      <a:fillRect/>
                    </a:stretch>
                  </pic:blipFill>
                  <pic:spPr>
                    <a:xfrm>
                      <a:off x="0" y="0"/>
                      <a:ext cx="1805940" cy="1424940"/>
                    </a:xfrm>
                    <a:prstGeom prst="rect">
                      <a:avLst/>
                    </a:prstGeom>
                    <a:noFill/>
                    <a:ln w="9525">
                      <a:noFill/>
                    </a:ln>
                  </pic:spPr>
                </pic:pic>
              </a:graphicData>
            </a:graphic>
          </wp:anchor>
        </w:drawing>
      </w:r>
      <w:r>
        <w:rPr>
          <w:rFonts w:ascii="Times New Roman" w:hAnsi="Times New Roman" w:eastAsia="宋体" w:cs="Times New Roman"/>
          <w:sz w:val="24"/>
          <w:shd w:val="clear" w:color="auto" w:fill="FFFFFF"/>
        </w:rPr>
        <w:t>(1)飞机在这2h内水平飞行的路程；</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(2)飞机水平匀速飞行时受到的升力；</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(3)飞机静止在水平地面时对地面的压强。</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25、张强同学家的高压锅盖上标有“××铝制品厂18cm压力锅”的字样，他测得高压锅限压阀的质量为70g，排气孔的横截面积约为10mm</w:t>
      </w:r>
      <w:r>
        <w:rPr>
          <w:rFonts w:ascii="Times New Roman" w:hAnsi="Times New Roman" w:eastAsia="宋体" w:cs="Times New Roman"/>
          <w:sz w:val="24"/>
          <w:shd w:val="clear" w:color="auto" w:fill="FFFFFF"/>
          <w:vertAlign w:val="superscript"/>
        </w:rPr>
        <w:t>2</w:t>
      </w:r>
      <w:r>
        <w:rPr>
          <w:rFonts w:ascii="Times New Roman" w:hAnsi="Times New Roman" w:eastAsia="宋体" w:cs="Times New Roman"/>
          <w:sz w:val="24"/>
          <w:shd w:val="clear" w:color="auto" w:fill="FFFFFF"/>
        </w:rPr>
        <w:t>。这个高压锅工作时求：</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drawing>
          <wp:anchor distT="0" distB="0" distL="114300" distR="114300" simplePos="0" relativeHeight="251674624" behindDoc="0" locked="0" layoutInCell="1" allowOverlap="1">
            <wp:simplePos x="0" y="0"/>
            <wp:positionH relativeFrom="column">
              <wp:posOffset>4251960</wp:posOffset>
            </wp:positionH>
            <wp:positionV relativeFrom="paragraph">
              <wp:posOffset>210185</wp:posOffset>
            </wp:positionV>
            <wp:extent cx="1397635" cy="1565910"/>
            <wp:effectExtent l="19050" t="0" r="0" b="0"/>
            <wp:wrapSquare wrapText="bothSides"/>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6" cstate="print"/>
                    <a:srcRect l="22005" t="13593" r="-249" b="15687"/>
                    <a:stretch>
                      <a:fillRect/>
                    </a:stretch>
                  </pic:blipFill>
                  <pic:spPr>
                    <a:xfrm>
                      <a:off x="0" y="0"/>
                      <a:ext cx="1397635" cy="1565910"/>
                    </a:xfrm>
                    <a:prstGeom prst="rect">
                      <a:avLst/>
                    </a:prstGeom>
                    <a:noFill/>
                    <a:ln w="9525">
                      <a:noFill/>
                    </a:ln>
                  </pic:spPr>
                </pic:pic>
              </a:graphicData>
            </a:graphic>
          </wp:anchor>
        </w:drawing>
      </w:r>
      <w:r>
        <w:rPr>
          <w:rFonts w:ascii="Times New Roman" w:hAnsi="Times New Roman" w:eastAsia="宋体" w:cs="Times New Roman"/>
          <w:sz w:val="24"/>
          <w:shd w:val="clear" w:color="auto" w:fill="FFFFFF"/>
        </w:rPr>
        <w:t>(1)其内部水蒸气的最大压强为多大？</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(2)若锅盖面积为260cm</w:t>
      </w:r>
      <w:r>
        <w:rPr>
          <w:rFonts w:ascii="Times New Roman" w:hAnsi="Times New Roman" w:eastAsia="宋体" w:cs="Times New Roman"/>
          <w:sz w:val="24"/>
          <w:shd w:val="clear" w:color="auto" w:fill="FFFFFF"/>
          <w:vertAlign w:val="superscript"/>
        </w:rPr>
        <w:t>2</w:t>
      </w:r>
      <w:r>
        <w:rPr>
          <w:rFonts w:ascii="Times New Roman" w:hAnsi="Times New Roman" w:eastAsia="宋体" w:cs="Times New Roman"/>
          <w:sz w:val="24"/>
          <w:shd w:val="clear" w:color="auto" w:fill="FFFFFF"/>
        </w:rPr>
        <w:t>，则它所能承受的压力至少多大才能保证安全?</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r>
        <w:rPr>
          <w:rFonts w:ascii="Times New Roman" w:hAnsi="Times New Roman" w:eastAsia="宋体" w:cs="Times New Roman"/>
          <w:sz w:val="24"/>
          <w:shd w:val="clear" w:color="auto" w:fill="FFFFFF"/>
        </w:rPr>
        <w:t>(设一个标准大气压P</w:t>
      </w:r>
      <w:r>
        <w:rPr>
          <w:rFonts w:ascii="Times New Roman" w:hAnsi="Times New Roman" w:eastAsia="宋体" w:cs="Times New Roman"/>
          <w:sz w:val="24"/>
          <w:shd w:val="clear" w:color="auto" w:fill="FFFFFF"/>
          <w:vertAlign w:val="subscript"/>
        </w:rPr>
        <w:t>o</w:t>
      </w:r>
      <w:r>
        <w:rPr>
          <w:rFonts w:ascii="Times New Roman" w:hAnsi="Times New Roman" w:eastAsia="宋体" w:cs="Times New Roman"/>
          <w:sz w:val="24"/>
          <w:shd w:val="clear" w:color="auto" w:fill="FFFFFF"/>
        </w:rPr>
        <w:t>=10</w:t>
      </w:r>
      <w:r>
        <w:rPr>
          <w:rFonts w:ascii="Times New Roman" w:hAnsi="Times New Roman" w:eastAsia="宋体" w:cs="Times New Roman"/>
          <w:sz w:val="24"/>
          <w:shd w:val="clear" w:color="auto" w:fill="FFFFFF"/>
          <w:vertAlign w:val="superscript"/>
        </w:rPr>
        <w:t>5</w:t>
      </w:r>
      <w:r>
        <w:rPr>
          <w:rFonts w:ascii="Times New Roman" w:hAnsi="Times New Roman" w:eastAsia="宋体" w:cs="Times New Roman"/>
          <w:sz w:val="24"/>
          <w:shd w:val="clear" w:color="auto" w:fill="FFFFFF"/>
        </w:rPr>
        <w:t>Pa)</w:t>
      </w:r>
    </w:p>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outlineLvl w:val="9"/>
        <w:rPr>
          <w:rFonts w:ascii="Times New Roman" w:hAnsi="Times New Roman" w:eastAsia="宋体" w:cs="Times New Roman"/>
          <w:sz w:val="24"/>
          <w:shd w:val="clear" w:color="auto" w:fill="FFFFFF"/>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D9358"/>
    <w:multiLevelType w:val="singleLevel"/>
    <w:tmpl w:val="CF0D9358"/>
    <w:lvl w:ilvl="0" w:tentative="0">
      <w:start w:val="2"/>
      <w:numFmt w:val="decimal"/>
      <w:suff w:val="nothing"/>
      <w:lvlText w:val="%1、"/>
      <w:lvlJc w:val="left"/>
    </w:lvl>
  </w:abstractNum>
  <w:abstractNum w:abstractNumId="1">
    <w:nsid w:val="E61F793E"/>
    <w:multiLevelType w:val="singleLevel"/>
    <w:tmpl w:val="E61F793E"/>
    <w:lvl w:ilvl="0" w:tentative="0">
      <w:start w:val="1"/>
      <w:numFmt w:val="decimal"/>
      <w:lvlText w:val="%1."/>
      <w:lvlJc w:val="left"/>
      <w:pPr>
        <w:tabs>
          <w:tab w:val="left" w:pos="312"/>
        </w:tabs>
      </w:pPr>
    </w:lvl>
  </w:abstractNum>
  <w:abstractNum w:abstractNumId="2">
    <w:nsid w:val="0577CF8A"/>
    <w:multiLevelType w:val="singleLevel"/>
    <w:tmpl w:val="0577CF8A"/>
    <w:lvl w:ilvl="0" w:tentative="0">
      <w:start w:val="1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00000"/>
    <w:rsid w:val="25C9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618</Words>
  <Characters>3528</Characters>
  <Lines>29</Lines>
  <Paragraphs>8</Paragraphs>
  <TotalTime>0</TotalTime>
  <ScaleCrop>false</ScaleCrop>
  <LinksUpToDate>false</LinksUpToDate>
  <CharactersWithSpaces>4138</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老倪膏药(招代理)</cp:lastModifiedBy>
  <dcterms:modified xsi:type="dcterms:W3CDTF">2018-05-14T13:10:04Z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