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100" w:firstLineChars="100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pict>
          <v:shape id="_x0000_s1025" o:spid="_x0000_s1025" o:spt="75" type="#_x0000_t75" style="position:absolute;left:0pt;margin-left:974pt;margin-top:952pt;height:35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lang w:val="en-US" w:eastAsia="zh-CN"/>
        </w:rPr>
        <w:t>2017-2018学年七年级（下）数学期中考试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680" w:firstLineChars="80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一、选择题(30分)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1.下列方程组中,是二元一次方程组的是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42"/>
          <w:lang w:val="en-US" w:eastAsia="zh-CN"/>
        </w:rPr>
        <w:object>
          <v:shape id="_x0000_i1025" o:spt="75" type="#_x0000_t75" style="height:48pt;width:59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B.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26" o:spt="75" type="#_x0000_t75" style="height:34pt;width:53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C.</w:t>
      </w:r>
      <w:r>
        <w:rPr>
          <w:rFonts w:hint="eastAsia" w:asciiTheme="minorEastAsia" w:hAnsiTheme="minorEastAsia" w:cstheme="minorEastAsia"/>
          <w:position w:val="-30"/>
          <w:lang w:val="en-US" w:eastAsia="zh-CN"/>
        </w:rPr>
        <w:object>
          <v:shape id="_x0000_i1027" o:spt="75" type="#_x0000_t75" style="height:36pt;width:7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D.</w:t>
      </w:r>
      <w:r>
        <w:rPr>
          <w:rFonts w:hint="eastAsia" w:asciiTheme="minorEastAsia" w:hAnsiTheme="minorEastAsia" w:cstheme="minorEastAsia"/>
          <w:position w:val="-42"/>
          <w:lang w:val="en-US" w:eastAsia="zh-CN"/>
        </w:rPr>
        <w:object>
          <v:shape id="_x0000_i1028" o:spt="75" type="#_x0000_t75" style="height:48pt;width:53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2.下面运算结果是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9" o:spt="75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的是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0" o:spt="75" type="#_x0000_t75" style="height:20pt;width:57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B.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1" o:spt="75" type="#_x0000_t75" style="height:20pt;width:49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2" o:spt="75" type="#_x0000_t75" style="height:20pt;width:5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3" o:spt="75" type="#_x0000_t75" style="height:20pt;width:5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3.已知</w:t>
      </w:r>
      <w:r>
        <w:rPr>
          <w:rFonts w:hint="eastAsia" w:asciiTheme="minorEastAsia" w:hAnsiTheme="minorEastAsia" w:cstheme="minorEastAsia"/>
          <w:position w:val="-46"/>
          <w:lang w:val="en-US" w:eastAsia="zh-CN"/>
        </w:rPr>
        <w:object>
          <v:shape id="_x0000_i1034" o:spt="75" type="#_x0000_t75" style="height:51pt;width:54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，则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5" o:spt="75" type="#_x0000_t75" style="height:13pt;width:4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A.80                B.40               C.30                 D.不能确定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4.如图所示,阴影部分的面积是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</w:pPr>
      <w:r>
        <w:drawing>
          <wp:inline distT="0" distB="0" distL="114300" distR="114300">
            <wp:extent cx="1885950" cy="1028700"/>
            <wp:effectExtent l="0" t="0" r="0" b="0"/>
            <wp:docPr id="1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076450" cy="1295400"/>
            <wp:effectExtent l="0" t="0" r="0" b="0"/>
            <wp:docPr id="2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第4题                        第9题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6" o:spt="75" type="#_x0000_t75" style="height:29pt;width:23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7" o:spt="75" type="#_x0000_t75" style="height:29pt;width:23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8" o:spt="75" type="#_x0000_t75" style="height:15pt;width:20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9" o:spt="75" type="#_x0000_t75" style="height:15pt;width:20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5.代数式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0" o:spt="75" type="#_x0000_t75" style="height:16pt;width:57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的值为9,则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1" o:spt="75" type="#_x0000_t75" style="height:29pt;width:5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A.7                B.18                C.12                 D.9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6.下列关于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2" o:spt="75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的计算方注正确的是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3" o:spt="75" type="#_x0000_t75" style="height:18pt;width:157.9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B.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4" o:spt="75" type="#_x0000_t75" style="height:18pt;width:164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5" o:spt="75" type="#_x0000_t75" style="height:19pt;width:14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6" o:spt="75" type="#_x0000_t75" style="height:18pt;width:211.9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7.下列由左边到右边的变形,是因式分解的是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7" o:spt="75" type="#_x0000_t75" style="height:16pt;width:114.9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B.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8" o:spt="75" type="#_x0000_t75" style="height:18pt;width:121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49" o:spt="75" type="#_x0000_t75" style="height:31.95pt;width:117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0" o:spt="75" type="#_x0000_t75" style="height:18pt;width:80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8.24与64的最大公因数是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A.2              B.4                C.6                  D.8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9.如图,点E在直线DF上,点B在直线AC上，若∠AGB=∠EHF，∠C=∠D，则∠A与∠F的大小关系是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A.∠A+∠F=90°  B.∠A＞∠F        C.∠A＜∠F           D.∠A=∠F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10.平移后的图形与原来的图形得到对应点的连线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A.相交          B.平行            C.平行或在同一直线上且相等  D.相等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二、填空题(30分)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11.写出一个解为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51" o:spt="75" type="#_x0000_t75" style="height:34pt;width:31.9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的二元一次方程组____________.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12.若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2" o:spt="75" type="#_x0000_t75" style="height:16pt;width:59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，则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3" o:spt="75" type="#_x0000_t75" style="height:16pt;width:31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13.计算: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4" o:spt="75" type="#_x0000_t75" style="height:16pt;width:44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14.计算: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55" o:spt="75" type="#_x0000_t75" style="height:34pt;width:99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15.如图，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6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∥m，∠1=120°，∠A=55°，则∠ACB的大小是__________.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</w:pPr>
      <w:r>
        <w:drawing>
          <wp:inline distT="0" distB="0" distL="114300" distR="114300">
            <wp:extent cx="1981200" cy="1295400"/>
            <wp:effectExtent l="0" t="0" r="0" b="0"/>
            <wp:docPr id="3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0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828800" cy="1219200"/>
            <wp:effectExtent l="0" t="0" r="0" b="0"/>
            <wp:docPr id="4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1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第15题                    第18题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16.如果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7" o:spt="75" type="#_x0000_t75" style="height:16pt;width:49.9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8" o:spt="75" type="#_x0000_t75" style="height:16pt;width:31.9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，则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9" o:spt="75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17.有一些苹果要装箱，若每箱装25千克，则剩余40千克无箱装；若每箱装30千克，则余20只空箱，则有苹果______千克，苹果箱_______只.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18.已知:如图所示，AB∥CD，若∠ABE=130°，∠CDE=152°，则∠BED=______°.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19.当m+n=3时，式子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0" o:spt="75" type="#_x0000_t75" style="height:16pt;width:67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的值为_________.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20.在日常生活中如取款、上网等都需要密码。有一种用“因式分解”法产生的密码，方便记忆。原理是:如对于多项式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1" o:spt="75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，因式分解的结果是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2" o:spt="75" type="#_x0000_t75" style="height:18pt;width:99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，若取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3" o:spt="75" type="#_x0000_t75" style="height:13pt;width:24.9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4" o:spt="75" type="#_x0000_t75" style="height:15pt;width:26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时，则各个因式的值是: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5" o:spt="75" type="#_x0000_t75" style="height:15pt;width:42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6" o:spt="75" type="#_x0000_t75" style="height:15pt;width:46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7" o:spt="75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，于是就可以把“018162”作为一个六位数的密码。对于多项式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8" o:spt="75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，取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9" o:spt="75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70" o:spt="75" type="#_x0000_t75" style="height:15pt;width:31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时,用上述方法产生的密码是____________.(写出一个即可)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三、解答题(60分)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21.(8分)解方程组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71" o:spt="75" type="#_x0000_t75" style="height:34pt;width:53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22.(8分)因式分解：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72" o:spt="75" type="#_x0000_t75" style="height:18pt;width:56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23.(10分)如图，已知BE平分∠ABD，DE平分∠CDB，且∠1与∠2互余，试判断直线AB、CD是否平行?为什么?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</w:pPr>
      <w:r>
        <w:drawing>
          <wp:inline distT="0" distB="0" distL="114300" distR="114300">
            <wp:extent cx="2114550" cy="1038225"/>
            <wp:effectExtent l="0" t="0" r="0" b="9525"/>
            <wp:docPr id="5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4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24.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(10分)“巍巍古寺在山林,不知寺内几多僧,三百六十四只碗,看看用尽不差争,三人共食一碗饭,四人共吃一碗羹,请问先生明算者,算来寺内几多僧?”题目大意:一寺庙内不知有多少僧人,已知饭碗和汤碗共364只,如果3人共用</w:t>
      </w: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只饭碗吃饭,4人共用一只汤碗喝汤,正好用完所有的碗,问:寺庙内有多少僧人?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25.(12分)先化简，再求值：</w:t>
      </w:r>
      <w:r>
        <w:rPr>
          <w:rFonts w:hint="eastAsia" w:asciiTheme="minorEastAsia" w:hAnsiTheme="minorEastAsia" w:cstheme="minorEastAsia"/>
          <w:position w:val="-34"/>
          <w:lang w:val="en-US" w:eastAsia="zh-CN"/>
        </w:rPr>
        <w:object>
          <v:shape id="_x0000_i1073" o:spt="75" type="#_x0000_t75" style="height:39pt;width:171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，其中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74" o:spt="75" type="#_x0000_t75" style="height:13pt;width:63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26.(12分)根据图中给出的信息,解答下列问题：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5271770" cy="2933065"/>
            <wp:effectExtent l="0" t="0" r="5080" b="635"/>
            <wp:docPr id="6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7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933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(1)放入一个小球水面升高______cm；放入一个大球水面升高________cm；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(2)如果要使水面上升到50cm，应放入大球、小球各多少个？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刘德华字体叶根友仿08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0B855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50.wmf"/><Relationship Id="rId97" Type="http://schemas.openxmlformats.org/officeDocument/2006/relationships/oleObject" Target="embeddings/oleObject45.bin"/><Relationship Id="rId96" Type="http://schemas.openxmlformats.org/officeDocument/2006/relationships/image" Target="media/image49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8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7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6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1.bin"/><Relationship Id="rId88" Type="http://schemas.openxmlformats.org/officeDocument/2006/relationships/image" Target="media/image45.wmf"/><Relationship Id="rId87" Type="http://schemas.openxmlformats.org/officeDocument/2006/relationships/oleObject" Target="embeddings/oleObject40.bin"/><Relationship Id="rId86" Type="http://schemas.openxmlformats.org/officeDocument/2006/relationships/image" Target="media/image44.wmf"/><Relationship Id="rId85" Type="http://schemas.openxmlformats.org/officeDocument/2006/relationships/oleObject" Target="embeddings/oleObject39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8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7.bin"/><Relationship Id="rId80" Type="http://schemas.openxmlformats.org/officeDocument/2006/relationships/image" Target="media/image41.wmf"/><Relationship Id="rId8" Type="http://schemas.openxmlformats.org/officeDocument/2006/relationships/image" Target="media/image3.wmf"/><Relationship Id="rId79" Type="http://schemas.openxmlformats.org/officeDocument/2006/relationships/oleObject" Target="embeddings/oleObject36.bin"/><Relationship Id="rId78" Type="http://schemas.openxmlformats.org/officeDocument/2006/relationships/image" Target="media/image40.wmf"/><Relationship Id="rId77" Type="http://schemas.openxmlformats.org/officeDocument/2006/relationships/oleObject" Target="embeddings/oleObject35.bin"/><Relationship Id="rId76" Type="http://schemas.openxmlformats.org/officeDocument/2006/relationships/image" Target="media/image39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8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7.png"/><Relationship Id="rId71" Type="http://schemas.openxmlformats.org/officeDocument/2006/relationships/image" Target="media/image36.png"/><Relationship Id="rId70" Type="http://schemas.openxmlformats.org/officeDocument/2006/relationships/image" Target="media/image35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2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3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8.bin"/><Relationship Id="rId60" Type="http://schemas.openxmlformats.org/officeDocument/2006/relationships/image" Target="media/image30.wmf"/><Relationship Id="rId6" Type="http://schemas.openxmlformats.org/officeDocument/2006/relationships/image" Target="media/image2.wmf"/><Relationship Id="rId59" Type="http://schemas.openxmlformats.org/officeDocument/2006/relationships/oleObject" Target="embeddings/oleObject27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5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2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0.wmf"/><Relationship Id="rId4" Type="http://schemas.openxmlformats.org/officeDocument/2006/relationships/image" Target="media/image1.png"/><Relationship Id="rId39" Type="http://schemas.openxmlformats.org/officeDocument/2006/relationships/oleObject" Target="embeddings/oleObject17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5.wmf"/><Relationship Id="rId3" Type="http://schemas.openxmlformats.org/officeDocument/2006/relationships/theme" Target="theme/theme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4.png"/><Relationship Id="rId27" Type="http://schemas.openxmlformats.org/officeDocument/2006/relationships/image" Target="media/image13.png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2" Type="http://schemas.openxmlformats.org/officeDocument/2006/relationships/fontTable" Target="fontTable.xml"/><Relationship Id="rId111" Type="http://schemas.openxmlformats.org/officeDocument/2006/relationships/customXml" Target="../customXml/item1.xml"/><Relationship Id="rId110" Type="http://schemas.openxmlformats.org/officeDocument/2006/relationships/image" Target="media/image57.png"/><Relationship Id="rId11" Type="http://schemas.openxmlformats.org/officeDocument/2006/relationships/oleObject" Target="embeddings/oleObject4.bin"/><Relationship Id="rId109" Type="http://schemas.openxmlformats.org/officeDocument/2006/relationships/image" Target="media/image56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54.png"/><Relationship Id="rId104" Type="http://schemas.openxmlformats.org/officeDocument/2006/relationships/image" Target="media/image53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51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老倪膏药(招代理)</cp:lastModifiedBy>
  <dcterms:modified xsi:type="dcterms:W3CDTF">2018-05-25T12:59:58Z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