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988pt;margin-top:941pt;mso-position-horizontal-relative:page;mso-position-vertical-relative:top-margin-area;position:absolute;width:38pt;z-index:251658240">
            <v:imagedata r:id="rId5" o:title=""/>
          </v:shape>
        </w:pict>
      </w:r>
      <w:bookmarkStart w:id="0" w:name="_GoBack"/>
      <w:bookmarkEnd w:id="0"/>
    </w:p>
    <w:p w:rsidR="00987BBD" w:rsidP="00FA2FD2">
      <w:pPr>
        <w:jc w:val="center"/>
        <w:textAlignment w:val="center"/>
        <w:rPr>
          <w:rFonts w:ascii="SimHei" w:hAnsi="SimHei" w:eastAsiaTheme="minorEastAsia" w:cs="SimHei" w:hint="eastAsia"/>
          <w:sz w:val="30"/>
        </w:rPr>
      </w:pPr>
      <w:r w:rsidRPr="007E0266">
        <w:rPr>
          <w:rFonts w:ascii="SimSun" w:eastAsia="SimSun" w:hAnsi="SimSun" w:cs="SimSun" w:hint="eastAsia"/>
          <w:b/>
          <w:sz w:val="32"/>
        </w:rPr>
        <w:t>宝鸡市教育强区</w:t>
      </w:r>
      <w:r w:rsidR="00D6455A">
        <w:rPr>
          <w:rFonts w:ascii="SimHei" w:eastAsia="SimHei" w:hAnsi="SimHei" w:cs="SimHei"/>
          <w:sz w:val="30"/>
        </w:rPr>
        <w:t>九年级</w:t>
      </w:r>
    </w:p>
    <w:p w:rsidR="005130CF" w:rsidRPr="00E81558" w:rsidP="00FA2FD2">
      <w:pPr>
        <w:jc w:val="center"/>
        <w:textAlignment w:val="center"/>
      </w:pPr>
      <w:r>
        <w:rPr>
          <w:rFonts w:ascii="SimHei" w:eastAsia="SimHei" w:hAnsi="SimHei" w:cs="SimHei"/>
          <w:sz w:val="30"/>
        </w:rPr>
        <w:t>期中检测</w:t>
      </w:r>
      <w:r>
        <w:rPr>
          <w:rFonts w:ascii="Times New Roman" w:eastAsia="Times New Roman" w:hAnsi="Times New Roman" w:cs="Times New Roman"/>
          <w:b/>
          <w:sz w:val="30"/>
        </w:rPr>
        <w:t>20171114(</w:t>
      </w:r>
      <w:r>
        <w:rPr>
          <w:rFonts w:ascii="SimHei" w:eastAsia="SimHei" w:hAnsi="SimHei" w:cs="SimHei"/>
          <w:sz w:val="30"/>
        </w:rPr>
        <w:t>物理</w:t>
      </w:r>
      <w:r>
        <w:rPr>
          <w:rFonts w:ascii="Times New Roman" w:eastAsia="Times New Roman" w:hAnsi="Times New Roman" w:cs="Times New Roman"/>
          <w:b/>
          <w:sz w:val="3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4"/>
        <w:gridCol w:w="1241"/>
        <w:gridCol w:w="1241"/>
        <w:gridCol w:w="1241"/>
        <w:gridCol w:w="1241"/>
        <w:gridCol w:w="1241"/>
        <w:gridCol w:w="1853"/>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5130CF" w:rsidRPr="00E81558" w:rsidP="00FA2FD2">
            <w:pPr>
              <w:jc w:val="center"/>
              <w:textAlignment w:val="center"/>
            </w:pPr>
            <w:r w:rsidRPr="00E81558">
              <w:t>题号</w:t>
            </w:r>
          </w:p>
        </w:tc>
        <w:tc>
          <w:tcPr>
            <w:tcW w:w="0" w:type="auto"/>
          </w:tcPr>
          <w:p w:rsidR="005130CF" w:rsidRPr="00E81558" w:rsidP="00FA2FD2">
            <w:pPr>
              <w:jc w:val="center"/>
              <w:textAlignment w:val="center"/>
            </w:pPr>
            <w:r w:rsidRPr="00E81558">
              <w:t>一</w:t>
            </w:r>
          </w:p>
        </w:tc>
        <w:tc>
          <w:tcPr>
            <w:tcW w:w="0" w:type="auto"/>
          </w:tcPr>
          <w:p w:rsidR="005130CF" w:rsidRPr="00E81558" w:rsidP="00FA2FD2">
            <w:pPr>
              <w:jc w:val="center"/>
              <w:textAlignment w:val="center"/>
            </w:pPr>
            <w:r w:rsidRPr="00E81558">
              <w:t>二</w:t>
            </w:r>
          </w:p>
        </w:tc>
        <w:tc>
          <w:tcPr>
            <w:tcW w:w="0" w:type="auto"/>
          </w:tcPr>
          <w:p w:rsidR="005130CF" w:rsidRPr="00E81558" w:rsidP="00FA2FD2">
            <w:pPr>
              <w:jc w:val="center"/>
              <w:textAlignment w:val="center"/>
            </w:pPr>
            <w:r w:rsidRPr="00E81558">
              <w:t>三</w:t>
            </w:r>
          </w:p>
        </w:tc>
        <w:tc>
          <w:tcPr>
            <w:tcW w:w="0" w:type="auto"/>
          </w:tcPr>
          <w:p w:rsidR="005130CF" w:rsidRPr="00E81558" w:rsidP="00FA2FD2">
            <w:pPr>
              <w:jc w:val="center"/>
              <w:textAlignment w:val="center"/>
            </w:pPr>
            <w:r w:rsidRPr="00E81558">
              <w:t>四</w:t>
            </w:r>
          </w:p>
        </w:tc>
        <w:tc>
          <w:tcPr>
            <w:tcW w:w="0" w:type="auto"/>
          </w:tcPr>
          <w:p w:rsidR="005130CF" w:rsidRPr="00E81558" w:rsidP="00FA2FD2">
            <w:pPr>
              <w:jc w:val="center"/>
              <w:textAlignment w:val="center"/>
            </w:pPr>
            <w:r w:rsidRPr="00E81558">
              <w:t>五</w:t>
            </w:r>
          </w:p>
        </w:tc>
        <w:tc>
          <w:tcPr>
            <w:tcW w:w="0" w:type="auto"/>
          </w:tcPr>
          <w:p w:rsidR="005130CF" w:rsidRPr="00E81558" w:rsidP="00FA2FD2">
            <w:pPr>
              <w:jc w:val="center"/>
              <w:textAlignment w:val="center"/>
            </w:pPr>
            <w:r w:rsidRPr="00E81558">
              <w:t>总分</w:t>
            </w:r>
          </w:p>
        </w:tc>
      </w:tr>
      <w:tr>
        <w:tblPrEx>
          <w:tblW w:w="5000" w:type="pct"/>
          <w:tblLook w:val="04A0"/>
        </w:tblPrEx>
        <w:tc>
          <w:tcPr>
            <w:tcW w:w="0" w:type="auto"/>
          </w:tcPr>
          <w:p w:rsidR="005130CF" w:rsidRPr="00E81558" w:rsidP="00FA2FD2">
            <w:pPr>
              <w:jc w:val="center"/>
              <w:textAlignment w:val="center"/>
            </w:pPr>
            <w:r w:rsidRPr="00E81558">
              <w:t>得分</w:t>
            </w: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textAlignment w:val="center"/>
      </w:pPr>
      <w:r>
        <w:rPr>
          <w:rFonts w:ascii="SimHei" w:eastAsia="SimHei" w:hAnsi="SimHei" w:cs="SimHei"/>
        </w:rPr>
        <w:t>一、单选题（本大题共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5130CF" w:rsidRPr="00E81558" w:rsidP="00FA2FD2">
      <w:pPr>
        <w:numPr>
          <w:ilvl w:val="0"/>
          <w:numId w:val="1"/>
        </w:numPr>
        <w:textAlignment w:val="center"/>
      </w:pPr>
      <w:bookmarkStart w:id="1" w:name="topic_6188ab84-048d-4b53-aa0b-6b0f91053d"/>
      <w:r>
        <w:rPr>
          <w:rFonts w:ascii="SimSun" w:eastAsia="SimSun" w:hAnsi="SimSun" w:cs="SimSun"/>
          <w:kern w:val="0"/>
          <w:szCs w:val="21"/>
        </w:rPr>
        <w:t>在下列情况中，物体既具有动能又具有重力势能的是【】</w:t>
      </w:r>
      <w:bookmarkEnd w:id="1"/>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海上航行的轮船</w:t>
      </w:r>
      <w:r>
        <w:rPr>
          <w:rFonts w:ascii="Times New Roman" w:eastAsia="Times New Roman" w:hAnsi="Times New Roman" w:cs="Times New Roman"/>
          <w:kern w:val="0"/>
          <w:sz w:val="24"/>
          <w:szCs w:val="24"/>
        </w:rPr>
        <w:pict>
          <v:shape id="_x0000_i1026" type="#_x0000_t75" style="height:65.25pt;width:104.25pt">
            <v:imagedata r:id="rId6" o:title=""/>
          </v:shape>
        </w:pic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空中飞行的飞机</w:t>
      </w:r>
      <w:r>
        <w:rPr>
          <w:rFonts w:ascii="Times New Roman" w:eastAsia="Times New Roman" w:hAnsi="Times New Roman" w:cs="Times New Roman"/>
          <w:kern w:val="0"/>
          <w:sz w:val="24"/>
          <w:szCs w:val="24"/>
        </w:rPr>
        <w:pict>
          <v:shape id="_x0000_i1027" type="#_x0000_t75" style="height:60pt;width:94.5pt">
            <v:imagedata r:id="rId7" o:title=""/>
          </v:shape>
        </w:pic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天花板上吊的电灯</w:t>
      </w:r>
      <w:r>
        <w:rPr>
          <w:rFonts w:ascii="Times New Roman" w:eastAsia="Times New Roman" w:hAnsi="Times New Roman" w:cs="Times New Roman"/>
          <w:kern w:val="0"/>
          <w:sz w:val="24"/>
          <w:szCs w:val="24"/>
        </w:rPr>
        <w:pict>
          <v:shape id="_x0000_i1028" type="#_x0000_t75" style="height:58.5pt;width:68.25pt">
            <v:imagedata r:id="rId8" o:title=""/>
          </v:shape>
        </w:pic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运动员拉开的弓</w:t>
      </w:r>
      <w:r>
        <w:rPr>
          <w:rFonts w:ascii="Times New Roman" w:eastAsia="Times New Roman" w:hAnsi="Times New Roman" w:cs="Times New Roman"/>
          <w:kern w:val="0"/>
          <w:sz w:val="24"/>
          <w:szCs w:val="24"/>
        </w:rPr>
        <w:pict>
          <v:shape id="_x0000_i1029" type="#_x0000_t75" style="height:71.25pt;width:66.75pt">
            <v:imagedata r:id="rId9" o:title=""/>
          </v:shape>
        </w:pict>
      </w:r>
    </w:p>
    <w:p w:rsidR="005130CF" w:rsidRPr="00E81558">
      <w:pPr>
        <w:numPr>
          <w:ilvl w:val="0"/>
          <w:numId w:val="1"/>
        </w:numPr>
        <w:textAlignment w:val="center"/>
      </w:pPr>
      <w:bookmarkStart w:id="2" w:name="topic_c1d3d8f9-0e6b-4f68-b17c-7ffe28402e"/>
      <w:r>
        <w:rPr>
          <w:rFonts w:ascii="SimSun" w:eastAsia="SimSun" w:hAnsi="SimSun" w:cs="SimSun"/>
          <w:kern w:val="0"/>
          <w:szCs w:val="21"/>
        </w:rPr>
        <w:t>直升机在匀速下降过程中，能量变化情况是【】</w:t>
      </w:r>
      <w:bookmarkEnd w:id="2"/>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势能减少，动能增加，机械能不变</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势能不变，动能不变，机械能不变</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势能减少，动能不变，机械能减少</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势能减少，动能不变，机械能不变</w:t>
      </w:r>
    </w:p>
    <w:p w:rsidR="005130CF" w:rsidRPr="00E81558">
      <w:pPr>
        <w:numPr>
          <w:ilvl w:val="0"/>
          <w:numId w:val="1"/>
        </w:numPr>
        <w:textAlignment w:val="center"/>
      </w:pPr>
      <w:bookmarkStart w:id="3" w:name="topic_2aa721e2-725e-4351-938a-773504d637"/>
      <w:r>
        <w:rPr>
          <w:rFonts w:ascii="SimSun" w:eastAsia="SimSun" w:hAnsi="SimSun" w:cs="SimSun"/>
          <w:kern w:val="0"/>
          <w:szCs w:val="21"/>
        </w:rPr>
        <w:t>下列说法中正确的是</w:t>
      </w:r>
      <m:oMath>
        <m:r>
          <m:t>(</m:t>
        </m:r>
      </m:oMath>
      <w:r>
        <w:rPr>
          <w:rFonts w:ascii="Times New Roman" w:eastAsia="Times New Roman" w:hAnsi="Times New Roman" w:cs="Times New Roman"/>
          <w:kern w:val="0"/>
          <w:szCs w:val="21"/>
        </w:rPr>
        <w:t>   </w:t>
      </w:r>
      <m:oMath>
        <m:r>
          <m:t>)</m:t>
        </m:r>
        <w:bookmarkEnd w:id="3"/>
      </m:oMath>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静止在地面上的冰块没有内能</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空中飞行的飞机比地面上静止的火车的内能多</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动能大的物体内能一定大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自然界中任何状态下处于任何位置的物体都有内能</w:t>
      </w:r>
    </w:p>
    <w:p w:rsidR="005130CF" w:rsidRPr="00E81558">
      <w:pPr>
        <w:numPr>
          <w:ilvl w:val="0"/>
          <w:numId w:val="1"/>
        </w:numPr>
        <w:textAlignment w:val="center"/>
      </w:pPr>
      <w:bookmarkStart w:id="4" w:name="topic_36431c60-cb66-4006-9202-29ef6dd4e9"/>
      <w:r>
        <w:rPr>
          <w:rFonts w:ascii="SimSun" w:eastAsia="SimSun" w:hAnsi="SimSun" w:cs="SimSun"/>
          <w:kern w:val="0"/>
          <w:szCs w:val="21"/>
        </w:rPr>
        <w:t>如图所示的各种实验现象中，能够说明分子间存在引力的是【】</w:t>
      </w:r>
      <w:bookmarkEnd w:id="4"/>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0" type="#_x0000_t75" style="height:78pt;width:85.5pt">
            <v:imagedata r:id="rId10"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1" type="#_x0000_t75" style="height:62.25pt;width:100.5pt">
            <v:imagedata r:id="rId11"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2" type="#_x0000_t75" style="height:78pt;width:57.75pt">
            <v:imagedata r:id="rId12"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3" type="#_x0000_t75" style="height:79.5pt;width:89.25pt">
            <v:imagedata r:id="rId13" o:title=""/>
          </v:shape>
        </w:pict>
      </w:r>
      <w:r>
        <w:rPr>
          <w:rFonts w:ascii="Arial" w:eastAsia="Arial" w:hAnsi="Arial" w:cs="Arial"/>
          <w:kern w:val="0"/>
          <w:szCs w:val="21"/>
        </w:rPr>
        <w:t>​</w:t>
      </w:r>
    </w:p>
    <w:p w:rsidR="005130CF" w:rsidRPr="00E81558">
      <w:pPr>
        <w:numPr>
          <w:ilvl w:val="0"/>
          <w:numId w:val="1"/>
        </w:numPr>
        <w:textAlignment w:val="center"/>
      </w:pPr>
      <w:bookmarkStart w:id="5" w:name="topic_63a8a116-7990-4c6d-bdff-38353bd7b0"/>
      <w:r>
        <w:rPr>
          <w:rFonts w:ascii="SimSun" w:eastAsia="SimSun" w:hAnsi="SimSun" w:cs="SimSun"/>
          <w:kern w:val="0"/>
          <w:szCs w:val="21"/>
        </w:rPr>
        <w:t>如图所示，通过做功改变物体内能的是【】</w:t>
      </w:r>
      <w:bookmarkEnd w:id="5"/>
    </w:p>
    <w:p w:rsidR="005130CF" w:rsidRPr="00E81558">
      <w:pPr>
        <w:tabs>
          <w:tab w:val="left" w:pos="2730"/>
          <w:tab w:val="left" w:pos="5040"/>
          <w:tab w:val="left" w:pos="735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4" type="#_x0000_t75" style="height:60.75pt;width:90pt">
            <v:imagedata r:id="rId14"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5" type="#_x0000_t75" style="height:60pt;width:92.25pt">
            <v:imagedata r:id="rId15"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6" type="#_x0000_t75" style="height:60.75pt;width:86.25pt">
            <v:imagedata r:id="rId16"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7" type="#_x0000_t75" style="height:66pt;width:90.75pt">
            <v:imagedata r:id="rId17" o:title=""/>
          </v:shape>
        </w:pict>
      </w:r>
    </w:p>
    <w:p w:rsidR="005130CF" w:rsidRPr="00E81558">
      <w:pPr>
        <w:numPr>
          <w:ilvl w:val="0"/>
          <w:numId w:val="1"/>
        </w:numPr>
        <w:textAlignment w:val="center"/>
      </w:pPr>
      <w:bookmarkStart w:id="6" w:name="topic_e25b71d0-e63c-4b05-ae91-bc162762e5"/>
      <w:r>
        <w:rPr>
          <w:rFonts w:ascii="SimSun" w:eastAsia="SimSun" w:hAnsi="SimSun" w:cs="SimSun"/>
          <w:kern w:val="0"/>
          <w:szCs w:val="21"/>
        </w:rPr>
        <w:t>过去人们在冬天常用烟煤生火取暖</w:t>
      </w:r>
      <m:oMath>
        <m:r>
          <m:t>.</m:t>
        </m:r>
      </m:oMath>
      <w:r>
        <w:rPr>
          <w:rFonts w:ascii="SimSun" w:eastAsia="SimSun" w:hAnsi="SimSun" w:cs="SimSun"/>
          <w:kern w:val="0"/>
          <w:szCs w:val="21"/>
        </w:rPr>
        <w:t>已知烟煤的热值为</w:t>
      </w:r>
      <m:oMath>
        <m:r>
          <m:t>2.9</m:t>
        </m:r>
        <m:r>
          <m:t>×</m:t>
        </m:r>
        <m:sSup>
          <m:sSupPr>
            <m:ctrlPr>
              <w:rPr>
                <w:rFonts w:hAnsi="Cambria Math"/>
              </w:rPr>
            </m:ctrlPr>
          </m:sSupPr>
          <m:e>
            <m:r>
              <m:t>10</m:t>
            </m:r>
          </m:e>
          <m:sup>
            <m:r>
              <m:t>7</m:t>
            </m:r>
            <m:r>
              <m:t> </m:t>
            </m:r>
          </m:sup>
        </m:sSup>
        <m:r>
          <m:t>J/kg</m:t>
        </m:r>
      </m:oMath>
      <w:r>
        <w:rPr>
          <w:rFonts w:ascii="SimSun" w:eastAsia="SimSun" w:hAnsi="SimSun" w:cs="SimSun"/>
          <w:kern w:val="0"/>
          <w:szCs w:val="21"/>
        </w:rPr>
        <w:t>，则当燃烧了</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的烟煤时，下列说法正确的是【</w:t>
      </w:r>
      <w:r>
        <w:rPr>
          <w:rFonts w:ascii="Times New Roman" w:eastAsia="Times New Roman" w:hAnsi="Times New Roman" w:cs="Times New Roman"/>
          <w:kern w:val="0"/>
          <w:szCs w:val="21"/>
        </w:rPr>
        <w:t xml:space="preserve">   </w:t>
      </w:r>
      <w:r>
        <w:rPr>
          <w:rFonts w:ascii="SimSun" w:eastAsia="SimSun" w:hAnsi="SimSun" w:cs="SimSun"/>
          <w:kern w:val="0"/>
          <w:szCs w:val="21"/>
        </w:rPr>
        <w:t>】</w:t>
      </w:r>
      <w:bookmarkEnd w:id="6"/>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可放出</w:t>
      </w:r>
      <m:oMath>
        <m:r>
          <m:t>2.9</m:t>
        </m:r>
        <m:r>
          <m:t>×</m:t>
        </m:r>
        <m:sSup>
          <m:sSupPr>
            <m:ctrlPr>
              <w:rPr>
                <w:rFonts w:hAnsi="Cambria Math"/>
              </w:rPr>
            </m:ctrlPr>
          </m:sSupPr>
          <m:e>
            <m:r>
              <m:t>10</m:t>
            </m:r>
          </m:e>
          <m:sup>
            <m:r>
              <m:t>7</m:t>
            </m:r>
          </m:sup>
        </m:sSup>
        <m:r>
          <m:t>J</m:t>
        </m:r>
      </m:oMath>
      <w:r>
        <w:rPr>
          <w:rFonts w:ascii="SimSun" w:eastAsia="SimSun" w:hAnsi="SimSun" w:cs="SimSun"/>
          <w:kern w:val="0"/>
          <w:szCs w:val="21"/>
        </w:rPr>
        <w:t>的热量</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屋子吸收的热量小于</w:t>
      </w:r>
      <m:oMath>
        <m:r>
          <m:t>2.9</m:t>
        </m:r>
        <m:r>
          <m:t>×</m:t>
        </m:r>
        <m:sSup>
          <m:sSupPr>
            <m:ctrlPr>
              <w:rPr>
                <w:rFonts w:hAnsi="Cambria Math"/>
              </w:rPr>
            </m:ctrlPr>
          </m:sSupPr>
          <m:e>
            <m:r>
              <m:t>10</m:t>
            </m:r>
          </m:e>
          <m:sup>
            <m:r>
              <m:t>7</m:t>
            </m:r>
            <m:r>
              <m:t> </m:t>
            </m:r>
          </m:sup>
        </m:sSup>
        <m:r>
          <m:t>J</m:t>
        </m:r>
      </m:oMath>
      <w:r>
        <w:rPr>
          <w:rFonts w:ascii="SimSun" w:eastAsia="SimSun" w:hAnsi="SimSun" w:cs="SimSun"/>
          <w:kern w:val="0"/>
          <w:szCs w:val="21"/>
        </w:rPr>
        <w:t>热量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放出的热量大于</w:t>
      </w:r>
      <m:oMath>
        <m:r>
          <m:t>2.9</m:t>
        </m:r>
        <m:r>
          <m:t>×</m:t>
        </m:r>
        <m:sSup>
          <m:sSupPr>
            <m:ctrlPr>
              <w:rPr>
                <w:rFonts w:hAnsi="Cambria Math"/>
              </w:rPr>
            </m:ctrlPr>
          </m:sSupPr>
          <m:e>
            <m:r>
              <m:t>10</m:t>
            </m:r>
          </m:e>
          <m:sup>
            <m:r>
              <m:t>7</m:t>
            </m:r>
            <m:r>
              <m:t> </m:t>
            </m:r>
          </m:sup>
        </m:sSup>
        <m:r>
          <m:t>J</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屋子吸收了</w:t>
      </w:r>
      <m:oMath>
        <m:r>
          <m:t>2.9</m:t>
        </m:r>
        <m:r>
          <m:t>×</m:t>
        </m:r>
        <m:sSup>
          <m:sSupPr>
            <m:ctrlPr>
              <w:rPr>
                <w:rFonts w:hAnsi="Cambria Math"/>
              </w:rPr>
            </m:ctrlPr>
          </m:sSupPr>
          <m:e>
            <m:r>
              <m:t>10</m:t>
            </m:r>
          </m:e>
          <m:sup>
            <m:r>
              <m:t>7</m:t>
            </m:r>
          </m:sup>
        </m:sSup>
      </m:oMath>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J</w:t>
      </w:r>
    </w:p>
    <w:p w:rsidR="005130CF" w:rsidRPr="00E81558">
      <w:pPr>
        <w:numPr>
          <w:ilvl w:val="0"/>
          <w:numId w:val="1"/>
        </w:numPr>
        <w:textAlignment w:val="center"/>
      </w:pPr>
      <w:bookmarkStart w:id="7" w:name="topic_5464787c-2395-46bc-96ed-c6dd08dfb1"/>
      <w:r>
        <w:rPr>
          <w:rFonts w:ascii="SimSun" w:eastAsia="SimSun" w:hAnsi="SimSun" w:cs="SimSun"/>
          <w:kern w:val="0"/>
          <w:szCs w:val="21"/>
        </w:rPr>
        <w:t>图示事例不是利用水的比热容大这一特性的是【】</w:t>
      </w:r>
      <w:bookmarkEnd w:id="7"/>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8" type="#_x0000_t75" style="height:111.75pt;width:105pt">
            <v:imagedata r:id="rId18"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9" type="#_x0000_t75" style="height:112.5pt;width:81.75pt">
            <v:imagedata r:id="rId19"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40" type="#_x0000_t75" style="height:114pt;width:103.5pt">
            <v:imagedata r:id="rId20"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41" type="#_x0000_t75" style="height:121.5pt;width:98.25pt">
            <v:imagedata r:id="rId21" o:title=""/>
          </v:shape>
        </w:pict>
      </w:r>
    </w:p>
    <w:p w:rsidR="005130CF" w:rsidRPr="00E81558">
      <w:pPr>
        <w:numPr>
          <w:ilvl w:val="0"/>
          <w:numId w:val="1"/>
        </w:numPr>
        <w:textAlignment w:val="center"/>
      </w:pPr>
      <w:bookmarkStart w:id="8" w:name="topic_ab534036-1068-4c9e-80fb-eb98f8b481"/>
      <w:r>
        <w:rPr>
          <w:rFonts w:ascii="SimSun" w:eastAsia="SimSun" w:hAnsi="SimSun" w:cs="SimSun"/>
          <w:kern w:val="0"/>
          <w:szCs w:val="21"/>
        </w:rPr>
        <w:t>路口交通指示灯可以通过不同颜色灯光的变化指挥车辆和行人的交通行为，据你对交通指示灯的观察可以判断出【】</w:t>
      </w:r>
      <w:bookmarkEnd w:id="8"/>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红灯、黄灯、绿灯是串联的</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绿灯与黄灯并联后再与红灯串联</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红灯与黄灯并联后再与绿灯串联</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红灯、黄灯、绿灯是并联的</w:t>
      </w:r>
    </w:p>
    <w:p w:rsidR="005130CF" w:rsidRPr="00E81558">
      <w:pPr>
        <w:numPr>
          <w:ilvl w:val="0"/>
          <w:numId w:val="1"/>
        </w:numPr>
        <w:textAlignment w:val="center"/>
      </w:pPr>
      <w:bookmarkStart w:id="9" w:name="topic_0ada1c79-83bb-4995-92ff-c60a6d0b73"/>
      <w:r>
        <w:rPr>
          <w:rFonts w:ascii="Times New Roman" w:eastAsia="Times New Roman" w:hAnsi="Times New Roman" w:cs="Times New Roman"/>
          <w:kern w:val="0"/>
          <w:sz w:val="24"/>
          <w:szCs w:val="24"/>
        </w:rPr>
        <w:pict>
          <v:shape id="_x0000_s1042" type="#_x0000_t75" style="height:90.75pt;margin-left:316.05pt;margin-top:6pt;mso-position-vertical-relative:line;position:absolute;width:148.5pt;z-index:251659264" o:allowoverlap="f">
            <v:imagedata r:id="rId22" o:title=""/>
            <w10:wrap type="square" side="left"/>
          </v:shape>
        </w:pict>
      </w:r>
      <w:r w:rsidR="00D6455A">
        <w:rPr>
          <w:rFonts w:ascii="SimSun" w:eastAsia="SimSun" w:hAnsi="SimSun" w:cs="SimSun"/>
          <w:kern w:val="0"/>
          <w:szCs w:val="21"/>
        </w:rPr>
        <w:t>在如图所示的电路中，欲使闭合开关后，两只灯泡能同时发光，应在图中甲、乙两处连入的元件是</w:t>
      </w:r>
      <m:oMath>
        <m:r>
          <m:t>(</m:t>
        </m:r>
        <m:r>
          <m:t>  </m:t>
        </m:r>
        <m:r>
          <m:t>)</m:t>
        </m:r>
        <w:bookmarkEnd w:id="9"/>
      </m:oMath>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甲是电流表，乙是电池组</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甲是电池组，乙是电流表</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甲是电压表，乙是电池组</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甲是电压表，乙是电流表</w:t>
      </w:r>
      <w:r w:rsidRPr="00E81558">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10" w:name="topic_dd428934-aeda-4653-a33c-f36a1a235e"/>
      <w:r>
        <w:rPr>
          <w:rFonts w:ascii="SimSun" w:eastAsia="SimSun" w:hAnsi="SimSun" w:cs="SimSun"/>
          <w:kern w:val="0"/>
          <w:szCs w:val="21"/>
        </w:rPr>
        <w:t>为架设一条输电线路，有粗细相同的铁线和铝线可供选择，下面叙述最合理的是</w:t>
      </w:r>
      <m:oMath>
        <m:r>
          <m:t>(</m:t>
        </m:r>
        <m:r>
          <m:t>  </m:t>
        </m:r>
        <m:r>
          <m:t>)</m:t>
        </m:r>
        <w:bookmarkEnd w:id="10"/>
      </m:oMath>
    </w:p>
    <w:p w:rsidR="005130CF" w:rsidRPr="00E81558">
      <w:pPr>
        <w:tabs>
          <w:tab w:val="left" w:pos="504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因铁线坚硬，应选铁线</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因铝线易于架设，应选铝线</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因铁较便宜，应选铁线</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因铝线电阻小，应选铝线</w:t>
      </w:r>
    </w:p>
    <w:p w:rsidR="005130CF" w:rsidRPr="00E81558">
      <w:pPr>
        <w:tabs>
          <w:tab w:val="left" w:pos="5040"/>
        </w:tabs>
        <w:textAlignment w:val="center"/>
      </w:pPr>
      <w:r>
        <w:rPr>
          <w:rFonts w:ascii="SimHei" w:eastAsia="SimHei" w:hAnsi="SimHei" w:cs="SimHei"/>
        </w:rPr>
        <w:t>二、填空题（本大题共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8.0</w:t>
      </w:r>
      <w:r>
        <w:rPr>
          <w:rFonts w:ascii="SimHei" w:eastAsia="SimHei" w:hAnsi="SimHei" w:cs="SimHei"/>
        </w:rPr>
        <w:t>分）</w:t>
      </w:r>
    </w:p>
    <w:p w:rsidR="005130CF" w:rsidRPr="00E81558">
      <w:pPr>
        <w:numPr>
          <w:ilvl w:val="0"/>
          <w:numId w:val="1"/>
        </w:numPr>
        <w:textAlignment w:val="center"/>
      </w:pPr>
      <w:bookmarkStart w:id="11" w:name="topic_9b973d51-3a26-4a86-93fb-87668ec2e2"/>
      <w:r>
        <w:rPr>
          <w:rFonts w:ascii="SimSun" w:eastAsia="SimSun" w:hAnsi="SimSun" w:cs="SimSun"/>
          <w:kern w:val="0"/>
          <w:szCs w:val="21"/>
        </w:rPr>
        <w:t>如图甲所示，在试管中装入适量的水，用胶塞塞住试管口，然后对水加热使水沸腾，水沸腾产生的水蒸气会把胶塞冲出</w:t>
      </w:r>
      <m:oMath>
        <m:r>
          <m:t>.</m:t>
        </m:r>
      </m:oMath>
      <w:r>
        <w:rPr>
          <w:rFonts w:ascii="SimSun" w:eastAsia="SimSun" w:hAnsi="SimSun" w:cs="SimSun"/>
          <w:kern w:val="0"/>
          <w:szCs w:val="21"/>
        </w:rPr>
        <w:t>在这个实验中，燃料燃烧放出</w:t>
      </w:r>
      <w:r>
        <w:rPr>
          <w:rFonts w:ascii="Times New Roman" w:eastAsia="Times New Roman" w:hAnsi="Times New Roman" w:cs="Times New Roman"/>
          <w:kern w:val="0"/>
          <w:szCs w:val="21"/>
        </w:rPr>
        <w:t>____</w:t>
      </w:r>
      <w:r>
        <w:rPr>
          <w:rFonts w:ascii="SimSun" w:eastAsia="SimSun" w:hAnsi="SimSun" w:cs="SimSun"/>
          <w:kern w:val="0"/>
          <w:szCs w:val="21"/>
        </w:rPr>
        <w:t>，传递给水和水蒸气，使得水和水蒸气的</w:t>
      </w:r>
      <w:r>
        <w:rPr>
          <w:rFonts w:ascii="Times New Roman" w:eastAsia="Times New Roman" w:hAnsi="Times New Roman" w:cs="Times New Roman"/>
          <w:kern w:val="0"/>
          <w:szCs w:val="21"/>
        </w:rPr>
        <w:t>______</w:t>
      </w:r>
      <w:r>
        <w:rPr>
          <w:rFonts w:ascii="SimSun" w:eastAsia="SimSun" w:hAnsi="SimSun" w:cs="SimSun"/>
          <w:kern w:val="0"/>
          <w:szCs w:val="21"/>
        </w:rPr>
        <w:t>增加，水蒸气体积膨胀，把塞子冲出去，这就是热机的原理。如图乙所示是内燃机</w:t>
      </w:r>
      <w:r>
        <w:rPr>
          <w:rFonts w:ascii="Times New Roman" w:eastAsia="Times New Roman" w:hAnsi="Times New Roman" w:cs="Times New Roman"/>
          <w:kern w:val="0"/>
          <w:szCs w:val="21"/>
        </w:rPr>
        <w:t>______</w:t>
      </w:r>
      <w:r>
        <w:rPr>
          <w:rFonts w:ascii="SimSun" w:eastAsia="SimSun" w:hAnsi="SimSun" w:cs="SimSun"/>
          <w:kern w:val="0"/>
          <w:szCs w:val="21"/>
        </w:rPr>
        <w:t>冲程，四冲程内燃机工作时，机械能转化为内能的是</w:t>
      </w:r>
      <w:r>
        <w:rPr>
          <w:rFonts w:ascii="Times New Roman" w:eastAsia="Times New Roman" w:hAnsi="Times New Roman" w:cs="Times New Roman"/>
          <w:kern w:val="0"/>
          <w:szCs w:val="21"/>
        </w:rPr>
        <w:t>______</w:t>
      </w:r>
      <w:r>
        <w:rPr>
          <w:rFonts w:ascii="SimSun" w:eastAsia="SimSun" w:hAnsi="SimSun" w:cs="SimSun"/>
          <w:kern w:val="0"/>
          <w:szCs w:val="21"/>
        </w:rPr>
        <w:t>冲程．</w:t>
      </w:r>
    </w:p>
    <w:p w:rsidR="005130CF" w:rsidRPr="00E81558">
      <w:pPr>
        <w:ind w:left="420"/>
        <w:textAlignment w:val="center"/>
      </w:pPr>
      <w:r>
        <w:rPr>
          <w:rFonts w:ascii="Times New Roman" w:eastAsia="Times New Roman" w:hAnsi="Times New Roman" w:cs="Times New Roman"/>
          <w:kern w:val="0"/>
          <w:sz w:val="24"/>
          <w:szCs w:val="24"/>
        </w:rPr>
        <w:pict>
          <v:shape id="_x0000_s1043" type="#_x0000_t75" style="height:125.25pt;margin-left:0;margin-top:0;mso-position-horizontal:center;position:absolute;width:193.5pt;z-index:251660288">
            <v:imagedata r:id="rId23" o:title=""/>
            <w10:wrap type="topAndBottom"/>
          </v:shape>
        </w:pict>
      </w:r>
      <w:bookmarkEnd w:id="11"/>
    </w:p>
    <w:p w:rsidR="005130CF" w:rsidRPr="00E81558">
      <w:pPr>
        <w:numPr>
          <w:ilvl w:val="0"/>
          <w:numId w:val="1"/>
        </w:numPr>
        <w:textAlignment w:val="center"/>
      </w:pPr>
      <w:bookmarkStart w:id="12" w:name="topic_7e48ea11-5360-4268-a181-3bafbd89c9"/>
      <w:r>
        <w:rPr>
          <w:rFonts w:ascii="SimSun" w:eastAsia="SimSun" w:hAnsi="SimSun" w:cs="SimSun"/>
          <w:kern w:val="0"/>
          <w:szCs w:val="21"/>
        </w:rPr>
        <w:t>在甲图所示电路中，开关闭合后两只电流表的示数均如图乙所示，仔细检查电路并无故障</w:t>
      </w:r>
      <m:oMath>
        <m:r>
          <m:t>.</m:t>
        </m:r>
      </m:oMath>
      <w:r>
        <w:rPr>
          <w:rFonts w:ascii="SimSun" w:eastAsia="SimSun" w:hAnsi="SimSun" w:cs="SimSun"/>
          <w:kern w:val="0"/>
          <w:szCs w:val="21"/>
        </w:rPr>
        <w:t>图中电流表</w:t>
      </w:r>
      <m:oMath>
        <m:sSub>
          <m:sSubPr>
            <m:ctrlPr>
              <w:rPr>
                <w:rFonts w:hAnsi="Cambria Math"/>
              </w:rPr>
            </m:ctrlPr>
          </m:sSubPr>
          <m:e>
            <m:r>
              <m:t>A</m:t>
            </m:r>
          </m:e>
          <m:sub>
            <m:r>
              <m:t>1</m:t>
            </m:r>
          </m:sub>
        </m:sSub>
      </m:oMath>
      <w:r>
        <w:rPr>
          <w:rFonts w:ascii="SimSun" w:eastAsia="SimSun" w:hAnsi="SimSun" w:cs="SimSun"/>
          <w:kern w:val="0"/>
          <w:szCs w:val="21"/>
        </w:rPr>
        <w:t>、</w:t>
      </w:r>
      <m:oMath>
        <m:sSub>
          <m:sSubPr>
            <m:ctrlPr>
              <w:rPr>
                <w:rFonts w:hAnsi="Cambria Math"/>
              </w:rPr>
            </m:ctrlPr>
          </m:sSubPr>
          <m:e>
            <m:r>
              <m:t>A</m:t>
            </m:r>
          </m:e>
          <m:sub>
            <m:r>
              <m:t>2</m:t>
            </m:r>
          </m:sub>
        </m:sSub>
      </m:oMath>
      <w:r>
        <w:rPr>
          <w:rFonts w:ascii="SimSun" w:eastAsia="SimSun" w:hAnsi="SimSun" w:cs="SimSun"/>
          <w:kern w:val="0"/>
          <w:szCs w:val="21"/>
        </w:rPr>
        <w:t>分别测量的是通过</w:t>
      </w:r>
      <w:r>
        <w:rPr>
          <w:rFonts w:ascii="Times New Roman" w:eastAsia="Times New Roman" w:hAnsi="Times New Roman" w:cs="Times New Roman"/>
          <w:kern w:val="0"/>
          <w:szCs w:val="21"/>
        </w:rPr>
        <w:t>_____</w:t>
      </w:r>
      <w:r>
        <w:rPr>
          <w:rFonts w:ascii="SimSun" w:eastAsia="SimSun" w:hAnsi="SimSun" w:cs="SimSun"/>
          <w:kern w:val="0"/>
          <w:szCs w:val="21"/>
        </w:rPr>
        <w:t>的电流和通过</w:t>
      </w:r>
      <w:r>
        <w:rPr>
          <w:rFonts w:ascii="Times New Roman" w:eastAsia="Times New Roman" w:hAnsi="Times New Roman" w:cs="Times New Roman"/>
          <w:kern w:val="0"/>
          <w:szCs w:val="21"/>
        </w:rPr>
        <w:t>____</w:t>
      </w:r>
      <w:r>
        <w:rPr>
          <w:rFonts w:ascii="SimSun" w:eastAsia="SimSun" w:hAnsi="SimSun" w:cs="SimSun"/>
          <w:kern w:val="0"/>
          <w:szCs w:val="21"/>
        </w:rPr>
        <w:t>的电流</w:t>
      </w:r>
      <m:oMath>
        <m:r>
          <m:t>.</m:t>
        </m:r>
      </m:oMath>
      <w:r>
        <w:rPr>
          <w:rFonts w:ascii="SimSun" w:eastAsia="SimSun" w:hAnsi="SimSun" w:cs="SimSun"/>
          <w:kern w:val="0"/>
          <w:szCs w:val="21"/>
        </w:rPr>
        <w:t>通过灯泡</w:t>
      </w:r>
      <m:oMath>
        <m:sSub>
          <m:sSubPr>
            <m:ctrlPr>
              <w:rPr>
                <w:rFonts w:hAnsi="Cambria Math"/>
              </w:rPr>
            </m:ctrlPr>
          </m:sSubPr>
          <m:e>
            <m:r>
              <m:t>L</m:t>
            </m:r>
          </m:e>
          <m:sub>
            <m:r>
              <m:t>1</m:t>
            </m:r>
          </m:sub>
        </m:sSub>
      </m:oMath>
      <w:r>
        <w:rPr>
          <w:rFonts w:ascii="SimSun" w:eastAsia="SimSun" w:hAnsi="SimSun" w:cs="SimSun"/>
          <w:kern w:val="0"/>
          <w:szCs w:val="21"/>
        </w:rPr>
        <w:t>的电流是</w:t>
      </w:r>
      <w:r>
        <w:rPr>
          <w:rFonts w:ascii="Times New Roman" w:eastAsia="Times New Roman" w:hAnsi="Times New Roman" w:cs="Times New Roman"/>
          <w:kern w:val="0"/>
          <w:szCs w:val="21"/>
        </w:rPr>
        <w:t>_____</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p>
    <w:p w:rsidR="005130CF" w:rsidRPr="00E81558">
      <w:pPr>
        <w:ind w:left="420"/>
        <w:textAlignment w:val="center"/>
      </w:pPr>
      <w:r>
        <w:rPr>
          <w:rFonts w:ascii="Times New Roman" w:eastAsia="Times New Roman" w:hAnsi="Times New Roman" w:cs="Times New Roman"/>
          <w:kern w:val="0"/>
          <w:sz w:val="24"/>
          <w:szCs w:val="24"/>
        </w:rPr>
        <w:pict>
          <v:shape id="_x0000_s1044" type="#_x0000_t75" style="height:97.5pt;margin-left:0;margin-top:0;mso-position-horizontal:center;position:absolute;width:242.25pt;z-index:251661312">
            <v:imagedata r:id="rId24" o:title=""/>
            <w10:wrap type="topAndBottom"/>
          </v:shape>
        </w:pict>
      </w:r>
      <w:bookmarkEnd w:id="12"/>
    </w:p>
    <w:p w:rsidR="005130CF" w:rsidRPr="00E81558">
      <w:pPr>
        <w:numPr>
          <w:ilvl w:val="0"/>
          <w:numId w:val="1"/>
        </w:numPr>
        <w:textAlignment w:val="center"/>
      </w:pPr>
      <w:bookmarkStart w:id="13" w:name="topic_6d42763e-a5f4-4c0f-a59e-fceaf76dff"/>
      <w:r>
        <w:rPr>
          <w:rFonts w:ascii="SimSun" w:eastAsia="SimSun" w:hAnsi="SimSun" w:cs="SimSun"/>
          <w:kern w:val="0"/>
          <w:szCs w:val="21"/>
        </w:rPr>
        <w:t>如图甲所示是一种插入式电阻箱，当电阻箱的铜塞</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拔出，</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插入时，则其连入电路的电阻大小是</w:t>
      </w:r>
      <w:r>
        <w:rPr>
          <w:rFonts w:ascii="Times New Roman" w:eastAsia="Times New Roman" w:hAnsi="Times New Roman" w:cs="Times New Roman"/>
          <w:kern w:val="0"/>
          <w:szCs w:val="21"/>
        </w:rPr>
        <w:t>__________</w:t>
      </w:r>
      <m:oMath>
        <m:r>
          <m:t>;</m:t>
        </m:r>
      </m:oMath>
      <w:r>
        <w:rPr>
          <w:rFonts w:ascii="SimSun" w:eastAsia="SimSun" w:hAnsi="SimSun" w:cs="SimSun"/>
          <w:kern w:val="0"/>
          <w:szCs w:val="21"/>
        </w:rPr>
        <w:t>乙图中电阻箱的示数是</w:t>
      </w:r>
      <w:r>
        <w:rPr>
          <w:rFonts w:ascii="Times New Roman" w:eastAsia="Times New Roman" w:hAnsi="Times New Roman" w:cs="Times New Roman"/>
          <w:kern w:val="0"/>
          <w:szCs w:val="21"/>
        </w:rPr>
        <w:t>___________</w:t>
      </w:r>
      <w:r>
        <w:rPr>
          <w:rFonts w:ascii="SimSun" w:eastAsia="SimSun" w:hAnsi="SimSun" w:cs="SimSun"/>
          <w:kern w:val="0"/>
          <w:szCs w:val="21"/>
        </w:rPr>
        <w:t>；电流表的读数是</w:t>
      </w:r>
      <w:r>
        <w:rPr>
          <w:rFonts w:ascii="Times New Roman" w:eastAsia="Times New Roman" w:hAnsi="Times New Roman" w:cs="Times New Roman"/>
          <w:kern w:val="0"/>
          <w:szCs w:val="21"/>
        </w:rPr>
        <w:t>_________</w:t>
      </w:r>
      <w:r>
        <w:rPr>
          <w:rFonts w:ascii="SimSun" w:eastAsia="SimSun" w:hAnsi="SimSun" w:cs="SimSun"/>
          <w:kern w:val="0"/>
          <w:szCs w:val="21"/>
        </w:rPr>
        <w:t>；电压表的读数是</w:t>
      </w:r>
      <w:r>
        <w:rPr>
          <w:rFonts w:ascii="Times New Roman" w:eastAsia="Times New Roman" w:hAnsi="Times New Roman" w:cs="Times New Roman"/>
          <w:kern w:val="0"/>
          <w:szCs w:val="21"/>
        </w:rPr>
        <w:t>_________</w:t>
      </w:r>
      <w:r>
        <w:rPr>
          <w:rFonts w:ascii="SimSun" w:eastAsia="SimSun" w:hAnsi="SimSun" w:cs="SimSun"/>
          <w:kern w:val="0"/>
          <w:szCs w:val="21"/>
        </w:rPr>
        <w:t>．</w:t>
      </w:r>
    </w:p>
    <w:p w:rsidR="005130CF" w:rsidRPr="00E81558">
      <w:pPr>
        <w:ind w:left="420"/>
        <w:textAlignment w:val="center"/>
      </w:pPr>
      <w:r>
        <w:rPr>
          <w:rFonts w:ascii="Times New Roman" w:eastAsia="Times New Roman" w:hAnsi="Times New Roman" w:cs="Times New Roman"/>
          <w:kern w:val="0"/>
          <w:sz w:val="24"/>
          <w:szCs w:val="24"/>
        </w:rPr>
        <w:pict>
          <v:shape id="_x0000_s1045" type="#_x0000_t75" style="height:143.25pt;margin-left:0;margin-top:0;mso-position-horizontal:center;position:absolute;width:422.25pt;z-index:251662336">
            <v:imagedata r:id="rId25" o:title=""/>
            <w10:wrap type="topAndBottom"/>
          </v:shape>
        </w:pict>
      </w:r>
      <w:bookmarkEnd w:id="13"/>
    </w:p>
    <w:p w:rsidR="005130CF" w:rsidRPr="00E81558">
      <w:pPr>
        <w:numPr>
          <w:ilvl w:val="0"/>
          <w:numId w:val="1"/>
        </w:numPr>
        <w:textAlignment w:val="center"/>
      </w:pPr>
      <w:bookmarkStart w:id="14" w:name="topic_9a027a01-3e04-44df-ae31-c80d2a7a35"/>
      <w:r>
        <w:rPr>
          <w:rFonts w:ascii="SimSun" w:eastAsia="SimSun" w:hAnsi="SimSun" w:cs="SimSun"/>
          <w:kern w:val="0"/>
          <w:szCs w:val="21"/>
        </w:rPr>
        <w:t>将一根粗细均匀的细铁丝对折起来连入电路，其电阻将</w:t>
      </w:r>
      <w:r>
        <w:rPr>
          <w:rFonts w:ascii="Times New Roman" w:eastAsia="Times New Roman" w:hAnsi="Times New Roman" w:cs="Times New Roman"/>
          <w:kern w:val="0"/>
          <w:szCs w:val="21"/>
        </w:rPr>
        <w:t>_______</w:t>
      </w:r>
      <m:oMath>
        <m:r>
          <m:t>(</m:t>
        </m:r>
      </m:oMath>
      <w:r>
        <w:rPr>
          <w:rFonts w:ascii="SimSun" w:eastAsia="SimSun" w:hAnsi="SimSun" w:cs="SimSun"/>
          <w:kern w:val="0"/>
          <w:szCs w:val="21"/>
        </w:rPr>
        <w:t>选填“变大”“变小”或“不变”</w:t>
      </w:r>
      <m:oMath>
        <m:r>
          <m:t>)</m:t>
        </m:r>
      </m:oMath>
      <w:r>
        <w:rPr>
          <w:rFonts w:ascii="SimSun" w:eastAsia="SimSun" w:hAnsi="SimSun" w:cs="SimSun"/>
          <w:kern w:val="0"/>
          <w:szCs w:val="21"/>
        </w:rPr>
        <w:t>；若剪去一部分，剩余部分的电阻大小与原来相比将</w:t>
      </w:r>
      <w:r>
        <w:rPr>
          <w:rFonts w:ascii="Times New Roman" w:eastAsia="Times New Roman" w:hAnsi="Times New Roman" w:cs="Times New Roman"/>
          <w:kern w:val="0"/>
          <w:szCs w:val="21"/>
        </w:rPr>
        <w:t>_______</w:t>
      </w:r>
      <m:oMath>
        <m:r>
          <m:t>(</m:t>
        </m:r>
      </m:oMath>
      <w:r>
        <w:rPr>
          <w:rFonts w:ascii="SimSun" w:eastAsia="SimSun" w:hAnsi="SimSun" w:cs="SimSun"/>
          <w:kern w:val="0"/>
          <w:szCs w:val="21"/>
        </w:rPr>
        <w:t>选填“变大”“变小”或“不变”</w:t>
      </w:r>
      <m:oMath>
        <m:r>
          <m:t>)</m:t>
        </m:r>
      </m:oMath>
      <w:r>
        <w:rPr>
          <w:rFonts w:ascii="SimSun" w:eastAsia="SimSun" w:hAnsi="SimSun" w:cs="SimSun"/>
          <w:kern w:val="0"/>
          <w:szCs w:val="21"/>
        </w:rPr>
        <w:t>。一般情况下，下列物体：</w:t>
      </w:r>
      <m:oMath>
        <m:r>
          <m:t>①</m:t>
        </m:r>
      </m:oMath>
      <w:r>
        <w:rPr>
          <w:rFonts w:ascii="SimSun" w:eastAsia="SimSun" w:hAnsi="SimSun" w:cs="SimSun"/>
          <w:kern w:val="0"/>
          <w:szCs w:val="21"/>
        </w:rPr>
        <w:t>橡皮擦</w:t>
      </w:r>
      <m:oMath>
        <m:r>
          <m:t>②</m:t>
        </m:r>
      </m:oMath>
      <w:r>
        <w:rPr>
          <w:rFonts w:ascii="SimSun" w:eastAsia="SimSun" w:hAnsi="SimSun" w:cs="SimSun"/>
          <w:kern w:val="0"/>
          <w:szCs w:val="21"/>
        </w:rPr>
        <w:t>铅笔芯</w:t>
      </w:r>
      <m:oMath>
        <m:r>
          <m:t>③</m:t>
        </m:r>
      </m:oMath>
      <w:r>
        <w:rPr>
          <w:rFonts w:ascii="SimSun" w:eastAsia="SimSun" w:hAnsi="SimSun" w:cs="SimSun"/>
          <w:kern w:val="0"/>
          <w:szCs w:val="21"/>
        </w:rPr>
        <w:t>塑料尺</w:t>
      </w:r>
      <m:oMath>
        <m:r>
          <m:t>④</m:t>
        </m:r>
      </m:oMath>
      <w:r>
        <w:rPr>
          <w:rFonts w:ascii="SimSun" w:eastAsia="SimSun" w:hAnsi="SimSun" w:cs="SimSun"/>
          <w:kern w:val="0"/>
          <w:szCs w:val="21"/>
        </w:rPr>
        <w:t>钢尺</w:t>
      </w:r>
      <m:oMath>
        <m:r>
          <m:t>⑤</m:t>
        </m:r>
      </m:oMath>
      <w:r>
        <w:rPr>
          <w:rFonts w:ascii="SimSun" w:eastAsia="SimSun" w:hAnsi="SimSun" w:cs="SimSun"/>
          <w:kern w:val="0"/>
          <w:szCs w:val="21"/>
        </w:rPr>
        <w:t>盐水</w:t>
      </w:r>
      <m:oMath>
        <m:r>
          <m:t>⑥</m:t>
        </m:r>
      </m:oMath>
      <w:r>
        <w:rPr>
          <w:rFonts w:ascii="SimSun" w:eastAsia="SimSun" w:hAnsi="SimSun" w:cs="SimSun"/>
          <w:kern w:val="0"/>
          <w:szCs w:val="21"/>
        </w:rPr>
        <w:t>食用油，其中属于导体的是</w:t>
      </w:r>
      <w:r>
        <w:rPr>
          <w:rFonts w:ascii="Times New Roman" w:eastAsia="Times New Roman" w:hAnsi="Times New Roman" w:cs="Times New Roman"/>
          <w:kern w:val="0"/>
          <w:szCs w:val="21"/>
        </w:rPr>
        <w:t>______</w:t>
      </w:r>
      <w:r>
        <w:rPr>
          <w:rFonts w:ascii="SimSun" w:eastAsia="SimSun" w:hAnsi="SimSun" w:cs="SimSun"/>
          <w:kern w:val="0"/>
          <w:szCs w:val="21"/>
        </w:rPr>
        <w:t>，属于绝缘体的</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只填序号</w:t>
      </w:r>
      <m:oMath>
        <m:r>
          <m:t>)</m:t>
        </m:r>
        <w:bookmarkEnd w:id="14"/>
      </m:oMath>
    </w:p>
    <w:p w:rsidR="005130CF" w:rsidRPr="00E81558">
      <w:pPr>
        <w:textAlignment w:val="center"/>
      </w:pPr>
      <w:r>
        <w:rPr>
          <w:rFonts w:ascii="SimHei" w:eastAsia="SimHei" w:hAnsi="SimHei" w:cs="SimHei"/>
        </w:rPr>
        <w:t>三、实验探究题（本大题共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12.0</w:t>
      </w:r>
      <w:r>
        <w:rPr>
          <w:rFonts w:ascii="SimHei" w:eastAsia="SimHei" w:hAnsi="SimHei" w:cs="SimHei"/>
        </w:rPr>
        <w:t>分）</w:t>
      </w:r>
    </w:p>
    <w:p w:rsidR="005130CF" w:rsidRPr="00E81558">
      <w:pPr>
        <w:numPr>
          <w:ilvl w:val="0"/>
          <w:numId w:val="1"/>
        </w:numPr>
        <w:textAlignment w:val="center"/>
      </w:pPr>
      <w:r>
        <w:rPr>
          <w:rFonts w:ascii="SimSun" w:eastAsia="SimSun" w:hAnsi="SimSun" w:cs="SimSun"/>
          <w:kern w:val="0"/>
          <w:szCs w:val="21"/>
        </w:rPr>
        <w:t>为了探究物体动能大小与哪些因素有关，同学们设计了如图甲、乙所示的实验装置来进行实验．</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i1046" type="#_x0000_t75" style="height:170.25pt;width:355.5pt">
            <v:imagedata r:id="rId26" o:title=""/>
          </v:shape>
        </w:pict>
      </w:r>
      <w:r w:rsidR="00D6455A">
        <w:rPr>
          <w:rFonts w:ascii="Arial" w:eastAsia="Arial" w:hAnsi="Arial" w:cs="Arial"/>
          <w:kern w:val="0"/>
          <w:szCs w:val="21"/>
        </w:rPr>
        <w:t>​</w:t>
      </w:r>
    </w:p>
    <w:p w:rsidR="00BC1FC0">
      <w:pPr>
        <w:spacing w:before="240" w:after="240"/>
        <w:ind w:left="42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图甲是让不同质量的小球沿同一光滑斜面从</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处由静止自由释放，然后分别撞击到</w:t>
      </w:r>
      <w:r>
        <w:rPr>
          <w:rFonts w:ascii="Times New Roman" w:eastAsia="Times New Roman" w:hAnsi="Times New Roman" w:cs="Times New Roman"/>
          <w:kern w:val="0"/>
          <w:sz w:val="24"/>
          <w:szCs w:val="24"/>
        </w:rPr>
        <w:pict>
          <v:shape id="_x0000_i1047" type="#_x0000_t75" style="height:2.25pt;width:2.25pt">
            <v:imagedata r:id="rId27" o:title=""/>
          </v:shape>
        </w:pict>
      </w:r>
      <w:r>
        <w:rPr>
          <w:rFonts w:ascii="SimSun" w:eastAsia="SimSun" w:hAnsi="SimSun" w:cs="SimSun"/>
          <w:kern w:val="0"/>
          <w:szCs w:val="21"/>
        </w:rPr>
        <w:t>放在同一水平面上的同一木块，木块在水平面运动一段距离后静止时的情景，据此你能得出的结论是</w:t>
      </w:r>
      <w:r>
        <w:rPr>
          <w:rFonts w:ascii="Times New Roman" w:eastAsia="Times New Roman" w:hAnsi="Times New Roman" w:cs="Times New Roman"/>
          <w:kern w:val="0"/>
          <w:szCs w:val="21"/>
        </w:rPr>
        <w:t>_____</w:t>
      </w:r>
      <w:r>
        <w:rPr>
          <w:rFonts w:ascii="SimSun" w:eastAsia="SimSun" w:hAnsi="SimSun" w:cs="SimSun"/>
          <w:kern w:val="0"/>
          <w:szCs w:val="21"/>
        </w:rPr>
        <w:t>；</w:t>
      </w:r>
    </w:p>
    <w:p w:rsidR="00BC1FC0">
      <w:pPr>
        <w:spacing w:before="240" w:after="240"/>
        <w:ind w:left="42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图乙是让质量相同的小球沿同一光滑斜面分别从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处由静止自由释放，然后分别撞击到放在同一水平面上的同一木块，木块在水平面运动一段距离后静止时的情景。据此你能得出结论是</w:t>
      </w:r>
      <w:r>
        <w:rPr>
          <w:rFonts w:ascii="Times New Roman" w:eastAsia="Times New Roman" w:hAnsi="Times New Roman" w:cs="Times New Roman"/>
          <w:kern w:val="0"/>
          <w:szCs w:val="21"/>
        </w:rPr>
        <w:t>_________</w:t>
      </w:r>
      <m:oMath>
        <m:r>
          <m:t>;</m:t>
        </m:r>
      </m:oMath>
    </w:p>
    <w:p w:rsidR="00BC1FC0">
      <w:pPr>
        <w:spacing w:before="240" w:after="240"/>
        <w:ind w:left="420"/>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实验后，同学们联想到在许多公交事故中，造成安全隐患的因素有汽车的“超载”与“超速”，进一步想知道，在影响物体动能大小的因素中，哪个对动能影响更大？于是利用上述器材进行了实验测定，得到的数据如下表：</w:t>
      </w:r>
    </w:p>
    <w:tbl>
      <w:tblPr>
        <w:tblStyle w:val="MsoNormalTable"/>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tblPr>
      <w:tblGrid>
        <w:gridCol w:w="475"/>
        <w:gridCol w:w="1411"/>
        <w:gridCol w:w="2450"/>
        <w:gridCol w:w="2592"/>
      </w:tblGrid>
      <w:tr>
        <w:tblPrEx>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tblPrEx>
        <w:tc>
          <w:tcPr>
            <w:tcW w:w="475" w:type="dxa"/>
            <w:tcBorders>
              <w:top w:val="single" w:sz="8" w:space="0" w:color="000000"/>
              <w:left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序号</w:t>
            </w:r>
          </w:p>
        </w:tc>
        <w:tc>
          <w:tcPr>
            <w:tcW w:w="1411" w:type="dxa"/>
            <w:tcBorders>
              <w:top w:val="single" w:sz="8" w:space="0" w:color="000000"/>
              <w:bottom w:val="single" w:sz="8" w:space="0" w:color="000000"/>
              <w:right w:val="single" w:sz="8" w:space="0" w:color="000000"/>
            </w:tcBorders>
            <w:noWrap/>
            <w:tcMar>
              <w:top w:w="2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小球的质量</w:t>
            </w:r>
            <m:oMath>
              <m:r>
                <m:t>m/g</m:t>
              </m:r>
            </m:oMath>
          </w:p>
        </w:tc>
        <w:tc>
          <w:tcPr>
            <w:tcW w:w="2450" w:type="dxa"/>
            <w:tcBorders>
              <w:top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小球自由滚下的高度</w:t>
            </w:r>
            <m:oMath>
              <m:r>
                <m:t>h</m:t>
              </m:r>
              <m:r>
                <m:t>/cm</m:t>
              </m:r>
            </m:oMath>
          </w:p>
        </w:tc>
        <w:tc>
          <w:tcPr>
            <w:tcW w:w="2592" w:type="dxa"/>
            <w:tcBorders>
              <w:top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木块被撞后运动的距离</w:t>
            </w:r>
            <m:oMath>
              <m:r>
                <m:t>s/m</m:t>
              </m:r>
            </m:oMath>
          </w:p>
        </w:tc>
      </w:tr>
      <w:tr>
        <w:tblPrEx>
          <w:tblW w:w="0" w:type="auto"/>
          <w:tblInd w:w="420" w:type="dxa"/>
          <w:tblCellMar>
            <w:left w:w="0" w:type="dxa"/>
            <w:right w:w="0" w:type="dxa"/>
          </w:tblCellMar>
          <w:tblLook w:val="05E0"/>
        </w:tblPrEx>
        <w:tc>
          <w:tcPr>
            <w:tcW w:w="475" w:type="dxa"/>
            <w:tcBorders>
              <w:left w:val="single" w:sz="8" w:space="0" w:color="000000"/>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1</w:t>
            </w:r>
          </w:p>
        </w:tc>
        <w:tc>
          <w:tcPr>
            <w:tcW w:w="1411" w:type="dxa"/>
            <w:tcBorders>
              <w:bottom w:val="single" w:sz="8" w:space="0" w:color="000000"/>
              <w:right w:val="single" w:sz="8" w:space="0" w:color="000000"/>
            </w:tcBorders>
            <w:noWrap/>
            <w:tcMar>
              <w:top w:w="1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30</w:t>
            </w:r>
          </w:p>
        </w:tc>
        <w:tc>
          <w:tcPr>
            <w:tcW w:w="2450"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10</w:t>
            </w:r>
          </w:p>
        </w:tc>
        <w:tc>
          <w:tcPr>
            <w:tcW w:w="2592"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4</w:t>
            </w:r>
          </w:p>
        </w:tc>
      </w:tr>
      <w:tr>
        <w:tblPrEx>
          <w:tblW w:w="0" w:type="auto"/>
          <w:tblInd w:w="420" w:type="dxa"/>
          <w:tblCellMar>
            <w:left w:w="0" w:type="dxa"/>
            <w:right w:w="0" w:type="dxa"/>
          </w:tblCellMar>
          <w:tblLook w:val="05E0"/>
        </w:tblPrEx>
        <w:tc>
          <w:tcPr>
            <w:tcW w:w="475" w:type="dxa"/>
            <w:tcBorders>
              <w:left w:val="single" w:sz="8" w:space="0" w:color="000000"/>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2</w:t>
            </w:r>
          </w:p>
        </w:tc>
        <w:tc>
          <w:tcPr>
            <w:tcW w:w="1411" w:type="dxa"/>
            <w:tcBorders>
              <w:bottom w:val="single" w:sz="8" w:space="0" w:color="000000"/>
              <w:right w:val="single" w:sz="8" w:space="0" w:color="000000"/>
            </w:tcBorders>
            <w:noWrap/>
            <w:tcMar>
              <w:top w:w="1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30</w:t>
            </w:r>
          </w:p>
        </w:tc>
        <w:tc>
          <w:tcPr>
            <w:tcW w:w="2450"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20</w:t>
            </w:r>
          </w:p>
        </w:tc>
        <w:tc>
          <w:tcPr>
            <w:tcW w:w="2592"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16</w:t>
            </w:r>
          </w:p>
        </w:tc>
      </w:tr>
      <w:tr>
        <w:tblPrEx>
          <w:tblW w:w="0" w:type="auto"/>
          <w:tblInd w:w="420" w:type="dxa"/>
          <w:tblCellMar>
            <w:left w:w="0" w:type="dxa"/>
            <w:right w:w="0" w:type="dxa"/>
          </w:tblCellMar>
          <w:tblLook w:val="05E0"/>
        </w:tblPrEx>
        <w:tc>
          <w:tcPr>
            <w:tcW w:w="475" w:type="dxa"/>
            <w:tcBorders>
              <w:left w:val="single" w:sz="8" w:space="0" w:color="000000"/>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3</w:t>
            </w:r>
          </w:p>
        </w:tc>
        <w:tc>
          <w:tcPr>
            <w:tcW w:w="1411" w:type="dxa"/>
            <w:tcBorders>
              <w:bottom w:val="single" w:sz="8" w:space="0" w:color="000000"/>
              <w:right w:val="single" w:sz="8" w:space="0" w:color="000000"/>
            </w:tcBorders>
            <w:noWrap/>
            <w:tcMar>
              <w:top w:w="1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60</w:t>
            </w:r>
          </w:p>
        </w:tc>
        <w:tc>
          <w:tcPr>
            <w:tcW w:w="2450"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10</w:t>
            </w:r>
          </w:p>
        </w:tc>
        <w:tc>
          <w:tcPr>
            <w:tcW w:w="2592"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color w:val="000000"/>
                <w:kern w:val="0"/>
                <w:szCs w:val="21"/>
              </w:rPr>
              <w:t>8</w:t>
            </w:r>
          </w:p>
        </w:tc>
      </w:tr>
    </w:tbl>
    <w:p w:rsidR="00BC1FC0">
      <w:pPr>
        <w:spacing w:before="240" w:after="240"/>
        <w:ind w:left="420"/>
        <w:textAlignment w:val="center"/>
        <w:rPr>
          <w:rFonts w:ascii="Times New Roman" w:eastAsia="Times New Roman" w:hAnsi="Times New Roman" w:cs="Times New Roman"/>
          <w:kern w:val="0"/>
          <w:sz w:val="24"/>
          <w:szCs w:val="24"/>
        </w:rPr>
      </w:pPr>
      <m:oMath>
        <m:r>
          <m:t>(a)</m:t>
        </m:r>
      </m:oMath>
      <w:r>
        <w:rPr>
          <w:rFonts w:ascii="SimSun" w:eastAsia="SimSun" w:hAnsi="SimSun" w:cs="SimSun"/>
          <w:kern w:val="0"/>
          <w:szCs w:val="21"/>
        </w:rPr>
        <w:t>为了探究“超载”安全隐患，应选择</w:t>
      </w:r>
      <w:r>
        <w:rPr>
          <w:rFonts w:ascii="Times New Roman" w:eastAsia="Times New Roman" w:hAnsi="Times New Roman" w:cs="Times New Roman"/>
          <w:kern w:val="0"/>
          <w:szCs w:val="21"/>
        </w:rPr>
        <w:t>________</w:t>
      </w:r>
      <w:r>
        <w:rPr>
          <w:rFonts w:ascii="SimSun" w:eastAsia="SimSun" w:hAnsi="SimSun" w:cs="SimSun"/>
          <w:kern w:val="0"/>
          <w:szCs w:val="21"/>
        </w:rPr>
        <w:t>两个序号的数据进行比较；</w:t>
      </w:r>
    </w:p>
    <w:p w:rsidR="00BC1FC0">
      <w:pPr>
        <w:spacing w:before="240" w:after="240"/>
        <w:ind w:left="420"/>
        <w:textAlignment w:val="center"/>
        <w:rPr>
          <w:rFonts w:ascii="Times New Roman" w:eastAsia="Times New Roman" w:hAnsi="Times New Roman" w:cs="Times New Roman"/>
          <w:kern w:val="0"/>
          <w:sz w:val="24"/>
          <w:szCs w:val="24"/>
        </w:rPr>
      </w:pPr>
      <m:oMath>
        <m:r>
          <m:t>(b)</m:t>
        </m:r>
      </m:oMath>
      <w:r>
        <w:rPr>
          <w:rFonts w:ascii="SimSun" w:eastAsia="SimSun" w:hAnsi="SimSun" w:cs="SimSun"/>
          <w:kern w:val="0"/>
          <w:szCs w:val="21"/>
        </w:rPr>
        <w:t>为了探究“超速”安全隐患，应选择</w:t>
      </w:r>
      <w:r>
        <w:rPr>
          <w:rFonts w:ascii="Times New Roman" w:eastAsia="Times New Roman" w:hAnsi="Times New Roman" w:cs="Times New Roman"/>
          <w:kern w:val="0"/>
          <w:szCs w:val="21"/>
        </w:rPr>
        <w:t>________</w:t>
      </w:r>
      <w:r>
        <w:rPr>
          <w:rFonts w:ascii="SimSun" w:eastAsia="SimSun" w:hAnsi="SimSun" w:cs="SimSun"/>
          <w:kern w:val="0"/>
          <w:szCs w:val="21"/>
        </w:rPr>
        <w:t>两个序号的数据进行比较．</w:t>
      </w:r>
    </w:p>
    <w:p w:rsidR="00BC1FC0">
      <w:pPr>
        <w:spacing w:before="240" w:after="240"/>
        <w:ind w:left="420"/>
        <w:textAlignment w:val="center"/>
        <w:rPr>
          <w:rFonts w:ascii="Times New Roman" w:eastAsia="Times New Roman" w:hAnsi="Times New Roman" w:cs="Times New Roman"/>
          <w:kern w:val="0"/>
          <w:sz w:val="24"/>
          <w:szCs w:val="24"/>
        </w:rPr>
      </w:pPr>
      <m:oMath>
        <m:r>
          <m:t>(c)</m:t>
        </m:r>
      </m:oMath>
      <w:r>
        <w:rPr>
          <w:rFonts w:ascii="SimSun" w:eastAsia="SimSun" w:hAnsi="SimSun" w:cs="SimSun"/>
          <w:kern w:val="0"/>
          <w:szCs w:val="21"/>
        </w:rPr>
        <w:t>分析表格中对应的实验数据可知：</w:t>
      </w:r>
      <w:r>
        <w:rPr>
          <w:rFonts w:ascii="Times New Roman" w:eastAsia="Times New Roman" w:hAnsi="Times New Roman" w:cs="Times New Roman"/>
          <w:kern w:val="0"/>
          <w:szCs w:val="21"/>
        </w:rPr>
        <w:t>________</w:t>
      </w:r>
      <w:r>
        <w:rPr>
          <w:rFonts w:ascii="SimSun" w:eastAsia="SimSun" w:hAnsi="SimSun" w:cs="SimSun"/>
          <w:kern w:val="0"/>
          <w:szCs w:val="21"/>
        </w:rPr>
        <w:t>对物体的动能影响更大，当发生交通事故时，由此造成的危害更严重．</w:t>
      </w:r>
    </w:p>
    <w:p w:rsidR="00BC1FC0">
      <w:pPr>
        <w:numPr>
          <w:ilvl w:val="0"/>
          <w:numId w:val="1"/>
        </w:num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在“探究串联电路中各点的电流有什么关系”时，实验小组设计实验如图：把两个灯泡</w:t>
      </w:r>
      <m:oMath>
        <m:sSub>
          <m:sSubPr>
            <m:ctrlPr>
              <w:rPr>
                <w:rFonts w:hAnsi="Cambria Math"/>
              </w:rPr>
            </m:ctrlPr>
          </m:sSubPr>
          <m:e>
            <m:r>
              <m:t>L</m:t>
            </m:r>
          </m:e>
          <m:sub>
            <m:r>
              <m:t>1</m:t>
            </m:r>
          </m:sub>
        </m:sSub>
      </m:oMath>
      <w:r>
        <w:rPr>
          <w:rFonts w:ascii="SimSun" w:eastAsia="SimSun" w:hAnsi="SimSun" w:cs="SimSun"/>
          <w:kern w:val="0"/>
          <w:szCs w:val="21"/>
        </w:rPr>
        <w:t>、</w:t>
      </w:r>
      <m:oMath>
        <m:sSub>
          <m:sSubPr>
            <m:ctrlPr>
              <w:rPr>
                <w:rFonts w:hAnsi="Cambria Math"/>
              </w:rPr>
            </m:ctrlPr>
          </m:sSubPr>
          <m:e>
            <m:r>
              <m:t>L</m:t>
            </m:r>
          </m:e>
          <m:sub>
            <m:r>
              <m:t>2</m:t>
            </m:r>
          </m:sub>
        </m:sSub>
      </m:oMath>
      <w:r>
        <w:rPr>
          <w:rFonts w:ascii="SimSun" w:eastAsia="SimSun" w:hAnsi="SimSun" w:cs="SimSun"/>
          <w:kern w:val="0"/>
          <w:szCs w:val="21"/>
        </w:rPr>
        <w:t>串联起来接到如图所示电路中，分别把图中</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各点断开，把电流表接入，测量流过的电流，看看它们之间有什么关系．</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i1048" type="#_x0000_t75" style="height:78pt;width:356.25pt">
            <v:imagedata r:id="rId28" o:title=""/>
          </v:shape>
        </w:pict>
      </w:r>
    </w:p>
    <w:p w:rsidR="00BC1FC0">
      <w:pPr>
        <w:spacing w:before="240" w:after="240"/>
        <w:ind w:left="42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实验中，选择两个小灯泡的规格应该是</w:t>
      </w:r>
      <w:r>
        <w:rPr>
          <w:rFonts w:ascii="Times New Roman" w:eastAsia="Times New Roman" w:hAnsi="Times New Roman" w:cs="Times New Roman"/>
          <w:kern w:val="0"/>
          <w:szCs w:val="21"/>
        </w:rPr>
        <w:t>____</w:t>
      </w:r>
      <m:oMath>
        <m:r>
          <m:t>(</m:t>
        </m:r>
      </m:oMath>
      <w:r>
        <w:rPr>
          <w:rFonts w:ascii="SimSun" w:eastAsia="SimSun" w:hAnsi="SimSun" w:cs="SimSun"/>
          <w:kern w:val="0"/>
          <w:szCs w:val="21"/>
        </w:rPr>
        <w:t>“相同”或“不相同”</w:t>
      </w:r>
      <m:oMath>
        <m:r>
          <m:t>)</m:t>
        </m:r>
      </m:oMath>
      <w:r>
        <w:rPr>
          <w:rFonts w:ascii="SimSun" w:eastAsia="SimSun" w:hAnsi="SimSun" w:cs="SimSun"/>
          <w:kern w:val="0"/>
          <w:szCs w:val="21"/>
        </w:rPr>
        <w:t>的</w:t>
      </w:r>
      <m:oMath>
        <m:r>
          <m:t>.</m:t>
        </m:r>
      </m:oMath>
      <w:r>
        <w:rPr>
          <w:rFonts w:ascii="SimSun" w:eastAsia="SimSun" w:hAnsi="SimSun" w:cs="SimSun"/>
          <w:kern w:val="0"/>
          <w:szCs w:val="21"/>
        </w:rPr>
        <w:t>甲、乙两位同学在分组实验中，闭合开关前，他们的电流表指针均指在零刻度处，当闭合开关试触时，发现电流表指针摆动分别出现了如图甲、乙所示的两种情况</w:t>
      </w:r>
      <m:oMath>
        <m:r>
          <m:t>.</m:t>
        </m:r>
      </m:oMath>
      <w:r>
        <w:rPr>
          <w:rFonts w:ascii="SimSun" w:eastAsia="SimSun" w:hAnsi="SimSun" w:cs="SimSun"/>
          <w:kern w:val="0"/>
          <w:szCs w:val="21"/>
        </w:rPr>
        <w:t>请分析甲存在的问题</w:t>
      </w:r>
      <w:r>
        <w:rPr>
          <w:rFonts w:ascii="Times New Roman" w:eastAsia="Times New Roman" w:hAnsi="Times New Roman" w:cs="Times New Roman"/>
          <w:kern w:val="0"/>
          <w:szCs w:val="21"/>
        </w:rPr>
        <w:t>__________</w:t>
      </w:r>
      <w:r>
        <w:rPr>
          <w:rFonts w:ascii="SimSun" w:eastAsia="SimSun" w:hAnsi="SimSun" w:cs="SimSun"/>
          <w:kern w:val="0"/>
          <w:szCs w:val="21"/>
        </w:rPr>
        <w:t>；乙存在的问题</w:t>
      </w:r>
      <w:r>
        <w:rPr>
          <w:rFonts w:ascii="Times New Roman" w:eastAsia="Times New Roman" w:hAnsi="Times New Roman" w:cs="Times New Roman"/>
          <w:kern w:val="0"/>
          <w:szCs w:val="21"/>
        </w:rPr>
        <w:t>____________</w:t>
      </w:r>
      <w:r>
        <w:rPr>
          <w:rFonts w:ascii="SimSun" w:eastAsia="SimSun" w:hAnsi="SimSun" w:cs="SimSun"/>
          <w:kern w:val="0"/>
          <w:szCs w:val="21"/>
        </w:rPr>
        <w:t>．</w:t>
      </w:r>
    </w:p>
    <w:p w:rsidR="00BC1FC0">
      <w:pPr>
        <w:spacing w:before="240" w:after="240"/>
        <w:ind w:left="42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正确连接电路后，完成第一组测量后，他做了以下的操作，你认为他正确的操作顺序是</w:t>
      </w:r>
      <w:r>
        <w:rPr>
          <w:rFonts w:ascii="Times New Roman" w:eastAsia="Times New Roman" w:hAnsi="Times New Roman" w:cs="Times New Roman"/>
          <w:kern w:val="0"/>
          <w:szCs w:val="21"/>
        </w:rPr>
        <w:t>____</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换不同型号的灯泡替换</w:t>
      </w:r>
      <m:oMath>
        <m:sSub>
          <m:sSubPr>
            <m:ctrlPr>
              <w:rPr>
                <w:rFonts w:hAnsi="Cambria Math"/>
              </w:rPr>
            </m:ctrlPr>
          </m:sSubPr>
          <m:e>
            <m:r>
              <m:t>L</m:t>
            </m:r>
          </m:e>
          <m:sub>
            <m:r>
              <m:t>1</m:t>
            </m:r>
          </m:sub>
        </m:sSub>
      </m:oMath>
      <w:r>
        <w:rPr>
          <w:rFonts w:ascii="SimSun" w:eastAsia="SimSun" w:hAnsi="SimSun" w:cs="SimSun"/>
          <w:kern w:val="0"/>
          <w:szCs w:val="21"/>
        </w:rPr>
        <w:t>、</w:t>
      </w:r>
      <m:oMath>
        <m:sSub>
          <m:sSubPr>
            <m:ctrlPr>
              <w:rPr>
                <w:rFonts w:hAnsi="Cambria Math"/>
              </w:rPr>
            </m:ctrlPr>
          </m:sSubPr>
          <m:e>
            <m:r>
              <m:t>L</m:t>
            </m:r>
          </m:e>
          <m:sub>
            <m:r>
              <m:t>2</m:t>
            </m:r>
          </m:sub>
        </m:sSub>
      </m:oMath>
      <w:r>
        <w:rPr>
          <w:rFonts w:ascii="SimSun" w:eastAsia="SimSun" w:hAnsi="SimSun" w:cs="SimSun"/>
          <w:kern w:val="0"/>
          <w:szCs w:val="21"/>
        </w:rPr>
        <w:t>，将电流表串接入电路，并连接好电路；</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断开开关；</w:t>
      </w:r>
      <m:oMath>
        <m:r>
          <m:t>C.</m:t>
        </m:r>
      </m:oMath>
      <w:r>
        <w:rPr>
          <w:rFonts w:ascii="SimSun" w:eastAsia="SimSun" w:hAnsi="SimSun" w:cs="SimSun"/>
          <w:kern w:val="0"/>
          <w:szCs w:val="21"/>
        </w:rPr>
        <w:t>闭合开关，观察电流表示数，并记录数据。</w:t>
      </w:r>
    </w:p>
    <w:p w:rsidR="00BC1FC0">
      <w:pPr>
        <w:spacing w:before="240" w:after="240"/>
        <w:ind w:left="420"/>
        <w:textAlignment w:val="center"/>
        <w:rPr>
          <w:rFonts w:ascii="Times New Roman" w:eastAsia="Times New Roman" w:hAnsi="Times New Roman" w:cs="Times New Roman"/>
          <w:kern w:val="0"/>
          <w:sz w:val="24"/>
          <w:szCs w:val="24"/>
        </w:rPr>
      </w:pPr>
      <w:r>
        <w:rPr>
          <w:rFonts w:ascii="SimSun" w:eastAsia="SimSun" w:hAnsi="SimSun" w:cs="SimSun"/>
          <w:kern w:val="0"/>
          <w:szCs w:val="21"/>
        </w:rPr>
        <w:t>下表是两次测量的记录数据．</w:t>
      </w:r>
    </w:p>
    <w:tbl>
      <w:tblPr>
        <w:tblStyle w:val="MsoNormalTable"/>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tblPr>
      <w:tblGrid>
        <w:gridCol w:w="1184"/>
        <w:gridCol w:w="1457"/>
        <w:gridCol w:w="1316"/>
        <w:gridCol w:w="1344"/>
      </w:tblGrid>
      <w:tr>
        <w:tblPrEx>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tblPrEx>
        <w:tc>
          <w:tcPr>
            <w:tcW w:w="1184" w:type="dxa"/>
            <w:tcBorders>
              <w:top w:val="single" w:sz="8" w:space="0" w:color="000000"/>
              <w:left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b/>
                <w:bCs/>
                <w:color w:val="000000"/>
                <w:kern w:val="0"/>
                <w:szCs w:val="21"/>
              </w:rPr>
              <w:t xml:space="preserve">  </w:t>
            </w:r>
          </w:p>
        </w:tc>
        <w:tc>
          <w:tcPr>
            <w:tcW w:w="1457" w:type="dxa"/>
            <w:tcBorders>
              <w:top w:val="single" w:sz="8" w:space="0" w:color="000000"/>
              <w:bottom w:val="single" w:sz="8" w:space="0" w:color="000000"/>
              <w:right w:val="single" w:sz="8" w:space="0" w:color="000000"/>
            </w:tcBorders>
            <w:noWrap/>
            <w:tcMar>
              <w:top w:w="2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i/>
                <w:iCs/>
                <w:color w:val="000000"/>
                <w:kern w:val="0"/>
                <w:szCs w:val="21"/>
              </w:rPr>
              <w:t>A</w:t>
            </w:r>
            <w:r>
              <w:rPr>
                <w:rFonts w:ascii="SimSun" w:eastAsia="SimSun" w:hAnsi="SimSun" w:cs="SimSun"/>
                <w:b/>
                <w:bCs/>
                <w:color w:val="000000"/>
                <w:kern w:val="0"/>
                <w:szCs w:val="21"/>
              </w:rPr>
              <w:t>点的电流</w:t>
            </w:r>
            <m:oMath>
              <m:sSub>
                <m:sSubPr>
                  <m:ctrlPr>
                    <w:rPr>
                      <w:rFonts w:hAnsi="Cambria Math"/>
                    </w:rPr>
                  </m:ctrlPr>
                </m:sSubPr>
                <m:e>
                  <m:r>
                    <m:t>I</m:t>
                  </m:r>
                </m:e>
                <m:sub>
                  <m:r>
                    <m:t>A</m:t>
                  </m:r>
                </m:sub>
              </m:sSub>
            </m:oMath>
          </w:p>
        </w:tc>
        <w:tc>
          <w:tcPr>
            <w:tcW w:w="1316" w:type="dxa"/>
            <w:tcBorders>
              <w:top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i/>
                <w:iCs/>
                <w:color w:val="000000"/>
                <w:kern w:val="0"/>
                <w:szCs w:val="21"/>
              </w:rPr>
              <w:t>B</w:t>
            </w:r>
            <w:r>
              <w:rPr>
                <w:rFonts w:ascii="SimSun" w:eastAsia="SimSun" w:hAnsi="SimSun" w:cs="SimSun"/>
                <w:b/>
                <w:bCs/>
                <w:color w:val="000000"/>
                <w:kern w:val="0"/>
                <w:szCs w:val="21"/>
              </w:rPr>
              <w:t>点的电流</w:t>
            </w:r>
            <m:oMath>
              <m:sSub>
                <m:sSubPr>
                  <m:ctrlPr>
                    <w:rPr>
                      <w:rFonts w:hAnsi="Cambria Math"/>
                    </w:rPr>
                  </m:ctrlPr>
                </m:sSubPr>
                <m:e>
                  <m:r>
                    <m:t>I</m:t>
                  </m:r>
                </m:e>
                <m:sub>
                  <m:r>
                    <m:t>B</m:t>
                  </m:r>
                </m:sub>
              </m:sSub>
            </m:oMath>
          </w:p>
        </w:tc>
        <w:tc>
          <w:tcPr>
            <w:tcW w:w="1344" w:type="dxa"/>
            <w:tcBorders>
              <w:top w:val="single" w:sz="8" w:space="0" w:color="000000"/>
              <w:bottom w:val="single" w:sz="8" w:space="0" w:color="000000"/>
              <w:right w:val="single" w:sz="8" w:space="0" w:color="000000"/>
            </w:tcBorders>
            <w:noWrap/>
            <w:tcMar>
              <w:top w:w="2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b/>
                <w:bCs/>
                <w:i/>
                <w:iCs/>
                <w:color w:val="000000"/>
                <w:kern w:val="0"/>
                <w:szCs w:val="21"/>
              </w:rPr>
              <w:t>C</w:t>
            </w:r>
            <w:r>
              <w:rPr>
                <w:rFonts w:ascii="SimSun" w:eastAsia="SimSun" w:hAnsi="SimSun" w:cs="SimSun"/>
                <w:b/>
                <w:bCs/>
                <w:color w:val="000000"/>
                <w:kern w:val="0"/>
                <w:szCs w:val="21"/>
              </w:rPr>
              <w:t>点的电流</w:t>
            </w:r>
            <m:oMath>
              <m:sSub>
                <m:sSubPr>
                  <m:ctrlPr>
                    <w:rPr>
                      <w:rFonts w:hAnsi="Cambria Math"/>
                    </w:rPr>
                  </m:ctrlPr>
                </m:sSubPr>
                <m:e>
                  <m:r>
                    <m:t>I</m:t>
                  </m:r>
                </m:e>
                <m:sub>
                  <m:r>
                    <m:t>C</m:t>
                  </m:r>
                </m:sub>
              </m:sSub>
            </m:oMath>
          </w:p>
        </w:tc>
      </w:tr>
      <w:tr>
        <w:tblPrEx>
          <w:tblW w:w="0" w:type="auto"/>
          <w:tblInd w:w="420" w:type="dxa"/>
          <w:tblCellMar>
            <w:left w:w="0" w:type="dxa"/>
            <w:right w:w="0" w:type="dxa"/>
          </w:tblCellMar>
          <w:tblLook w:val="05E0"/>
        </w:tblPrEx>
        <w:tc>
          <w:tcPr>
            <w:tcW w:w="1184" w:type="dxa"/>
            <w:tcBorders>
              <w:left w:val="single" w:sz="8" w:space="0" w:color="000000"/>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第一次测量</w:t>
            </w:r>
          </w:p>
        </w:tc>
        <w:tc>
          <w:tcPr>
            <w:tcW w:w="1457" w:type="dxa"/>
            <w:tcBorders>
              <w:bottom w:val="single" w:sz="8" w:space="0" w:color="000000"/>
              <w:right w:val="single" w:sz="8" w:space="0" w:color="000000"/>
            </w:tcBorders>
            <w:noWrap/>
            <w:tcMar>
              <w:top w:w="1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0.3A</m:t>
                </m:r>
              </m:oMath>
            </m:oMathPara>
          </w:p>
        </w:tc>
        <w:tc>
          <w:tcPr>
            <w:tcW w:w="1316"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0.3A</m:t>
                </m:r>
              </m:oMath>
            </m:oMathPara>
          </w:p>
        </w:tc>
        <w:tc>
          <w:tcPr>
            <w:tcW w:w="1344"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0.3A</m:t>
                </m:r>
              </m:oMath>
            </m:oMathPara>
          </w:p>
        </w:tc>
      </w:tr>
      <w:tr>
        <w:tblPrEx>
          <w:tblW w:w="0" w:type="auto"/>
          <w:tblInd w:w="420" w:type="dxa"/>
          <w:tblCellMar>
            <w:left w:w="0" w:type="dxa"/>
            <w:right w:w="0" w:type="dxa"/>
          </w:tblCellMar>
          <w:tblLook w:val="05E0"/>
        </w:tblPrEx>
        <w:tc>
          <w:tcPr>
            <w:tcW w:w="1184" w:type="dxa"/>
            <w:tcBorders>
              <w:left w:val="single" w:sz="8" w:space="0" w:color="000000"/>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w:r>
              <w:rPr>
                <w:rFonts w:ascii="SimSun" w:eastAsia="SimSun" w:hAnsi="SimSun" w:cs="SimSun"/>
                <w:b/>
                <w:bCs/>
                <w:color w:val="000000"/>
                <w:kern w:val="0"/>
                <w:szCs w:val="21"/>
              </w:rPr>
              <w:t>第二次测量</w:t>
            </w:r>
          </w:p>
        </w:tc>
        <w:tc>
          <w:tcPr>
            <w:tcW w:w="1457" w:type="dxa"/>
            <w:tcBorders>
              <w:bottom w:val="single" w:sz="8" w:space="0" w:color="000000"/>
              <w:right w:val="single" w:sz="8" w:space="0" w:color="000000"/>
            </w:tcBorders>
            <w:noWrap/>
            <w:tcMar>
              <w:top w:w="15" w:type="dxa"/>
              <w:left w:w="1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0.2A</m:t>
                </m:r>
              </m:oMath>
            </m:oMathPara>
          </w:p>
        </w:tc>
        <w:tc>
          <w:tcPr>
            <w:tcW w:w="1316"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0.2A</m:t>
                </m:r>
              </m:oMath>
            </m:oMathPara>
          </w:p>
        </w:tc>
        <w:tc>
          <w:tcPr>
            <w:tcW w:w="1344" w:type="dxa"/>
            <w:tcBorders>
              <w:bottom w:val="single" w:sz="8" w:space="0" w:color="000000"/>
              <w:right w:val="single" w:sz="8" w:space="0" w:color="000000"/>
            </w:tcBorders>
            <w:noWrap/>
            <w:tcMar>
              <w:top w:w="15" w:type="dxa"/>
              <w:left w:w="25" w:type="dxa"/>
              <w:bottom w:w="25" w:type="dxa"/>
              <w:right w:w="25" w:type="dxa"/>
            </w:tcMar>
            <w:vAlign w:val="center"/>
          </w:tcPr>
          <w:p w:rsidR="00BC1FC0">
            <w:pPr>
              <w:jc w:val="center"/>
              <w:textAlignment w:val="center"/>
              <w:rPr>
                <w:rFonts w:ascii="Times New Roman" w:eastAsia="Times New Roman" w:hAnsi="Times New Roman" w:cs="Times New Roman"/>
                <w:color w:val="000000"/>
                <w:kern w:val="0"/>
                <w:sz w:val="24"/>
                <w:szCs w:val="24"/>
              </w:rPr>
            </w:pPr>
            <m:oMathPara>
              <m:oMath>
                <m:r>
                  <m:t>0.2A</m:t>
                </m:r>
              </m:oMath>
            </m:oMathPara>
          </w:p>
        </w:tc>
      </w:tr>
    </w:tbl>
    <w:p w:rsidR="00BC1FC0">
      <w:pPr>
        <w:spacing w:before="240" w:after="240"/>
        <w:ind w:left="420"/>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实验结论：</w:t>
      </w:r>
      <w:r>
        <w:rPr>
          <w:rFonts w:ascii="Times New Roman" w:eastAsia="Times New Roman" w:hAnsi="Times New Roman" w:cs="Times New Roman"/>
          <w:kern w:val="0"/>
          <w:szCs w:val="21"/>
        </w:rPr>
        <w:t>___________________________________</w:t>
      </w:r>
      <m:oMath>
        <m:r>
          <m:t>(</m:t>
        </m:r>
      </m:oMath>
      <w:r>
        <w:rPr>
          <w:rFonts w:ascii="SimSun" w:eastAsia="SimSun" w:hAnsi="SimSun" w:cs="SimSun"/>
          <w:kern w:val="0"/>
          <w:szCs w:val="21"/>
        </w:rPr>
        <w:t>用文字表述</w:t>
      </w:r>
      <m:oMath>
        <m:r>
          <m:t>).</m:t>
        </m:r>
      </m:oMath>
      <w:r>
        <w:rPr>
          <w:rFonts w:ascii="SimSun" w:eastAsia="SimSun" w:hAnsi="SimSun" w:cs="SimSun"/>
          <w:kern w:val="0"/>
          <w:szCs w:val="21"/>
        </w:rPr>
        <w:t>此结论并不可靠，理由是：</w:t>
      </w:r>
      <w:r>
        <w:rPr>
          <w:rFonts w:ascii="Times New Roman" w:eastAsia="Times New Roman" w:hAnsi="Times New Roman" w:cs="Times New Roman"/>
          <w:kern w:val="0"/>
          <w:szCs w:val="21"/>
        </w:rPr>
        <w:t xml:space="preserve"> ___________________________________</w:t>
      </w:r>
      <w:r>
        <w:rPr>
          <w:rFonts w:ascii="SimSun" w:eastAsia="SimSun" w:hAnsi="SimSun" w:cs="SimSun"/>
          <w:kern w:val="0"/>
          <w:szCs w:val="21"/>
        </w:rPr>
        <w:t>．</w:t>
      </w:r>
    </w:p>
    <w:p w:rsidR="00BC1FC0">
      <w:pPr>
        <w:spacing w:before="240" w:after="240"/>
        <w:textAlignment w:val="center"/>
        <w:rPr>
          <w:rFonts w:ascii="Times New Roman" w:eastAsia="Times New Roman" w:hAnsi="Times New Roman" w:cs="Times New Roman"/>
          <w:kern w:val="0"/>
          <w:sz w:val="24"/>
          <w:szCs w:val="24"/>
        </w:rPr>
      </w:pPr>
      <w:r>
        <w:rPr>
          <w:rFonts w:ascii="SimHei" w:eastAsia="SimHei" w:hAnsi="SimHei" w:cs="SimHei"/>
        </w:rPr>
        <w:t>四、作图题（本大题共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10.0</w:t>
      </w:r>
      <w:r>
        <w:rPr>
          <w:rFonts w:ascii="SimHei" w:eastAsia="SimHei" w:hAnsi="SimHei" w:cs="SimHei"/>
        </w:rPr>
        <w:t>分）</w:t>
      </w:r>
    </w:p>
    <w:p w:rsidR="00BC1FC0">
      <w:pPr>
        <w:numPr>
          <w:ilvl w:val="0"/>
          <w:numId w:val="1"/>
        </w:numPr>
        <w:spacing w:before="240" w:after="240"/>
        <w:textAlignment w:val="center"/>
        <w:rPr>
          <w:rFonts w:ascii="Times New Roman" w:eastAsia="Times New Roman" w:hAnsi="Times New Roman" w:cs="Times New Roman"/>
          <w:kern w:val="0"/>
          <w:sz w:val="24"/>
          <w:szCs w:val="24"/>
        </w:rPr>
      </w:pPr>
      <w:bookmarkStart w:id="15" w:name="topic_93cd91fd-a1ae-4bf9-bee0-47a0dd7849"/>
      <w:r>
        <w:rPr>
          <w:rFonts w:ascii="SimSun" w:eastAsia="SimSun" w:hAnsi="SimSun" w:cs="SimSun"/>
          <w:kern w:val="0"/>
          <w:szCs w:val="21"/>
        </w:rPr>
        <w:t>根据下图的实物连接情况在右边的方框中画出电路图．</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49" type="#_x0000_t75" style="height:93pt;margin-left:0;margin-top:0;mso-position-horizontal:center;position:absolute;width:215.25pt;z-index:251663360">
            <v:imagedata r:id="rId29" o:title=""/>
            <w10:wrap type="topAndBottom"/>
          </v:shape>
        </w:pict>
      </w:r>
      <w:bookmarkEnd w:id="15"/>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p>
    <w:p w:rsidR="00BC1FC0">
      <w:pPr>
        <w:numPr>
          <w:ilvl w:val="0"/>
          <w:numId w:val="1"/>
        </w:numPr>
        <w:spacing w:before="240" w:after="240"/>
        <w:textAlignment w:val="center"/>
        <w:rPr>
          <w:rFonts w:ascii="Times New Roman" w:eastAsia="Times New Roman" w:hAnsi="Times New Roman" w:cs="Times New Roman"/>
          <w:kern w:val="0"/>
          <w:sz w:val="24"/>
          <w:szCs w:val="24"/>
        </w:rPr>
      </w:pPr>
      <w:bookmarkStart w:id="16" w:name="topic_996a788c-1c00-46bf-ada4-49e7e93c89"/>
      <w:r>
        <w:rPr>
          <w:rFonts w:ascii="SimSun" w:eastAsia="SimSun" w:hAnsi="SimSun" w:cs="SimSun"/>
          <w:kern w:val="0"/>
          <w:szCs w:val="21"/>
        </w:rPr>
        <w:t>图甲是小丽设计的实验电路图，乙是未连接完整的实物图，电表无故障。请对照电路图用笔画线代替导线将实物图连接完整．</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50" type="#_x0000_t75" style="height:125.25pt;margin-left:0;margin-top:0;mso-position-horizontal:center;position:absolute;width:267pt;z-index:251664384">
            <v:imagedata r:id="rId30" o:title=""/>
            <w10:wrap type="topAndBottom"/>
          </v:shape>
        </w:pict>
      </w:r>
      <w:bookmarkEnd w:id="16"/>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r w:rsidR="00D6455A">
        <w:rPr>
          <w:rFonts w:ascii="Times New Roman" w:eastAsia="Times New Roman" w:hAnsi="Times New Roman" w:cs="Times New Roman"/>
          <w:kern w:val="0"/>
          <w:sz w:val="24"/>
          <w:szCs w:val="24"/>
        </w:rPr>
        <w:br/>
      </w:r>
    </w:p>
    <w:p w:rsidR="00BC1FC0">
      <w:pPr>
        <w:spacing w:before="240" w:after="240"/>
        <w:textAlignment w:val="center"/>
        <w:rPr>
          <w:rFonts w:ascii="Times New Roman" w:eastAsia="Times New Roman" w:hAnsi="Times New Roman" w:cs="Times New Roman"/>
          <w:kern w:val="0"/>
          <w:sz w:val="24"/>
          <w:szCs w:val="24"/>
        </w:rPr>
      </w:pPr>
      <w:r>
        <w:rPr>
          <w:rFonts w:ascii="SimHei" w:eastAsia="SimHei" w:hAnsi="SimHei" w:cs="SimHei"/>
        </w:rPr>
        <w:t>五、计算题（本大题共</w:t>
      </w:r>
      <w:r>
        <w:rPr>
          <w:rFonts w:ascii="Times New Roman" w:eastAsia="Times New Roman" w:hAnsi="Times New Roman" w:cs="Times New Roman"/>
          <w:b/>
        </w:rPr>
        <w:t>1</w:t>
      </w:r>
      <w:r>
        <w:rPr>
          <w:rFonts w:ascii="SimHei" w:eastAsia="SimHei" w:hAnsi="SimHei" w:cs="SimHei"/>
        </w:rPr>
        <w:t>小题，共</w:t>
      </w:r>
      <w:r>
        <w:rPr>
          <w:rFonts w:ascii="Times New Roman" w:eastAsia="Times New Roman" w:hAnsi="Times New Roman" w:cs="Times New Roman"/>
          <w:b/>
        </w:rPr>
        <w:t>8.0</w:t>
      </w:r>
      <w:r>
        <w:rPr>
          <w:rFonts w:ascii="SimHei" w:eastAsia="SimHei" w:hAnsi="SimHei" w:cs="SimHei"/>
        </w:rPr>
        <w:t>分）</w:t>
      </w:r>
    </w:p>
    <w:p w:rsidR="00BC1FC0">
      <w:pPr>
        <w:numPr>
          <w:ilvl w:val="0"/>
          <w:numId w:val="1"/>
        </w:num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如图所示，张欢家的太阳能热水器内装有</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w:t>
      </w:r>
      <m:oMath>
        <m:r>
          <m:t>25</m:t>
        </m:r>
        <m:r>
          <m:t>℃</m:t>
        </m:r>
      </m:oMath>
      <w:r>
        <w:rPr>
          <w:rFonts w:ascii="SimSun" w:eastAsia="SimSun" w:hAnsi="SimSun" w:cs="SimSun"/>
          <w:kern w:val="0"/>
          <w:szCs w:val="21"/>
        </w:rPr>
        <w:t>的水</w:t>
      </w:r>
      <m:oMath>
        <m:r>
          <m:t>.</m:t>
        </m:r>
      </m:oMath>
      <w:r>
        <w:rPr>
          <w:rFonts w:ascii="SimSun" w:eastAsia="SimSun" w:hAnsi="SimSun" w:cs="SimSun"/>
          <w:kern w:val="0"/>
          <w:szCs w:val="21"/>
        </w:rPr>
        <w:t>经过一天照射后，温度升高到</w:t>
      </w:r>
      <m:oMath>
        <m:r>
          <m:t>75</m:t>
        </m:r>
        <m:r>
          <m:t>℃</m:t>
        </m:r>
      </m:oMath>
      <w:r>
        <w:rPr>
          <w:rFonts w:ascii="SimSun" w:eastAsia="SimSun" w:hAnsi="SimSun" w:cs="SimSun"/>
          <w:kern w:val="0"/>
          <w:szCs w:val="21"/>
        </w:rPr>
        <w:t>，假设用煤烧水，水吸收的热量占煤完全燃烧放出的热量的</w:t>
      </w:r>
      <m:oMath>
        <m:r>
          <m:t>10%</m:t>
        </m:r>
      </m:oMath>
      <w:r>
        <w:rPr>
          <w:rFonts w:ascii="SimSun" w:eastAsia="SimSun" w:hAnsi="SimSun" w:cs="SimSun"/>
          <w:kern w:val="0"/>
          <w:szCs w:val="21"/>
        </w:rPr>
        <w:t>，且已知水的比热容是</w:t>
      </w:r>
      <m:oMath>
        <m:r>
          <m:t>4.2</m:t>
        </m:r>
        <m:r>
          <m:t>×</m:t>
        </m:r>
        <m:sSup>
          <m:sSupPr>
            <m:ctrlPr>
              <w:rPr>
                <w:rFonts w:hAnsi="Cambria Math"/>
              </w:rPr>
            </m:ctrlPr>
          </m:sSupPr>
          <m:e>
            <m:r>
              <m:t>10</m:t>
            </m:r>
          </m:e>
          <m:sup>
            <m:r>
              <m:t>3</m:t>
            </m:r>
          </m:sup>
        </m:sSup>
        <m:r>
          <m:t>J/(kg</m:t>
        </m:r>
        <m:r>
          <m:t>⋅℃</m:t>
        </m:r>
        <m:r>
          <m:t>)</m:t>
        </m:r>
      </m:oMath>
      <w:r>
        <w:rPr>
          <w:rFonts w:ascii="SimSun" w:eastAsia="SimSun" w:hAnsi="SimSun" w:cs="SimSun"/>
          <w:kern w:val="0"/>
          <w:szCs w:val="21"/>
        </w:rPr>
        <w:t>，煤的热值是</w:t>
      </w:r>
      <m:oMath>
        <m:r>
          <m:t>3.0</m:t>
        </m:r>
        <m:r>
          <m:t>×</m:t>
        </m:r>
        <m:sSup>
          <m:sSupPr>
            <m:ctrlPr>
              <w:rPr>
                <w:rFonts w:hAnsi="Cambria Math"/>
              </w:rPr>
            </m:ctrlPr>
          </m:sSupPr>
          <m:e>
            <m:r>
              <m:t>10</m:t>
            </m:r>
          </m:e>
          <m:sup>
            <m:r>
              <m:t>3</m:t>
            </m:r>
          </m:sup>
        </m:sSup>
        <m:r>
          <m:t>J/kg.</m:t>
        </m:r>
      </m:oMath>
      <w:r>
        <w:rPr>
          <w:rFonts w:ascii="SimSun" w:eastAsia="SimSun" w:hAnsi="SimSun" w:cs="SimSun"/>
          <w:kern w:val="0"/>
          <w:szCs w:val="21"/>
        </w:rPr>
        <w:t>问：</w:t>
      </w:r>
    </w:p>
    <w:p w:rsidR="00BC1FC0">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i1051" type="#_x0000_t75" style="height:77.25pt;width:84pt">
            <v:imagedata r:id="rId31" o:title=""/>
          </v:shape>
        </w:pict>
      </w:r>
    </w:p>
    <w:p w:rsidR="00BC1FC0">
      <w:pPr>
        <w:spacing w:before="240" w:after="240"/>
        <w:ind w:left="42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热水器中的水升温吸收的热量为多少</w:t>
      </w:r>
      <w:r>
        <w:rPr>
          <w:rStyle w:val="latexlinear"/>
          <w:rFonts w:ascii="Times New Roman" w:eastAsia="Times New Roman" w:hAnsi="Times New Roman" w:cs="Times New Roman"/>
          <w:i/>
          <w:iCs/>
          <w:kern w:val="0"/>
          <w:szCs w:val="21"/>
        </w:rPr>
        <w:t>J</w:t>
      </w:r>
      <w:r>
        <w:rPr>
          <w:rFonts w:ascii="SimSun" w:eastAsia="SimSun" w:hAnsi="SimSun" w:cs="SimSun"/>
          <w:kern w:val="0"/>
          <w:szCs w:val="21"/>
        </w:rPr>
        <w:t>？</w:t>
      </w:r>
    </w:p>
    <w:p w:rsidR="00BC1FC0">
      <w:pPr>
        <w:spacing w:before="240" w:after="240"/>
        <w:ind w:left="42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如果用煤烧水，那么需要多少千克的煤？</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type="page"/>
      </w:r>
    </w:p>
    <w:p w:rsidR="00BC1FC0">
      <w:pPr>
        <w:spacing w:before="240" w:after="240"/>
        <w:ind w:left="420"/>
        <w:jc w:val="center"/>
        <w:textAlignment w:val="center"/>
        <w:rPr>
          <w:rFonts w:ascii="Times New Roman" w:eastAsia="Times New Roman" w:hAnsi="Times New Roman" w:cs="Times New Roman"/>
          <w:kern w:val="0"/>
          <w:sz w:val="24"/>
          <w:szCs w:val="24"/>
        </w:rPr>
      </w:pPr>
      <w:r>
        <w:rPr>
          <w:rFonts w:ascii="SimSun" w:eastAsia="SimSun" w:hAnsi="SimSun" w:cs="SimSun"/>
          <w:b/>
          <w:sz w:val="32"/>
        </w:rPr>
        <w:t>答案和解析</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b/>
          <w:bCs/>
          <w:color w:val="3333FF"/>
          <w:kern w:val="0"/>
          <w:szCs w:val="21"/>
        </w:rPr>
        <w:t>【答案】</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br/>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SimSun" w:eastAsia="SimSun" w:hAnsi="SimSun" w:cs="SimSun"/>
          <w:kern w:val="0"/>
          <w:szCs w:val="21"/>
        </w:rPr>
        <w:t>热量</w:t>
      </w:r>
      <w:r>
        <w:rPr>
          <w:rFonts w:ascii="Times New Roman" w:eastAsia="Times New Roman" w:hAnsi="Times New Roman" w:cs="Times New Roman"/>
          <w:kern w:val="0"/>
          <w:szCs w:val="21"/>
        </w:rPr>
        <w:t xml:space="preserve">  </w:t>
      </w:r>
      <w:r>
        <w:rPr>
          <w:rFonts w:ascii="SimSun" w:eastAsia="SimSun" w:hAnsi="SimSun" w:cs="SimSun"/>
          <w:kern w:val="0"/>
          <w:szCs w:val="21"/>
        </w:rPr>
        <w:t>内能</w:t>
      </w:r>
      <w:r>
        <w:rPr>
          <w:rFonts w:ascii="Times New Roman" w:eastAsia="Times New Roman" w:hAnsi="Times New Roman" w:cs="Times New Roman"/>
          <w:kern w:val="0"/>
          <w:szCs w:val="21"/>
        </w:rPr>
        <w:t xml:space="preserve">  </w:t>
      </w:r>
      <w:r>
        <w:rPr>
          <w:rFonts w:ascii="SimSun" w:eastAsia="SimSun" w:hAnsi="SimSun" w:cs="SimSun"/>
          <w:kern w:val="0"/>
          <w:szCs w:val="21"/>
        </w:rPr>
        <w:t>做功</w:t>
      </w:r>
      <w:r>
        <w:rPr>
          <w:rFonts w:ascii="Times New Roman" w:eastAsia="Times New Roman" w:hAnsi="Times New Roman" w:cs="Times New Roman"/>
          <w:kern w:val="0"/>
          <w:szCs w:val="21"/>
        </w:rPr>
        <w:t xml:space="preserve">  </w:t>
      </w:r>
      <w:r>
        <w:rPr>
          <w:rFonts w:ascii="SimSun" w:eastAsia="SimSun" w:hAnsi="SimSun" w:cs="SimSun"/>
          <w:kern w:val="0"/>
          <w:szCs w:val="21"/>
        </w:rPr>
        <w:t>压缩</w:t>
      </w:r>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干路</w:t>
      </w:r>
      <w:r>
        <w:rPr>
          <w:rFonts w:ascii="Times New Roman" w:eastAsia="Times New Roman" w:hAnsi="Times New Roman" w:cs="Times New Roman"/>
          <w:kern w:val="0"/>
          <w:szCs w:val="21"/>
        </w:rPr>
        <w:t xml:space="preserve">  </w:t>
      </w:r>
      <w:r>
        <w:rPr>
          <w:rFonts w:ascii="SimSun" w:eastAsia="SimSun" w:hAnsi="SimSun" w:cs="SimSun"/>
          <w:kern w:val="0"/>
          <w:szCs w:val="21"/>
        </w:rPr>
        <w:t>灯</w:t>
      </w:r>
      <m:oMath>
        <m:sSub>
          <m:sSubPr>
            <m:ctrlPr>
              <w:rPr>
                <w:rFonts w:hAnsi="Cambria Math"/>
              </w:rPr>
            </m:ctrlPr>
          </m:sSubPr>
          <m:e>
            <m:r>
              <m:t>L</m:t>
            </m:r>
          </m:e>
          <m:sub>
            <m:r>
              <m:t>2</m:t>
            </m:r>
            <m:r>
              <m:t>  </m:t>
            </m:r>
          </m:sub>
        </m:sSub>
        <m:r>
          <m:t>2A</m:t>
        </m:r>
      </m:oMath>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3</w:t>
      </w:r>
      <m:oMath>
        <m:r>
          <m:t>Ω</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1893</w:t>
      </w:r>
      <m:oMath>
        <m:r>
          <m:t>Ω</m:t>
        </m:r>
      </m:oMath>
      <w:r>
        <w:rPr>
          <w:rFonts w:ascii="Times New Roman" w:eastAsia="Times New Roman" w:hAnsi="Times New Roman" w:cs="Times New Roman"/>
          <w:kern w:val="0"/>
          <w:szCs w:val="21"/>
        </w:rPr>
        <w:t>   </w:t>
      </w:r>
      <m:oMath>
        <m:r>
          <m:t>0.3A</m:t>
        </m:r>
      </m:oMath>
      <w:r>
        <w:rPr>
          <w:rFonts w:ascii="Times New Roman" w:eastAsia="Times New Roman" w:hAnsi="Times New Roman" w:cs="Times New Roman"/>
          <w:kern w:val="0"/>
          <w:szCs w:val="21"/>
        </w:rPr>
        <w:t xml:space="preserve">  </w:t>
      </w:r>
      <m:oMath>
        <m:r>
          <m:t>2.5V</m:t>
        </m:r>
      </m:oMath>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变小</w:t>
      </w:r>
      <w:r>
        <w:rPr>
          <w:rFonts w:ascii="Times New Roman" w:eastAsia="Times New Roman" w:hAnsi="Times New Roman" w:cs="Times New Roman"/>
          <w:kern w:val="0"/>
          <w:szCs w:val="21"/>
        </w:rPr>
        <w:t xml:space="preserve">  </w:t>
      </w:r>
      <w:r>
        <w:rPr>
          <w:rFonts w:ascii="SimSun" w:eastAsia="SimSun" w:hAnsi="SimSun" w:cs="SimSun"/>
          <w:kern w:val="0"/>
          <w:szCs w:val="21"/>
        </w:rPr>
        <w:t>变小</w:t>
      </w:r>
      <w:r>
        <w:rPr>
          <w:rFonts w:ascii="Times New Roman" w:eastAsia="Times New Roman" w:hAnsi="Times New Roman" w:cs="Times New Roman"/>
          <w:kern w:val="0"/>
          <w:szCs w:val="21"/>
        </w:rPr>
        <w:t xml:space="preserve">  </w:t>
      </w:r>
      <m:oMath>
        <m:r>
          <m:t>②④⑤</m:t>
        </m:r>
      </m:oMath>
      <w:r>
        <w:rPr>
          <w:rFonts w:ascii="Times New Roman" w:eastAsia="Times New Roman" w:hAnsi="Times New Roman" w:cs="Times New Roman"/>
          <w:kern w:val="0"/>
          <w:szCs w:val="21"/>
        </w:rPr>
        <w:t xml:space="preserve">  </w:t>
      </w:r>
      <m:oMath>
        <m:r>
          <m:t>①③⑥</m:t>
        </m:r>
      </m:oMath>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m:oMath>
        <m:r>
          <m:t>(1)</m:t>
        </m:r>
      </m:oMath>
      <w:r>
        <w:rPr>
          <w:rFonts w:ascii="SimSun" w:eastAsia="SimSun" w:hAnsi="SimSun" w:cs="SimSun"/>
          <w:kern w:val="0"/>
          <w:szCs w:val="21"/>
        </w:rPr>
        <w:t>速度相同时，物体的质量越大，动能越大</w:t>
      </w:r>
      <w:r>
        <w:rPr>
          <w:rFonts w:ascii="Times New Roman" w:eastAsia="Times New Roman" w:hAnsi="Times New Roman" w:cs="Times New Roman"/>
          <w:kern w:val="0"/>
          <w:szCs w:val="21"/>
        </w:rPr>
        <w:t xml:space="preserve">  </w:t>
      </w:r>
      <m:oMath>
        <m:r>
          <m:t>(2)</m:t>
        </m:r>
      </m:oMath>
      <w:r>
        <w:rPr>
          <w:rFonts w:ascii="SimSun" w:eastAsia="SimSun" w:hAnsi="SimSun" w:cs="SimSun"/>
          <w:kern w:val="0"/>
          <w:szCs w:val="21"/>
        </w:rPr>
        <w:t>质量相同时，物体运动的速度越大，动能越大</w:t>
      </w:r>
      <w:r>
        <w:rPr>
          <w:rFonts w:ascii="Times New Roman" w:eastAsia="Times New Roman" w:hAnsi="Times New Roman" w:cs="Times New Roman"/>
          <w:kern w:val="0"/>
          <w:szCs w:val="21"/>
        </w:rPr>
        <w:t xml:space="preserve">  </w:t>
      </w:r>
      <m:oMath>
        <m:r>
          <m:t>(3)(a)1</m:t>
        </m:r>
      </m:oMath>
      <w:r>
        <w:rPr>
          <w:rFonts w:ascii="SimSun" w:eastAsia="SimSun" w:hAnsi="SimSun" w:cs="SimSun"/>
          <w:kern w:val="0"/>
          <w:szCs w:val="21"/>
        </w:rPr>
        <w:t>和</w:t>
      </w:r>
      <w:r>
        <w:rPr>
          <w:rStyle w:val="latexlinear"/>
          <w:rFonts w:ascii="Times New Roman" w:eastAsia="Times New Roman" w:hAnsi="Times New Roman" w:cs="Times New Roman"/>
          <w:kern w:val="0"/>
          <w:szCs w:val="21"/>
        </w:rPr>
        <w:t>3</w:t>
      </w:r>
      <w:r>
        <w:rPr>
          <w:rFonts w:ascii="Times New Roman" w:eastAsia="Times New Roman" w:hAnsi="Times New Roman" w:cs="Times New Roman"/>
          <w:kern w:val="0"/>
          <w:szCs w:val="21"/>
        </w:rPr>
        <w:t xml:space="preserve">  </w:t>
      </w:r>
      <m:oMath>
        <m:r>
          <m:t>(b)1</m:t>
        </m:r>
      </m:oMath>
      <w:r>
        <w:rPr>
          <w:rFonts w:ascii="SimSun" w:eastAsia="SimSun" w:hAnsi="SimSun" w:cs="SimSun"/>
          <w:kern w:val="0"/>
          <w:szCs w:val="21"/>
        </w:rPr>
        <w:t>和</w:t>
      </w:r>
      <w:r>
        <w:rPr>
          <w:rStyle w:val="latexlinear"/>
          <w:rFonts w:ascii="Times New Roman" w:eastAsia="Times New Roman" w:hAnsi="Times New Roman" w:cs="Times New Roman"/>
          <w:kern w:val="0"/>
          <w:szCs w:val="21"/>
        </w:rPr>
        <w:t>2</w:t>
      </w:r>
      <w:r>
        <w:rPr>
          <w:rFonts w:ascii="Times New Roman" w:eastAsia="Times New Roman" w:hAnsi="Times New Roman" w:cs="Times New Roman"/>
          <w:kern w:val="0"/>
          <w:szCs w:val="21"/>
        </w:rPr>
        <w:t xml:space="preserve">  </w:t>
      </w:r>
      <m:oMath>
        <m:r>
          <m:t>(c)</m:t>
        </m:r>
      </m:oMath>
      <w:r>
        <w:rPr>
          <w:rFonts w:ascii="SimSun" w:eastAsia="SimSun" w:hAnsi="SimSun" w:cs="SimSun"/>
          <w:kern w:val="0"/>
          <w:szCs w:val="21"/>
        </w:rPr>
        <w:t>速度</w:t>
      </w:r>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m:oMath>
        <m:r>
          <m:t>(1)</m:t>
        </m:r>
      </m:oMath>
      <w:r>
        <w:rPr>
          <w:rFonts w:ascii="SimSun" w:eastAsia="SimSun" w:hAnsi="SimSun" w:cs="SimSun"/>
          <w:kern w:val="0"/>
          <w:szCs w:val="21"/>
        </w:rPr>
        <w:t>不相同</w:t>
      </w:r>
      <w:r>
        <w:rPr>
          <w:rFonts w:ascii="Times New Roman" w:eastAsia="Times New Roman" w:hAnsi="Times New Roman" w:cs="Times New Roman"/>
          <w:kern w:val="0"/>
          <w:szCs w:val="21"/>
        </w:rPr>
        <w:t xml:space="preserve">  </w:t>
      </w:r>
      <m:oMath>
        <m:r>
          <m:t>(2)</m:t>
        </m:r>
      </m:oMath>
      <w:r>
        <w:rPr>
          <w:rFonts w:ascii="SimSun" w:eastAsia="SimSun" w:hAnsi="SimSun" w:cs="SimSun"/>
          <w:kern w:val="0"/>
          <w:szCs w:val="21"/>
        </w:rPr>
        <w:t>正负接线柱接反了</w:t>
      </w:r>
      <w:r>
        <w:rPr>
          <w:rFonts w:ascii="Times New Roman" w:eastAsia="Times New Roman" w:hAnsi="Times New Roman" w:cs="Times New Roman"/>
          <w:kern w:val="0"/>
          <w:szCs w:val="21"/>
        </w:rPr>
        <w:t xml:space="preserve">  </w:t>
      </w:r>
      <w:r>
        <w:rPr>
          <w:rFonts w:ascii="SimSun" w:eastAsia="SimSun" w:hAnsi="SimSun" w:cs="SimSun"/>
          <w:kern w:val="0"/>
          <w:szCs w:val="21"/>
        </w:rPr>
        <w:t>所选量程太大</w:t>
      </w:r>
      <m:oMath>
        <m:r>
          <m:t>(3)BAC</m:t>
        </m:r>
      </m:oMath>
      <w:r>
        <w:rPr>
          <w:rFonts w:ascii="Times New Roman" w:eastAsia="Times New Roman" w:hAnsi="Times New Roman" w:cs="Times New Roman"/>
          <w:kern w:val="0"/>
          <w:szCs w:val="21"/>
        </w:rPr>
        <w:t xml:space="preserve">  </w:t>
      </w:r>
      <m:oMath>
        <m:r>
          <m:t>(4)</m:t>
        </m:r>
      </m:oMath>
      <w:r>
        <w:rPr>
          <w:rFonts w:ascii="SimSun" w:eastAsia="SimSun" w:hAnsi="SimSun" w:cs="SimSun"/>
          <w:kern w:val="0"/>
          <w:szCs w:val="21"/>
        </w:rPr>
        <w:t>电流处处相等</w:t>
      </w:r>
      <w:r>
        <w:rPr>
          <w:rFonts w:ascii="Times New Roman" w:eastAsia="Times New Roman" w:hAnsi="Times New Roman" w:cs="Times New Roman"/>
          <w:kern w:val="0"/>
          <w:szCs w:val="21"/>
        </w:rPr>
        <w:t xml:space="preserve">  </w:t>
      </w:r>
      <w:r>
        <w:rPr>
          <w:rFonts w:ascii="SimSun" w:eastAsia="SimSun" w:hAnsi="SimSun" w:cs="SimSun"/>
          <w:kern w:val="0"/>
          <w:szCs w:val="21"/>
        </w:rPr>
        <w:t>实验次数太少，实验结论不具有普遍性</w:t>
      </w:r>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Times New Roman" w:eastAsia="Times New Roman" w:hAnsi="Times New Roman" w:cs="Times New Roman"/>
          <w:kern w:val="0"/>
          <w:sz w:val="24"/>
          <w:szCs w:val="24"/>
        </w:rPr>
        <w:pict>
          <v:shape id="_x0000_i1052" type="#_x0000_t75" style="height:84.75pt;width:120.75pt">
            <v:imagedata r:id="rId32" o:title=""/>
          </v:shape>
        </w:pict>
      </w:r>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w:r>
        <w:rPr>
          <w:rFonts w:ascii="Times New Roman" w:eastAsia="Times New Roman" w:hAnsi="Times New Roman" w:cs="Times New Roman"/>
          <w:kern w:val="0"/>
          <w:sz w:val="24"/>
          <w:szCs w:val="24"/>
        </w:rPr>
        <w:pict>
          <v:shape id="_x0000_i1053" type="#_x0000_t75" style="height:115.5pt;width:151.5pt">
            <v:imagedata r:id="rId33" o:title=""/>
          </v:shape>
        </w:pict>
      </w:r>
      <w:r>
        <w:rPr>
          <w:rFonts w:ascii="Times New Roman" w:eastAsia="Times New Roman" w:hAnsi="Times New Roman" w:cs="Times New Roman"/>
          <w:kern w:val="0"/>
          <w:sz w:val="24"/>
          <w:szCs w:val="24"/>
        </w:rPr>
        <w:t>  </w:t>
      </w:r>
    </w:p>
    <w:p w:rsidR="00BC1FC0">
      <w:pPr>
        <w:tabs>
          <w:tab w:val="left" w:pos="1050"/>
          <w:tab w:val="left" w:pos="2100"/>
          <w:tab w:val="left" w:pos="3150"/>
          <w:tab w:val="left" w:pos="4200"/>
          <w:tab w:val="left" w:pos="5250"/>
          <w:tab w:val="left" w:pos="6300"/>
          <w:tab w:val="left" w:pos="7350"/>
        </w:tabs>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w:r>
        <w:rPr>
          <w:rFonts w:ascii="SimSun" w:eastAsia="SimSun" w:hAnsi="SimSun" w:cs="SimSun"/>
          <w:kern w:val="0"/>
          <w:szCs w:val="21"/>
        </w:rPr>
        <w:t>解：</w:t>
      </w:r>
      <m:oMath>
        <m:r>
          <m:t>(1)c=4.2</m:t>
        </m:r>
        <m:r>
          <m:t>×</m:t>
        </m:r>
        <m:r>
          <m:t>10</m:t>
        </m:r>
      </m:oMath>
      <w:r>
        <w:rPr>
          <w:rFonts w:ascii="Times New Roman" w:eastAsia="Times New Roman" w:hAnsi="Times New Roman" w:cs="Times New Roman"/>
          <w:kern w:val="0"/>
          <w:szCs w:val="21"/>
        </w:rPr>
        <w:t> </w:t>
      </w:r>
      <m:oMath>
        <m:sSup>
          <m:sSupPr>
            <m:ctrlPr>
              <w:rPr>
                <w:rFonts w:hAnsi="Cambria Math"/>
              </w:rPr>
            </m:ctrlPr>
          </m:sSupPr>
          <m:e/>
          <m:sup>
            <m:r>
              <m:t>3</m:t>
            </m:r>
          </m:sup>
        </m:sSup>
        <m:r>
          <m:t>J/(kg</m:t>
        </m:r>
        <m:r>
          <m:t>⋅℃</m:t>
        </m:r>
        <m:r>
          <m:t>)</m:t>
        </m:r>
        <m:r>
          <m:t>，</m:t>
        </m:r>
        <m:r>
          <m:t>m=100kg</m:t>
        </m:r>
        <m:r>
          <m:t>，△</m:t>
        </m:r>
        <m:r>
          <m:t>t=75</m:t>
        </m:r>
        <m:r>
          <m:t>℃-</m:t>
        </m:r>
        <m:r>
          <m:t>25</m:t>
        </m:r>
        <m:r>
          <m:t>℃</m:t>
        </m:r>
        <m:r>
          <m:t>=50</m:t>
        </m:r>
        <m:r>
          <m:t>℃</m:t>
        </m:r>
      </m:oMath>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根据吸热公式：</w:t>
      </w:r>
      <w:r>
        <w:rPr>
          <w:rStyle w:val="latexlinear"/>
          <w:rFonts w:ascii="Times New Roman" w:eastAsia="Times New Roman" w:hAnsi="Times New Roman" w:cs="Times New Roman"/>
          <w:i/>
          <w:iCs/>
          <w:kern w:val="0"/>
          <w:szCs w:val="21"/>
        </w:rPr>
        <w:t>Q</w:t>
      </w:r>
      <w:r>
        <w:rPr>
          <w:rFonts w:ascii="Times New Roman" w:eastAsia="Times New Roman" w:hAnsi="Times New Roman" w:cs="Times New Roman"/>
          <w:kern w:val="0"/>
          <w:szCs w:val="21"/>
        </w:rPr>
        <w:t> </w:t>
      </w:r>
      <w:r>
        <w:rPr>
          <w:rFonts w:ascii="SimSun" w:eastAsia="SimSun" w:hAnsi="SimSun" w:cs="SimSun"/>
          <w:kern w:val="0"/>
          <w:szCs w:val="21"/>
        </w:rPr>
        <w:t>吸</w:t>
      </w:r>
      <m:oMath>
        <m:r>
          <m:t>=cm</m:t>
        </m:r>
        <m:r>
          <m:t>△</m:t>
        </m:r>
        <m:r>
          <m:t>t=4.2</m:t>
        </m:r>
        <m:r>
          <m:t>×</m:t>
        </m:r>
        <m:r>
          <m:t>10</m:t>
        </m:r>
      </m:oMath>
      <w:r>
        <w:rPr>
          <w:rFonts w:ascii="Times New Roman" w:eastAsia="Times New Roman" w:hAnsi="Times New Roman" w:cs="Times New Roman"/>
          <w:kern w:val="0"/>
          <w:szCs w:val="21"/>
        </w:rPr>
        <w:t> </w:t>
      </w:r>
      <m:oMath>
        <m:sSup>
          <m:sSupPr>
            <m:ctrlPr>
              <w:rPr>
                <w:rFonts w:hAnsi="Cambria Math"/>
              </w:rPr>
            </m:ctrlPr>
          </m:sSupPr>
          <m:e/>
          <m:sup>
            <m:r>
              <m:t>3</m:t>
            </m:r>
          </m:sup>
        </m:sSup>
        <m:r>
          <m:t>J/(kg</m:t>
        </m:r>
        <m:r>
          <m:t>⋅℃</m:t>
        </m:r>
        <m:r>
          <m:t>)</m:t>
        </m:r>
        <m:r>
          <m:t>×</m:t>
        </m:r>
        <m:r>
          <m:t>100kg</m:t>
        </m:r>
        <m:r>
          <m:t>×</m:t>
        </m:r>
        <m:r>
          <m:t>50</m:t>
        </m:r>
        <m:r>
          <m:t>℃</m:t>
        </m:r>
        <m:r>
          <m:t>=2.1</m:t>
        </m:r>
        <m:r>
          <m:t>×</m:t>
        </m:r>
        <m:sSup>
          <m:sSupPr>
            <m:ctrlPr>
              <w:rPr>
                <w:rFonts w:hAnsi="Cambria Math"/>
              </w:rPr>
            </m:ctrlPr>
          </m:sSupPr>
          <m:e>
            <m:r>
              <m:t>10</m:t>
            </m:r>
          </m:e>
          <m:sup>
            <m:r>
              <m:t>7</m:t>
            </m:r>
          </m:sup>
        </m:sSup>
        <m:r>
          <m:t>J</m:t>
        </m:r>
      </m:oMath>
      <w:r>
        <w:rPr>
          <w:rFonts w:ascii="SimSun" w:eastAsia="SimSun" w:hAnsi="SimSun" w:cs="SimSun"/>
          <w:kern w:val="0"/>
          <w:szCs w:val="21"/>
        </w:rPr>
        <w:t>；</w:t>
      </w:r>
    </w:p>
    <w:p w:rsidR="00BC1FC0">
      <w:pPr>
        <w:spacing w:before="240" w:after="24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而煤烧水时有效利用的热量占煤燃烧放出热量的</w:t>
      </w:r>
      <m:oMath>
        <m:r>
          <m:t>10%</m:t>
        </m:r>
      </m:oMath>
      <w:r>
        <w:rPr>
          <w:rFonts w:ascii="SimSun" w:eastAsia="SimSun" w:hAnsi="SimSun" w:cs="SimSun"/>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故煤完全燃烧放出的热量为：</w:t>
      </w:r>
      <w:r>
        <w:rPr>
          <w:rStyle w:val="latexlinear"/>
          <w:rFonts w:ascii="Times New Roman" w:eastAsia="Times New Roman" w:hAnsi="Times New Roman" w:cs="Times New Roman"/>
          <w:i/>
          <w:iCs/>
          <w:kern w:val="0"/>
          <w:szCs w:val="21"/>
        </w:rPr>
        <w:t>Q</w:t>
      </w:r>
      <w:r>
        <w:rPr>
          <w:rFonts w:ascii="Times New Roman" w:eastAsia="Times New Roman" w:hAnsi="Times New Roman" w:cs="Times New Roman"/>
          <w:kern w:val="0"/>
          <w:szCs w:val="21"/>
        </w:rPr>
        <w:t> </w:t>
      </w:r>
      <m:oMath>
        <m:r>
          <m:t>=</m:t>
        </m:r>
      </m:oMath>
      <w:r>
        <w:rPr>
          <w:rFonts w:ascii="Times New Roman" w:eastAsia="Times New Roman" w:hAnsi="Times New Roman" w:cs="Times New Roman"/>
          <w:kern w:val="0"/>
          <w:szCs w:val="21"/>
        </w:rPr>
        <w:t> </w:t>
      </w:r>
      <m:oMath>
        <m:f>
          <m:fPr>
            <m:ctrlPr>
              <w:rPr>
                <w:rFonts w:hAnsi="Cambria Math"/>
              </w:rPr>
            </m:ctrlPr>
          </m:fPr>
          <m:num>
            <m:sSub>
              <m:sSubPr>
                <m:ctrlPr>
                  <w:rPr>
                    <w:rFonts w:hAnsi="Cambria Math"/>
                  </w:rPr>
                </m:ctrlPr>
              </m:sSubPr>
              <m:e>
                <m:r>
                  <m:t>Q</m:t>
                </m:r>
              </m:e>
              <m:sub>
                <m:r>
                  <m:t>吸</m:t>
                </m:r>
              </m:sub>
            </m:sSub>
          </m:num>
          <m:den>
            <m:r>
              <m:t>10%</m:t>
            </m:r>
          </m:den>
        </m:f>
        <m:r>
          <m:t>=</m:t>
        </m:r>
      </m:oMath>
      <w:r>
        <w:rPr>
          <w:rFonts w:ascii="Times New Roman" w:eastAsia="Times New Roman" w:hAnsi="Times New Roman" w:cs="Times New Roman"/>
          <w:kern w:val="0"/>
          <w:szCs w:val="21"/>
        </w:rPr>
        <w:t> </w:t>
      </w:r>
      <m:oMath>
        <m:f>
          <m:fPr>
            <m:ctrlPr>
              <w:rPr>
                <w:rFonts w:hAnsi="Cambria Math"/>
              </w:rPr>
            </m:ctrlPr>
          </m:fPr>
          <m:num>
            <m:r>
              <m:t>2.1</m:t>
            </m:r>
            <m:r>
              <m:t>×</m:t>
            </m:r>
            <m:sSup>
              <m:sSupPr>
                <m:ctrlPr>
                  <w:rPr>
                    <w:rFonts w:hAnsi="Cambria Math"/>
                  </w:rPr>
                </m:ctrlPr>
              </m:sSupPr>
              <m:e>
                <m:r>
                  <m:t>10</m:t>
                </m:r>
              </m:e>
              <m:sup>
                <m:r>
                  <m:t>7</m:t>
                </m:r>
              </m:sup>
            </m:sSup>
            <m:r>
              <m:t>J</m:t>
            </m:r>
          </m:num>
          <m:den>
            <m:r>
              <m:t>10%</m:t>
            </m:r>
          </m:den>
        </m:f>
        <m:r>
          <m:t>=</m:t>
        </m:r>
      </m:oMath>
      <w:r>
        <w:rPr>
          <w:rFonts w:ascii="Times New Roman" w:eastAsia="Times New Roman" w:hAnsi="Times New Roman" w:cs="Times New Roman"/>
          <w:kern w:val="0"/>
          <w:sz w:val="24"/>
          <w:szCs w:val="24"/>
        </w:rPr>
        <w:pict>
          <v:shape id="_x0000_i1054" type="#_x0000_t75" style="height:30pt;width:42pt">
            <v:imagedata r:id="rId34" o:title=""/>
          </v:shape>
        </w:pict>
      </w:r>
      <w:r>
        <w:rPr>
          <w:rStyle w:val="latexlinear"/>
          <w:rFonts w:ascii="Times New Roman" w:eastAsia="Times New Roman" w:hAnsi="Times New Roman" w:cs="Times New Roman"/>
          <w:i/>
          <w:iCs/>
          <w:kern w:val="0"/>
          <w:szCs w:val="21"/>
        </w:rPr>
        <w:t>J</w:t>
      </w:r>
      <w:r>
        <w:rPr>
          <w:rFonts w:ascii="SimSun" w:eastAsia="SimSun" w:hAnsi="SimSun" w:cs="SimSun"/>
          <w:kern w:val="0"/>
          <w:szCs w:val="21"/>
        </w:rPr>
        <w:t>，</w:t>
      </w:r>
      <w:r>
        <w:rPr>
          <w:rFonts w:ascii="Times New Roman" w:eastAsia="Times New Roman" w:hAnsi="Times New Roman" w:cs="Times New Roman"/>
          <w:kern w:val="0"/>
          <w:szCs w:val="21"/>
        </w:rPr>
        <w:t> </w:t>
      </w:r>
      <w:r>
        <w:rPr>
          <w:rFonts w:ascii="SimSun" w:eastAsia="SimSun" w:hAnsi="SimSun" w:cs="SimSun"/>
          <w:kern w:val="0"/>
          <w:szCs w:val="21"/>
        </w:rPr>
        <w:t>而</w:t>
      </w:r>
      <m:oMath>
        <m:r>
          <m:t>q=3.0</m:t>
        </m:r>
        <m:r>
          <m:t>×</m:t>
        </m:r>
        <m:r>
          <m:t>10</m:t>
        </m:r>
      </m:oMath>
      <w:r>
        <w:rPr>
          <w:rFonts w:ascii="Times New Roman" w:eastAsia="Times New Roman" w:hAnsi="Times New Roman" w:cs="Times New Roman"/>
          <w:kern w:val="0"/>
          <w:szCs w:val="21"/>
        </w:rPr>
        <w:t> </w:t>
      </w:r>
      <m:oMath>
        <m:sSup>
          <m:sSupPr>
            <m:ctrlPr>
              <w:rPr>
                <w:rFonts w:hAnsi="Cambria Math"/>
              </w:rPr>
            </m:ctrlPr>
          </m:sSupPr>
          <m:e/>
          <m:sup>
            <m:r>
              <m:t>7</m:t>
            </m:r>
          </m:sup>
        </m:sSup>
        <m:r>
          <m:t>J/kg</m:t>
        </m:r>
      </m:oMath>
      <w:r>
        <w:rPr>
          <w:rFonts w:ascii="SimSun" w:eastAsia="SimSun" w:hAnsi="SimSun" w:cs="SimSun"/>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br/>
      </w:r>
      <w:r>
        <w:rPr>
          <w:rFonts w:ascii="SimSun" w:eastAsia="SimSun" w:hAnsi="SimSun" w:cs="SimSun"/>
          <w:kern w:val="0"/>
          <w:szCs w:val="21"/>
        </w:rPr>
        <w:t>因此需要煤的质量为：</w:t>
      </w:r>
      <w:r>
        <w:rPr>
          <w:rStyle w:val="latexlinear"/>
          <w:rFonts w:ascii="Times New Roman" w:eastAsia="Times New Roman" w:hAnsi="Times New Roman" w:cs="Times New Roman"/>
          <w:i/>
          <w:iCs/>
          <w:kern w:val="0"/>
          <w:szCs w:val="21"/>
        </w:rPr>
        <w:t>m</w:t>
      </w:r>
      <m:oMath>
        <m:r>
          <m:t>=</m:t>
        </m:r>
      </m:oMath>
      <w:r>
        <w:rPr>
          <w:rFonts w:ascii="Times New Roman" w:eastAsia="Times New Roman" w:hAnsi="Times New Roman" w:cs="Times New Roman"/>
          <w:kern w:val="0"/>
          <w:szCs w:val="21"/>
        </w:rPr>
        <w:t> </w:t>
      </w:r>
      <m:oMath>
        <m:f>
          <m:fPr>
            <m:ctrlPr>
              <w:rPr>
                <w:rFonts w:hAnsi="Cambria Math"/>
              </w:rPr>
            </m:ctrlPr>
          </m:fPr>
          <m:num>
            <m:r>
              <m:t>2.1</m:t>
            </m:r>
            <m:r>
              <m:t>×</m:t>
            </m:r>
            <m:sSup>
              <m:sSupPr>
                <m:ctrlPr>
                  <w:rPr>
                    <w:rFonts w:hAnsi="Cambria Math"/>
                  </w:rPr>
                </m:ctrlPr>
              </m:sSupPr>
              <m:e>
                <m:r>
                  <m:t>10</m:t>
                </m:r>
              </m:e>
              <m:sup>
                <m:r>
                  <m:t>8</m:t>
                </m:r>
              </m:sup>
            </m:sSup>
            <m:r>
              <m:t>J</m:t>
            </m:r>
          </m:num>
          <m:den>
            <m:r>
              <m:t>3.0</m:t>
            </m:r>
            <m:r>
              <m:t>×</m:t>
            </m:r>
            <m:sSup>
              <m:sSupPr>
                <m:ctrlPr>
                  <w:rPr>
                    <w:rFonts w:hAnsi="Cambria Math"/>
                  </w:rPr>
                </m:ctrlPr>
              </m:sSupPr>
              <m:e>
                <m:r>
                  <m:t>10</m:t>
                </m:r>
              </m:e>
              <m:sup>
                <m:r>
                  <m:t>7</m:t>
                </m:r>
              </m:sup>
            </m:sSup>
            <m:r>
              <m:t>J/kg</m:t>
            </m:r>
          </m:den>
        </m:f>
        <m:r>
          <m:t>=7kg</m:t>
        </m:r>
      </m:oMath>
      <w:r>
        <w:rPr>
          <w:rFonts w:ascii="SimSun" w:eastAsia="SimSun" w:hAnsi="SimSun" w:cs="SimSun"/>
          <w:kern w:val="0"/>
          <w:szCs w:val="21"/>
        </w:rPr>
        <w:t>。</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答：</w:t>
      </w:r>
      <m:oMath>
        <m:r>
          <m:t>(1)</m:t>
        </m:r>
      </m:oMath>
      <w:r>
        <w:rPr>
          <w:rFonts w:ascii="SimSun" w:eastAsia="SimSun" w:hAnsi="SimSun" w:cs="SimSun"/>
          <w:kern w:val="0"/>
          <w:szCs w:val="21"/>
        </w:rPr>
        <w:t>热水器中的水升温吸收的热量为</w:t>
      </w:r>
      <w:r>
        <w:rPr>
          <w:rFonts w:ascii="Times New Roman" w:eastAsia="Times New Roman" w:hAnsi="Times New Roman" w:cs="Times New Roman"/>
          <w:kern w:val="0"/>
          <w:szCs w:val="21"/>
        </w:rPr>
        <w:t> </w:t>
      </w:r>
      <m:oMath>
        <m:r>
          <m:t>2.1</m:t>
        </m:r>
        <m:r>
          <m:t>×</m:t>
        </m:r>
      </m:oMath>
      <w:r>
        <w:rPr>
          <w:rStyle w:val="latexlinear"/>
          <w:rFonts w:ascii="Times New Roman" w:eastAsia="Times New Roman" w:hAnsi="Times New Roman" w:cs="Times New Roman"/>
          <w:kern w:val="0"/>
          <w:szCs w:val="21"/>
        </w:rPr>
        <w:t>10</w:t>
      </w:r>
      <m:oMath>
        <m:sSup>
          <m:sSupPr>
            <m:ctrlPr>
              <w:rPr>
                <w:rFonts w:hAnsi="Cambria Math"/>
              </w:rPr>
            </m:ctrlPr>
          </m:sSupPr>
          <m:e/>
          <m:sup>
            <m:r>
              <m:t>7</m:t>
            </m:r>
          </m:sup>
        </m:sSup>
      </m:oMath>
      <w:r>
        <w:rPr>
          <w:rStyle w:val="latexlinear"/>
          <w:rFonts w:ascii="Times New Roman" w:eastAsia="Times New Roman" w:hAnsi="Times New Roman" w:cs="Times New Roman"/>
          <w:i/>
          <w:iCs/>
          <w:kern w:val="0"/>
          <w:szCs w:val="21"/>
        </w:rPr>
        <w:t>J</w:t>
      </w:r>
      <w:r>
        <w:rPr>
          <w:rFonts w:ascii="SimSun" w:eastAsia="SimSun" w:hAnsi="SimSun" w:cs="SimSun"/>
          <w:kern w:val="0"/>
          <w:szCs w:val="21"/>
        </w:rPr>
        <w:t>；</w:t>
      </w:r>
    </w:p>
    <w:p w:rsidR="00BC1FC0">
      <w:pPr>
        <w:spacing w:before="240" w:after="24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如果用煤烧水，那么需要</w:t>
      </w:r>
      <w:r>
        <w:rPr>
          <w:rStyle w:val="latexlinear"/>
          <w:rFonts w:ascii="Times New Roman" w:eastAsia="Times New Roman" w:hAnsi="Times New Roman" w:cs="Times New Roman"/>
          <w:kern w:val="0"/>
          <w:szCs w:val="21"/>
        </w:rPr>
        <w:t>7</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的煤。</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w:t>
      </w:r>
    </w:p>
    <w:p w:rsidR="00BC1FC0">
      <w:pPr>
        <w:textAlignment w:val="center"/>
        <w:rPr>
          <w:rFonts w:ascii="Times New Roman" w:eastAsia="Times New Roman" w:hAnsi="Times New Roman" w:cs="Times New Roman"/>
          <w:kern w:val="0"/>
          <w:sz w:val="24"/>
          <w:szCs w:val="24"/>
        </w:rPr>
      </w:pPr>
      <w:r>
        <w:rPr>
          <w:rFonts w:ascii="SimSun" w:eastAsia="SimSun" w:hAnsi="SimSun" w:cs="SimSun"/>
          <w:b/>
          <w:bCs/>
          <w:color w:val="3333FF"/>
          <w:kern w:val="0"/>
          <w:szCs w:val="21"/>
        </w:rPr>
        <w:t>【解析】</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动能是指物体运动而具有的能，势能是指物体被举高而具有的能，本题要根据动能和势能的定义对每个选项进行分析，选出既符合动能定义又符合势能定义的选项。</w:t>
      </w:r>
      <w:r>
        <w:rPr>
          <w:rFonts w:ascii="SimSun" w:eastAsia="SimSun" w:hAnsi="SimSun" w:cs="SimSun"/>
          <w:kern w:val="0"/>
          <w:szCs w:val="21"/>
        </w:rPr>
        <w:br/>
        <w:t>本题考查动能和势能定义，解题时要紧扣定义，只有同时符合两个定义的选项才是正确的。</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海上航行的轮船，只具有动能，故该选项不符合题意；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空中飞行的飞机，既具有动能又具有重力势能，故该选项符合题意；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吊在天花板上的电灯，只具有重力势能，故该选项不符合题意；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拉开的弓，具有弹性势能，故该选项不符合题意。</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 </w:t>
      </w:r>
      <w:r>
        <w:rPr>
          <w:rFonts w:ascii="SimSun" w:eastAsia="SimSun" w:hAnsi="SimSun" w:cs="SimSun"/>
          <w:kern w:val="0"/>
          <w:szCs w:val="21"/>
        </w:rPr>
        <w:t>【分析】</w:t>
      </w:r>
    </w:p>
    <w:p w:rsidR="00BC1FC0">
      <w:pPr>
        <w:spacing w:before="240" w:after="24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机械能</w:t>
      </w:r>
      <m:oMath>
        <m:r>
          <m:t>=</m:t>
        </m:r>
      </m:oMath>
      <w:r>
        <w:rPr>
          <w:rFonts w:ascii="SimSun" w:eastAsia="SimSun" w:hAnsi="SimSun" w:cs="SimSun"/>
          <w:kern w:val="0"/>
          <w:szCs w:val="21"/>
        </w:rPr>
        <w:t>势能</w:t>
      </w:r>
      <m:oMath>
        <m:r>
          <m:t>+</m:t>
        </m:r>
      </m:oMath>
      <w:r>
        <w:rPr>
          <w:rFonts w:ascii="SimSun" w:eastAsia="SimSun" w:hAnsi="SimSun" w:cs="SimSun"/>
          <w:kern w:val="0"/>
          <w:szCs w:val="21"/>
        </w:rPr>
        <w:t>动能；</w:t>
      </w:r>
      <w:r>
        <w:rPr>
          <w:rFonts w:ascii="SimSun" w:eastAsia="SimSun" w:hAnsi="SimSun" w:cs="SimSun"/>
          <w:kern w:val="0"/>
          <w:szCs w:val="21"/>
        </w:rPr>
        <w:br/>
      </w:r>
      <m:oMath>
        <m:r>
          <m:t>(2)</m:t>
        </m:r>
      </m:oMath>
      <w:r>
        <w:rPr>
          <w:rFonts w:ascii="SimSun" w:eastAsia="SimSun" w:hAnsi="SimSun" w:cs="SimSun"/>
          <w:kern w:val="0"/>
          <w:szCs w:val="21"/>
        </w:rPr>
        <w:t>重力势能大小的影响因素：物体的质量、物体的高度</w:t>
      </w:r>
      <m:oMath>
        <m:r>
          <m:t>.</m:t>
        </m:r>
      </m:oMath>
      <w:r>
        <w:rPr>
          <w:rFonts w:ascii="SimSun" w:eastAsia="SimSun" w:hAnsi="SimSun" w:cs="SimSun"/>
          <w:kern w:val="0"/>
          <w:szCs w:val="21"/>
        </w:rPr>
        <w:t>质量越大，所处的位置越高，重力势能越大；</w:t>
      </w:r>
      <w:r>
        <w:rPr>
          <w:rFonts w:ascii="SimSun" w:eastAsia="SimSun" w:hAnsi="SimSun" w:cs="SimSun"/>
          <w:kern w:val="0"/>
          <w:szCs w:val="21"/>
        </w:rPr>
        <w:br/>
      </w:r>
      <m:oMath>
        <m:r>
          <m:t>(3)</m:t>
        </m:r>
      </m:oMath>
      <w:r>
        <w:rPr>
          <w:rFonts w:ascii="SimSun" w:eastAsia="SimSun" w:hAnsi="SimSun" w:cs="SimSun"/>
          <w:kern w:val="0"/>
          <w:szCs w:val="21"/>
        </w:rPr>
        <w:t>动能大小的影响因素：物体的质量、物体的速度</w:t>
      </w:r>
      <m:oMath>
        <m:r>
          <m:t>.</m:t>
        </m:r>
      </m:oMath>
      <w:r>
        <w:rPr>
          <w:rFonts w:ascii="SimSun" w:eastAsia="SimSun" w:hAnsi="SimSun" w:cs="SimSun"/>
          <w:kern w:val="0"/>
          <w:szCs w:val="21"/>
        </w:rPr>
        <w:t>质量越大，速度越大，动能越大。</w:t>
      </w:r>
      <w:r>
        <w:rPr>
          <w:rFonts w:ascii="SimSun" w:eastAsia="SimSun" w:hAnsi="SimSun" w:cs="SimSun"/>
          <w:kern w:val="0"/>
          <w:szCs w:val="21"/>
        </w:rPr>
        <w:br/>
      </w:r>
      <m:oMath>
        <m:r>
          <m:t>(1)</m:t>
        </m:r>
      </m:oMath>
      <w:r>
        <w:rPr>
          <w:rFonts w:ascii="SimSun" w:eastAsia="SimSun" w:hAnsi="SimSun" w:cs="SimSun"/>
          <w:kern w:val="0"/>
          <w:szCs w:val="21"/>
        </w:rPr>
        <w:t>掌握动能、重力势能、弹性势能的影响因素；</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t>(2)</m:t>
        </m:r>
      </m:oMath>
      <w:r>
        <w:rPr>
          <w:rFonts w:ascii="SimSun" w:eastAsia="SimSun" w:hAnsi="SimSun" w:cs="SimSun"/>
          <w:kern w:val="0"/>
          <w:szCs w:val="21"/>
        </w:rPr>
        <w:t>正确判断动能、重力势能、弹性势能、机械能的变化；</w:t>
      </w:r>
      <w:r>
        <w:rPr>
          <w:rFonts w:ascii="SimSun" w:eastAsia="SimSun" w:hAnsi="SimSun" w:cs="SimSun"/>
          <w:kern w:val="0"/>
          <w:szCs w:val="21"/>
        </w:rPr>
        <w:br/>
      </w:r>
      <m:oMath>
        <m:r>
          <m:t>(3)</m:t>
        </m:r>
      </m:oMath>
      <w:r>
        <w:rPr>
          <w:rFonts w:ascii="SimSun" w:eastAsia="SimSun" w:hAnsi="SimSun" w:cs="SimSun"/>
          <w:kern w:val="0"/>
          <w:szCs w:val="21"/>
        </w:rPr>
        <w:t>机械能等于势能与动能的和，物体不发生弹性形变时不考虑弹性势能。</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spacing w:before="240" w:after="24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直升机在空中匀速下落时，质量不变，速度不变，动能不变；</w:t>
      </w:r>
      <w:r>
        <w:rPr>
          <w:rFonts w:ascii="SimSun" w:eastAsia="SimSun" w:hAnsi="SimSun" w:cs="SimSun"/>
          <w:kern w:val="0"/>
          <w:szCs w:val="21"/>
        </w:rPr>
        <w:br/>
      </w:r>
      <m:oMath>
        <m:r>
          <m:t>(2)</m:t>
        </m:r>
      </m:oMath>
      <w:r>
        <w:rPr>
          <w:rFonts w:ascii="SimSun" w:eastAsia="SimSun" w:hAnsi="SimSun" w:cs="SimSun"/>
          <w:kern w:val="0"/>
          <w:szCs w:val="21"/>
        </w:rPr>
        <w:t>直升机在空中匀速下落时，质量不变，高度越来越小，重力势能越来越小；</w:t>
      </w:r>
      <w:r>
        <w:rPr>
          <w:rFonts w:ascii="SimSun" w:eastAsia="SimSun" w:hAnsi="SimSun" w:cs="SimSun"/>
          <w:kern w:val="0"/>
          <w:szCs w:val="21"/>
        </w:rPr>
        <w:br/>
      </w:r>
      <m:oMath>
        <m:r>
          <m:t>(3)</m:t>
        </m:r>
      </m:oMath>
      <w:r>
        <w:rPr>
          <w:rFonts w:ascii="SimSun" w:eastAsia="SimSun" w:hAnsi="SimSun" w:cs="SimSun"/>
          <w:kern w:val="0"/>
          <w:szCs w:val="21"/>
        </w:rPr>
        <w:t>动能不变，重力势能减小，机械能减小。</w:t>
      </w:r>
      <w:r>
        <w:rPr>
          <w:rFonts w:ascii="SimSun" w:eastAsia="SimSun" w:hAnsi="SimSun" w:cs="SimSun"/>
          <w:kern w:val="0"/>
          <w:szCs w:val="21"/>
        </w:rPr>
        <w:br/>
        <w:t>故选</w:t>
      </w:r>
      <w:r>
        <w:rPr>
          <w:rFonts w:ascii="Times New Roman" w:eastAsia="Times New Roman" w:hAnsi="Times New Roman" w:cs="Times New Roman"/>
          <w:i/>
          <w:iCs/>
          <w:kern w:val="0"/>
          <w:szCs w:val="21"/>
        </w:rPr>
        <w:t>C</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3.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物体内部所有分子做无规则运动的动能和分子势能的总和叫物体的内能，物体的内能与温度有关，与其本身的机械能无关。</w:t>
      </w:r>
      <w:r>
        <w:rPr>
          <w:rFonts w:ascii="Times New Roman" w:eastAsia="Times New Roman" w:hAnsi="Times New Roman" w:cs="Times New Roman"/>
          <w:kern w:val="0"/>
          <w:sz w:val="24"/>
          <w:szCs w:val="24"/>
        </w:rPr>
        <w:br/>
      </w:r>
      <w:r>
        <w:rPr>
          <w:rFonts w:ascii="SimSun" w:eastAsia="SimSun" w:hAnsi="SimSun" w:cs="SimSun"/>
          <w:kern w:val="0"/>
          <w:szCs w:val="21"/>
        </w:rPr>
        <w:t>本题主要考查了内能与机械能的区别。内能是与分子运动相对应的能量，机械能是与整个物体的机械运动相对应的能量；物体总是具有内能，但不一定总是具有机械能。</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w:t>
      </w:r>
      <w:r>
        <w:rPr>
          <w:rFonts w:ascii="SimSun" w:eastAsia="SimSun" w:hAnsi="SimSun" w:cs="SimSun"/>
          <w:kern w:val="0"/>
          <w:szCs w:val="21"/>
        </w:rPr>
        <w:t>静止在地面上的冰块有内能，因为一切物体都具有内能，故</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不正确；</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空中飞行的飞机和地面上静止的火车的内能无法比较，因为内能的大小和温度、质量、状态等有关，故</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不正确；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动能大的物体内能不一定大，因为内能和动能是两种不同形式的能，两者的大小没什么关系，故</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不正确；</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自然界中任何状态下处于任何位置的物体都有内能，因为一切物体都具有内能，故</w:t>
      </w:r>
      <w:r>
        <w:rPr>
          <w:rFonts w:ascii="Times New Roman" w:eastAsia="Times New Roman" w:hAnsi="Times New Roman" w:cs="Times New Roman"/>
          <w:i/>
          <w:iCs/>
          <w:kern w:val="0"/>
          <w:szCs w:val="21"/>
        </w:rPr>
        <w:t>D</w:t>
      </w:r>
      <w:r>
        <w:rPr>
          <w:rFonts w:ascii="SimSun" w:eastAsia="SimSun" w:hAnsi="SimSun" w:cs="SimSun"/>
          <w:kern w:val="0"/>
          <w:szCs w:val="21"/>
        </w:rPr>
        <w:t>正确。</w:t>
      </w:r>
      <w:r>
        <w:rPr>
          <w:rFonts w:ascii="SimSun" w:eastAsia="SimSun" w:hAnsi="SimSun" w:cs="SimSun"/>
          <w:kern w:val="0"/>
          <w:szCs w:val="21"/>
        </w:rPr>
        <w:br/>
        <w:t>故选</w:t>
      </w:r>
      <w:r>
        <w:rPr>
          <w:rFonts w:ascii="Times New Roman" w:eastAsia="Times New Roman" w:hAnsi="Times New Roman" w:cs="Times New Roman"/>
          <w:i/>
          <w:iCs/>
          <w:kern w:val="0"/>
          <w:szCs w:val="21"/>
        </w:rPr>
        <w:t>D</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4.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i/>
          <w:iCs/>
          <w:kern w:val="0"/>
          <w:szCs w:val="21"/>
        </w:rPr>
        <w:t>A</w:t>
      </w:r>
      <w:r>
        <w:rPr>
          <w:rFonts w:ascii="SimSun" w:eastAsia="SimSun" w:hAnsi="SimSun" w:cs="SimSun"/>
          <w:kern w:val="0"/>
          <w:szCs w:val="21"/>
        </w:rPr>
        <w:t>图说明做功改变物体的内能；</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和</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是属于扩散现象，是分子不停地做无规则运动的结果；</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图说明分子间存在着相互作用的引力，可以从铅棒压紧后不会分开的原因来分析。</w:t>
      </w:r>
      <w:r>
        <w:rPr>
          <w:rFonts w:ascii="SimSun" w:eastAsia="SimSun" w:hAnsi="SimSun" w:cs="SimSun"/>
          <w:kern w:val="0"/>
          <w:szCs w:val="21"/>
        </w:rPr>
        <w:br/>
      </w:r>
      <w:r>
        <w:rPr>
          <w:rFonts w:ascii="SimSun" w:eastAsia="SimSun" w:hAnsi="SimSun" w:cs="SimSun"/>
          <w:kern w:val="0"/>
          <w:szCs w:val="21"/>
        </w:rPr>
        <w:t>本题考查了学生对分子动理论的认识。分子动理论的内容是：物质都是由分子组成的；分子之间存在空隙，并且分子在永不停息地做无规则运动；分子之间存在着相互作用的引力和斥力。</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加热后将活塞顶出，为内能转化为机械能的实验，故该选项不符合题意；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墨水在热水中要扩散得快一些，说明分子运动的快慢与温度有关，温度越高，分子运动得越快，故该选项不符合题意；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将两个底面平整的铅棒压紧后，两个铅块结合在一起，即使下面挂一个大钩码也不会将它们拉开，说明分子间存在着相互作用的引力，故该选项符合题意；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两瓶中的气体逐渐混合，这是由于上面的空气分子进入到下面的二氧化氮气体中，同时下面的二氧化氮气体进入到上面瓶子的空气中造成的；这是气体分子做无规则运动的结果，故该选项不符合题意。</w:t>
      </w:r>
      <w:r>
        <w:rPr>
          <w:rFonts w:ascii="SimSun" w:eastAsia="SimSun" w:hAnsi="SimSun" w:cs="SimSun"/>
          <w:kern w:val="0"/>
          <w:szCs w:val="21"/>
        </w:rPr>
        <w:br/>
        <w:t>故选</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5.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改变物体内能的方式有两种：做功和热传递，热传递过程是能量的转移过程，而做功过程是能量的转化过程。</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本题考查了学生对两种改变物体内能的方法的了解和掌握。做功属于能量的转化、热传递属于能量的转移，但在改变内能上是等效的。</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铁锅热的烫手，是锅从火吸收了热量，手又从锅吸收热量，内能增加，温度升高，属于热传递改变物体的内能，不符合题意；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暖风机开了，房间温度升高了，是暖风机将热传递到空气中，属于热传递改变物体的内能，不符合题意；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棉被被晒得热乎乎的，属于热传递改变物体的内能，不符合题意；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冬天，男孩通过搓手使双手变暖，是因为克服摩擦做功，使手的内能增加、温度升高，属于做功改变物体的内能，符合题意。</w:t>
      </w:r>
      <w:r>
        <w:rPr>
          <w:rFonts w:ascii="SimSun" w:eastAsia="SimSun" w:hAnsi="SimSun" w:cs="SimSun"/>
          <w:kern w:val="0"/>
          <w:szCs w:val="21"/>
        </w:rPr>
        <w:br/>
        <w:t>故选</w:t>
      </w:r>
      <w:r>
        <w:rPr>
          <w:rFonts w:ascii="Times New Roman" w:eastAsia="Times New Roman" w:hAnsi="Times New Roman" w:cs="Times New Roman"/>
          <w:i/>
          <w:iCs/>
          <w:kern w:val="0"/>
          <w:szCs w:val="21"/>
        </w:rPr>
        <w:t>D</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6.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某种燃料完全燃烧时放出的热量叫做这种燃料的热值。</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本题重点考查了学生对热值的概念把握的准确性，值得注意的是，燃料是否完全燃烧。</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当完全燃烧了</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的烟煤时，烟煤放出的热量为</w:t>
      </w:r>
      <m:oMath>
        <m:r>
          <m:t>2.9</m:t>
        </m:r>
        <m:r>
          <m:t>×</m:t>
        </m:r>
        <m:sSup>
          <m:sSupPr>
            <m:ctrlPr>
              <w:rPr>
                <w:rFonts w:hAnsi="Cambria Math"/>
              </w:rPr>
            </m:ctrlPr>
          </m:sSupPr>
          <m:e>
            <m:r>
              <m:t>10</m:t>
            </m:r>
          </m:e>
          <m:sup>
            <m:r>
              <m:t>7</m:t>
            </m:r>
          </m:sup>
        </m:sSup>
        <m:r>
          <m:t>J</m:t>
        </m:r>
      </m:oMath>
      <w:r>
        <w:rPr>
          <w:rFonts w:ascii="SimSun" w:eastAsia="SimSun" w:hAnsi="SimSun" w:cs="SimSun"/>
          <w:kern w:val="0"/>
          <w:szCs w:val="21"/>
        </w:rPr>
        <w:t>；由于烟煤不可能完全燃烧，因此放出的热量小于</w:t>
      </w:r>
      <m:oMath>
        <m:r>
          <m:t>2.9</m:t>
        </m:r>
        <m:r>
          <m:t>×</m:t>
        </m:r>
        <m:sSup>
          <m:sSupPr>
            <m:ctrlPr>
              <w:rPr>
                <w:rFonts w:hAnsi="Cambria Math"/>
              </w:rPr>
            </m:ctrlPr>
          </m:sSupPr>
          <m:e>
            <m:r>
              <m:t>10</m:t>
            </m:r>
          </m:e>
          <m:sup>
            <m:r>
              <m:t>7</m:t>
            </m:r>
          </m:sup>
        </m:sSup>
        <m:r>
          <m:t>J</m:t>
        </m:r>
      </m:oMath>
      <w:r>
        <w:rPr>
          <w:rFonts w:ascii="SimSun" w:eastAsia="SimSun" w:hAnsi="SimSun" w:cs="SimSun"/>
          <w:kern w:val="0"/>
          <w:szCs w:val="21"/>
        </w:rPr>
        <w:t>，屋子吸收的热量小于</w:t>
      </w:r>
      <m:oMath>
        <m:r>
          <m:t>2.9</m:t>
        </m:r>
        <m:r>
          <m:t>×</m:t>
        </m:r>
        <m:sSup>
          <m:sSupPr>
            <m:ctrlPr>
              <w:rPr>
                <w:rFonts w:hAnsi="Cambria Math"/>
              </w:rPr>
            </m:ctrlPr>
          </m:sSupPr>
          <m:e>
            <m:r>
              <m:t>10</m:t>
            </m:r>
          </m:e>
          <m:sup>
            <m:r>
              <m:t>7</m:t>
            </m:r>
          </m:sup>
        </m:sSup>
        <m:r>
          <m:t>J</m:t>
        </m:r>
      </m:oMath>
      <w:r>
        <w:rPr>
          <w:rFonts w:ascii="SimSun" w:eastAsia="SimSun" w:hAnsi="SimSun" w:cs="SimSun"/>
          <w:kern w:val="0"/>
          <w:szCs w:val="21"/>
        </w:rPr>
        <w:t>。</w:t>
      </w:r>
      <w:r>
        <w:rPr>
          <w:rFonts w:ascii="SimSun" w:eastAsia="SimSun" w:hAnsi="SimSun" w:cs="SimSun"/>
          <w:kern w:val="0"/>
          <w:szCs w:val="21"/>
        </w:rPr>
        <w:br/>
        <w:t>故选</w:t>
      </w:r>
      <w:r>
        <w:rPr>
          <w:rFonts w:ascii="Times New Roman" w:eastAsia="Times New Roman" w:hAnsi="Times New Roman" w:cs="Times New Roman"/>
          <w:i/>
          <w:iCs/>
          <w:kern w:val="0"/>
          <w:szCs w:val="21"/>
        </w:rPr>
        <w:t>B</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对水的比热容大的理解：相同质量的水和其它物质比较，吸收或放出相同的热量，水的温度升高或降低的少；升高或降低相同的温度，水吸收或放出的热量多。从这一角度可利用水来做冷却剂、散热剂等。</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本题考查了水的比热容大的特点的应用，应用所学知识，解释了实际问题，体现了新课标的要求，属于中考热点问题。</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因为水的比热容较大，降低相同的温度，水放出的热量多，所以沿海地区早晚温差小，不符合题意；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空调房间里放盆水增加湿度，是利用了水汽化形成的水蒸气来增大空气湿度，与比热容无关，符合题意；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因为水的比热容较大，降低相同的温度，水放出的热量多，所以北方的冬天，利用热水来供暖，不符合题意；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因为水的比热容较大，升高相同的温度，水吸收的热量多，所以用水来冷却汽车发动机，不符合题意。</w:t>
      </w:r>
      <w:r>
        <w:rPr>
          <w:rFonts w:ascii="SimSun" w:eastAsia="SimSun" w:hAnsi="SimSun" w:cs="SimSun"/>
          <w:kern w:val="0"/>
          <w:szCs w:val="21"/>
        </w:rPr>
        <w:br/>
        <w:t>故选</w:t>
      </w:r>
      <w:r>
        <w:rPr>
          <w:rFonts w:ascii="Times New Roman" w:eastAsia="Times New Roman" w:hAnsi="Times New Roman" w:cs="Times New Roman"/>
          <w:i/>
          <w:iCs/>
          <w:kern w:val="0"/>
          <w:szCs w:val="21"/>
        </w:rPr>
        <w:t>B</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w:r>
        <w:rPr>
          <w:rFonts w:ascii="SimSun" w:eastAsia="SimSun" w:hAnsi="SimSun" w:cs="SimSun"/>
          <w:kern w:val="0"/>
          <w:szCs w:val="21"/>
        </w:rPr>
        <w:t>【分析】</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用电器工作时，它们之间如果互相影响是串联，如果不互相影响是并联；路口的交通指示灯都能分别亮，互不影响，所以各灯是并联的。</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本题考查的是学生利用物理知识解释生活现象的能力。生活中很多情况下，用电器都是采用的并联连接方法，这样各用电器可以互不影响。</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路口的红、绿、黄灯，红灯亮时停止行驶，绿灯亮时开始行驶，黄灯亮时越过停车线的继续行驶，未越过停车线的等待；由此可知，路口的红、绿、黄灯都能单独工作，互不影响，可以推断红、黄、绿三灯是并联的。</w:t>
      </w:r>
      <w:r>
        <w:rPr>
          <w:rFonts w:ascii="SimSun" w:eastAsia="SimSun" w:hAnsi="SimSun" w:cs="SimSun"/>
          <w:kern w:val="0"/>
          <w:szCs w:val="21"/>
        </w:rPr>
        <w:br/>
        <w:t>故选</w:t>
      </w:r>
      <w:r>
        <w:rPr>
          <w:rFonts w:ascii="Times New Roman" w:eastAsia="Times New Roman" w:hAnsi="Times New Roman" w:cs="Times New Roman"/>
          <w:i/>
          <w:iCs/>
          <w:kern w:val="0"/>
          <w:szCs w:val="21"/>
        </w:rPr>
        <w:t>D</w:t>
      </w:r>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SimSun" w:eastAsia="SimSun" w:hAnsi="SimSun" w:cs="SimSun"/>
          <w:kern w:val="0"/>
          <w:szCs w:val="21"/>
        </w:rPr>
        <w:t>解：本题采用推理法的思路；</w:t>
      </w:r>
      <w:r>
        <w:rPr>
          <w:rFonts w:ascii="SimSun" w:eastAsia="SimSun" w:hAnsi="SimSun" w:cs="SimSun"/>
          <w:kern w:val="0"/>
          <w:szCs w:val="21"/>
        </w:rPr>
        <w:br/>
        <w:t>思路一：假设甲处为电池组，由图可见，乙处与右面的灯泡并联，因此必须填电压表，如下图：</w:t>
      </w:r>
      <w:r>
        <w:rPr>
          <w:rFonts w:ascii="Times New Roman" w:eastAsia="Times New Roman" w:hAnsi="Times New Roman" w:cs="Times New Roman"/>
          <w:kern w:val="0"/>
          <w:sz w:val="24"/>
          <w:szCs w:val="24"/>
        </w:rPr>
        <w:pict>
          <v:shape id="_x0000_i1055" type="#_x0000_t75" style="height:86.25pt;width:140.25pt">
            <v:imagedata r:id="rId35" o:title=""/>
          </v:shape>
        </w:pict>
      </w:r>
      <w:r>
        <w:rPr>
          <w:rFonts w:ascii="Times New Roman" w:eastAsia="Times New Roman" w:hAnsi="Times New Roman" w:cs="Times New Roman"/>
          <w:kern w:val="0"/>
          <w:sz w:val="24"/>
          <w:szCs w:val="24"/>
        </w:rPr>
        <w:br/>
      </w:r>
      <w:r>
        <w:rPr>
          <w:rFonts w:ascii="SimSun" w:eastAsia="SimSun" w:hAnsi="SimSun" w:cs="SimSun"/>
          <w:kern w:val="0"/>
          <w:szCs w:val="21"/>
        </w:rPr>
        <w:t>思路二：假设乙处为电池组，由图可见，甲处与左面的灯泡串联，因此必须填电流表，如下图：</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56" type="#_x0000_t75" style="height:90pt;width:140.25pt">
            <v:imagedata r:id="rId36" o:title=""/>
          </v:shape>
        </w:pic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(1)</m:t>
        </m:r>
      </m:oMath>
      <w:r>
        <w:rPr>
          <w:rFonts w:ascii="SimSun" w:eastAsia="SimSun" w:hAnsi="SimSun" w:cs="SimSun"/>
          <w:kern w:val="0"/>
          <w:szCs w:val="21"/>
        </w:rPr>
        <w:t>电流表与被测用电器串联，并且在电路中相当于导线，去掉后对电路有影响；</w:t>
      </w:r>
      <w:r>
        <w:rPr>
          <w:rFonts w:ascii="SimSun" w:eastAsia="SimSun" w:hAnsi="SimSun" w:cs="SimSun"/>
          <w:kern w:val="0"/>
          <w:szCs w:val="21"/>
        </w:rPr>
        <w:br/>
      </w:r>
      <m:oMath>
        <m:r>
          <m:t>(2)</m:t>
        </m:r>
      </m:oMath>
      <w:r>
        <w:rPr>
          <w:rFonts w:ascii="SimSun" w:eastAsia="SimSun" w:hAnsi="SimSun" w:cs="SimSun"/>
          <w:kern w:val="0"/>
          <w:szCs w:val="21"/>
        </w:rPr>
        <w:t>电压表与被测用电器并联，在电路中相当于开路，去掉后对电路没有影响．</w:t>
      </w:r>
      <w:r>
        <w:rPr>
          <w:rFonts w:ascii="SimSun" w:eastAsia="SimSun" w:hAnsi="SimSun" w:cs="SimSun"/>
          <w:kern w:val="0"/>
          <w:szCs w:val="21"/>
        </w:rPr>
        <w:br/>
      </w:r>
      <m:oMath>
        <m:r>
          <m:t>(1)</m:t>
        </m:r>
      </m:oMath>
      <w:r>
        <w:rPr>
          <w:rFonts w:ascii="SimSun" w:eastAsia="SimSun" w:hAnsi="SimSun" w:cs="SimSun"/>
          <w:kern w:val="0"/>
          <w:szCs w:val="21"/>
        </w:rPr>
        <w:t>填电表题，根据连接方式填，并联处填电压表，串联处填电流表；</w:t>
      </w:r>
      <w:r>
        <w:rPr>
          <w:rFonts w:ascii="SimSun" w:eastAsia="SimSun" w:hAnsi="SimSun" w:cs="SimSun"/>
          <w:kern w:val="0"/>
          <w:szCs w:val="21"/>
        </w:rPr>
        <w:br/>
      </w:r>
      <m:oMath>
        <m:r>
          <m:t>(2)</m:t>
        </m:r>
      </m:oMath>
      <w:r>
        <w:rPr>
          <w:rFonts w:ascii="SimSun" w:eastAsia="SimSun" w:hAnsi="SimSun" w:cs="SimSun"/>
          <w:kern w:val="0"/>
          <w:szCs w:val="21"/>
        </w:rPr>
        <w:t>填电表题实际上就是判断串并联的过程，这类题还可以采用假设法，假设圆圈处去掉，判断对电路是否有影响，有影响就填电流表，无影响就</w:t>
      </w:r>
      <w:r>
        <w:rPr>
          <w:rFonts w:ascii="SimSun" w:eastAsia="SimSun" w:hAnsi="SimSun" w:cs="SimSun"/>
          <w:kern w:val="0"/>
          <w:szCs w:val="21"/>
        </w:rPr>
        <w:br/>
        <w:t>填电压表．</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w:r>
        <w:rPr>
          <w:rFonts w:ascii="SimSun" w:eastAsia="SimSun" w:hAnsi="SimSun" w:cs="SimSun"/>
          <w:kern w:val="0"/>
          <w:szCs w:val="21"/>
        </w:rPr>
        <w:t>解：铁线和铝线的长度和粗细都相同，且</w:t>
      </w:r>
      <m:oMath>
        <m:sSub>
          <m:sSubPr>
            <m:ctrlPr>
              <w:rPr>
                <w:rFonts w:hAnsi="Cambria Math"/>
              </w:rPr>
            </m:ctrlPr>
          </m:sSubPr>
          <m:e>
            <m:r>
              <m:t>ρ</m:t>
            </m:r>
          </m:e>
          <m:sub>
            <m:r>
              <m:t>铁</m:t>
            </m:r>
          </m:sub>
        </m:sSub>
        <m:r>
          <m:t>&gt;</m:t>
        </m:r>
        <m:sSub>
          <m:sSubPr>
            <m:ctrlPr>
              <w:rPr>
                <w:rFonts w:hAnsi="Cambria Math"/>
              </w:rPr>
            </m:ctrlPr>
          </m:sSubPr>
          <m:e>
            <m:r>
              <m:t>ρ</m:t>
            </m:r>
          </m:e>
          <m:sub>
            <m:r>
              <m:t>铝</m:t>
            </m:r>
          </m:sub>
        </m:sSub>
      </m:oMath>
      <w:r>
        <w:rPr>
          <w:rFonts w:ascii="SimSun" w:eastAsia="SimSun" w:hAnsi="SimSun" w:cs="SimSun"/>
          <w:kern w:val="0"/>
          <w:szCs w:val="21"/>
        </w:rPr>
        <w:t>，由公式</w:t>
      </w:r>
      <m:oMath>
        <m:r>
          <m:t>R=</m:t>
        </m:r>
        <m:f>
          <m:fPr>
            <m:ctrlPr>
              <w:rPr>
                <w:rFonts w:hAnsi="Cambria Math"/>
              </w:rPr>
            </m:ctrlPr>
          </m:fPr>
          <m:num>
            <m:r>
              <m:t>ρL</m:t>
            </m:r>
          </m:num>
          <m:den>
            <m:r>
              <m:t>s</m:t>
            </m:r>
          </m:den>
        </m:f>
      </m:oMath>
      <w:r>
        <w:rPr>
          <w:rFonts w:ascii="SimSun" w:eastAsia="SimSun" w:hAnsi="SimSun" w:cs="SimSun"/>
          <w:kern w:val="0"/>
          <w:szCs w:val="21"/>
        </w:rPr>
        <w:t>可得</w:t>
      </w:r>
      <m:oMath>
        <m:sSub>
          <m:sSubPr>
            <m:ctrlPr>
              <w:rPr>
                <w:rFonts w:hAnsi="Cambria Math"/>
              </w:rPr>
            </m:ctrlPr>
          </m:sSubPr>
          <m:e>
            <m:r>
              <m:t>R</m:t>
            </m:r>
          </m:e>
          <m:sub>
            <m:r>
              <m:t>铁</m:t>
            </m:r>
          </m:sub>
        </m:sSub>
        <m:r>
          <m:t>&gt;</m:t>
        </m:r>
        <m:sSub>
          <m:sSubPr>
            <m:ctrlPr>
              <w:rPr>
                <w:rFonts w:hAnsi="Cambria Math"/>
              </w:rPr>
            </m:ctrlPr>
          </m:sSubPr>
          <m:e>
            <m:r>
              <m:t>R</m:t>
            </m:r>
          </m:e>
          <m:sub>
            <m:r>
              <m:t>铝</m:t>
            </m:r>
          </m:sub>
        </m:sSub>
      </m:oMath>
      <w:r>
        <w:rPr>
          <w:rFonts w:ascii="SimSun" w:eastAsia="SimSun" w:hAnsi="SimSun" w:cs="SimSun"/>
          <w:kern w:val="0"/>
          <w:szCs w:val="21"/>
        </w:rPr>
        <w:t>，远距离输送电能的过程中应选择电阻较小的输电线路．</w:t>
      </w:r>
      <w:r>
        <w:rPr>
          <w:rFonts w:ascii="SimSun" w:eastAsia="SimSun" w:hAnsi="SimSun" w:cs="SimSun"/>
          <w:kern w:val="0"/>
          <w:szCs w:val="21"/>
        </w:rPr>
        <w:br/>
        <w:t>故选</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t>远距离输送电能，根据功率损失的表达式</w:t>
      </w:r>
      <m:oMath>
        <m:r>
          <m:t>△</m:t>
        </m:r>
        <m:r>
          <m:t>P=</m:t>
        </m:r>
        <m:sSup>
          <m:sSupPr>
            <m:ctrlPr>
              <w:rPr>
                <w:rFonts w:hAnsi="Cambria Math"/>
              </w:rPr>
            </m:ctrlPr>
          </m:sSupPr>
          <m:e>
            <m:r>
              <m:t>I</m:t>
            </m:r>
          </m:e>
          <m:sup>
            <m:r>
              <m:t>2</m:t>
            </m:r>
          </m:sup>
        </m:sSup>
        <m:r>
          <m:t>R</m:t>
        </m:r>
      </m:oMath>
      <w:r>
        <w:rPr>
          <w:rFonts w:ascii="SimSun" w:eastAsia="SimSun" w:hAnsi="SimSun" w:cs="SimSun"/>
          <w:kern w:val="0"/>
          <w:szCs w:val="21"/>
        </w:rPr>
        <w:t>可知，要减少输电线上的功率损失，有两种方法：其一是减少输电线路的电阻，其二是减少输电电流，就本题而言应减少输电线路的电阻．</w:t>
      </w:r>
      <w:r>
        <w:rPr>
          <w:rFonts w:ascii="SimSun" w:eastAsia="SimSun" w:hAnsi="SimSun" w:cs="SimSun"/>
          <w:kern w:val="0"/>
          <w:szCs w:val="21"/>
        </w:rPr>
        <w:br/>
        <w:t>本题考查了公式</w:t>
      </w:r>
      <m:oMath>
        <m:r>
          <m:t>R=</m:t>
        </m:r>
        <m:f>
          <m:fPr>
            <m:ctrlPr>
              <w:rPr>
                <w:rFonts w:hAnsi="Cambria Math"/>
              </w:rPr>
            </m:ctrlPr>
          </m:fPr>
          <m:num>
            <m:r>
              <m:t>ρL</m:t>
            </m:r>
          </m:num>
          <m:den>
            <m:r>
              <m:t>s</m:t>
            </m:r>
          </m:den>
        </m:f>
      </m:oMath>
      <w:r>
        <w:rPr>
          <w:rFonts w:ascii="SimSun" w:eastAsia="SimSun" w:hAnsi="SimSun" w:cs="SimSun"/>
          <w:kern w:val="0"/>
          <w:szCs w:val="21"/>
        </w:rPr>
        <w:t>的应用，了解在远距离输送电能的过程中，减少输电线上的功率损失的两种方法．</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SimSun" w:eastAsia="SimSun" w:hAnsi="SimSun" w:cs="SimSun"/>
          <w:kern w:val="0"/>
          <w:szCs w:val="21"/>
        </w:rPr>
        <w:t>【分析】</w:t>
      </w:r>
    </w:p>
    <w:p w:rsidR="00BC1FC0">
      <w:pPr>
        <w:spacing w:before="240" w:after="24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燃料燃烧放出热量的过程就是将燃料的化学能转化为内能的过程；</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t>(2)</m:t>
        </m:r>
      </m:oMath>
      <w:r>
        <w:rPr>
          <w:rFonts w:ascii="SimSun" w:eastAsia="SimSun" w:hAnsi="SimSun" w:cs="SimSun"/>
          <w:kern w:val="0"/>
          <w:szCs w:val="21"/>
        </w:rPr>
        <w:t>改变物体内能的方法：一是做功，二是热传递；对物体做功，会使物体的内能增加、温度升高，例如：克服摩擦做功、压缩气体做功；物体对外做功，物体的内能减小、温度降低；热传递是将内能从一个物体转移给另一个物体。</w:t>
      </w:r>
      <w:r>
        <w:rPr>
          <w:rFonts w:ascii="Times New Roman" w:eastAsia="Times New Roman" w:hAnsi="Times New Roman" w:cs="Times New Roman"/>
          <w:kern w:val="0"/>
          <w:szCs w:val="21"/>
        </w:rPr>
        <w:t> </w:t>
      </w:r>
    </w:p>
    <w:p w:rsidR="00BC1FC0">
      <w:pPr>
        <w:spacing w:before="240" w:after="240"/>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内燃机的一个工作循环有吸气冲程、压缩冲程、做功冲程、排气冲程四个冲程组成，其中压缩冲程中机械能转化成内能，做功冲程中内能转化成机械能；</w:t>
      </w:r>
      <w:r>
        <w:rPr>
          <w:rFonts w:ascii="SimSun" w:eastAsia="SimSun" w:hAnsi="SimSun" w:cs="SimSun"/>
          <w:kern w:val="0"/>
          <w:szCs w:val="21"/>
        </w:rPr>
        <w:br/>
        <w:t>此题结合胶塞冲出的实验考查了能量转化关系，知道做功可以改变物体的内能。</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如图甲胶塞冲出的实验中，燃料燃烧放出热量，热量由火传递给水和水蒸气，使得水和水蒸气的内能增加、温度升高；</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如图乙气门都关闭，活塞向下运行，气缸容积增大，是做功冲程；气门都关闭，活塞向上运行，气缸容积减小，是压缩冲程，机械能转化成内。</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故答案为：热量；内能；做功；压缩。</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分析电路图，确定</w:t>
      </w:r>
      <m:oMath>
        <m:sSub>
          <m:sSubPr>
            <m:ctrlPr>
              <w:rPr>
                <w:rFonts w:hAnsi="Cambria Math"/>
              </w:rPr>
            </m:ctrlPr>
          </m:sSubPr>
          <m:e>
            <m:r>
              <m:t>L</m:t>
            </m:r>
          </m:e>
          <m:sub>
            <m:r>
              <m:t>1</m:t>
            </m:r>
          </m:sub>
        </m:sSub>
      </m:oMath>
      <w:r>
        <w:rPr>
          <w:rFonts w:ascii="SimSun" w:eastAsia="SimSun" w:hAnsi="SimSun" w:cs="SimSun"/>
          <w:kern w:val="0"/>
          <w:szCs w:val="21"/>
        </w:rPr>
        <w:t>、</w:t>
      </w:r>
      <m:oMath>
        <m:sSub>
          <m:sSubPr>
            <m:ctrlPr>
              <w:rPr>
                <w:rFonts w:hAnsi="Cambria Math"/>
              </w:rPr>
            </m:ctrlPr>
          </m:sSubPr>
          <m:e>
            <m:r>
              <m:t>L</m:t>
            </m:r>
          </m:e>
          <m:sub>
            <m:r>
              <m:t>2</m:t>
            </m:r>
          </m:sub>
        </m:sSub>
      </m:oMath>
      <w:r>
        <w:rPr>
          <w:rFonts w:ascii="SimSun" w:eastAsia="SimSun" w:hAnsi="SimSun" w:cs="SimSun"/>
          <w:kern w:val="0"/>
          <w:szCs w:val="21"/>
        </w:rPr>
        <w:t>的连接方式和两表的测量对象；当开关闭合时，因为两灯并联，电流表</w:t>
      </w:r>
      <m:oMath>
        <m:sSub>
          <m:sSubPr>
            <m:ctrlPr>
              <w:rPr>
                <w:rFonts w:hAnsi="Cambria Math"/>
              </w:rPr>
            </m:ctrlPr>
          </m:sSubPr>
          <m:e>
            <m:r>
              <m:t>A</m:t>
            </m:r>
          </m:e>
          <m:sub>
            <m:r>
              <m:t>1</m:t>
            </m:r>
          </m:sub>
        </m:sSub>
      </m:oMath>
      <w:r>
        <w:rPr>
          <w:rFonts w:ascii="SimSun" w:eastAsia="SimSun" w:hAnsi="SimSun" w:cs="SimSun"/>
          <w:kern w:val="0"/>
          <w:szCs w:val="21"/>
        </w:rPr>
        <w:t>的示数</w:t>
      </w:r>
      <m:oMath>
        <m:r>
          <m:t>(</m:t>
        </m:r>
      </m:oMath>
      <w:r>
        <w:rPr>
          <w:rFonts w:ascii="SimSun" w:eastAsia="SimSun" w:hAnsi="SimSun" w:cs="SimSun"/>
          <w:kern w:val="0"/>
          <w:szCs w:val="21"/>
        </w:rPr>
        <w:t>测量干路电流</w:t>
      </w:r>
      <m:oMath>
        <m:r>
          <m:t>)</m:t>
        </m:r>
      </m:oMath>
      <w:r>
        <w:rPr>
          <w:rFonts w:ascii="SimSun" w:eastAsia="SimSun" w:hAnsi="SimSun" w:cs="SimSun"/>
          <w:kern w:val="0"/>
          <w:szCs w:val="21"/>
        </w:rPr>
        <w:t>应该大于电流表</w:t>
      </w:r>
      <m:oMath>
        <m:sSub>
          <m:sSubPr>
            <m:ctrlPr>
              <w:rPr>
                <w:rFonts w:hAnsi="Cambria Math"/>
              </w:rPr>
            </m:ctrlPr>
          </m:sSubPr>
          <m:e>
            <m:r>
              <m:t>A</m:t>
            </m:r>
          </m:e>
          <m:sub>
            <m:r>
              <m:t>2</m:t>
            </m:r>
          </m:sub>
        </m:sSub>
      </m:oMath>
      <w:r>
        <w:rPr>
          <w:rFonts w:ascii="SimSun" w:eastAsia="SimSun" w:hAnsi="SimSun" w:cs="SimSun"/>
          <w:kern w:val="0"/>
          <w:szCs w:val="21"/>
        </w:rPr>
        <w:t>的示数</w:t>
      </w:r>
      <m:oMath>
        <m:r>
          <m:t>(</m:t>
        </m:r>
      </m:oMath>
      <w:r>
        <w:rPr>
          <w:rFonts w:ascii="SimSun" w:eastAsia="SimSun" w:hAnsi="SimSun" w:cs="SimSun"/>
          <w:kern w:val="0"/>
          <w:szCs w:val="21"/>
        </w:rPr>
        <w:t>测量</w:t>
      </w:r>
      <m:oMath>
        <m:sSub>
          <m:sSubPr>
            <m:ctrlPr>
              <w:rPr>
                <w:rFonts w:hAnsi="Cambria Math"/>
              </w:rPr>
            </m:ctrlPr>
          </m:sSubPr>
          <m:e>
            <m:r>
              <m:t>L</m:t>
            </m:r>
          </m:e>
          <m:sub>
            <m:r>
              <m:t>1</m:t>
            </m:r>
          </m:sub>
        </m:sSub>
      </m:oMath>
      <w:r>
        <w:rPr>
          <w:rFonts w:ascii="SimSun" w:eastAsia="SimSun" w:hAnsi="SimSun" w:cs="SimSun"/>
          <w:kern w:val="0"/>
          <w:szCs w:val="21"/>
        </w:rPr>
        <w:t>支路电流</w:t>
      </w:r>
      <m:oMath>
        <m:r>
          <m:t>)</m:t>
        </m:r>
      </m:oMath>
      <w:r>
        <w:rPr>
          <w:rFonts w:ascii="SimSun" w:eastAsia="SimSun" w:hAnsi="SimSun" w:cs="SimSun"/>
          <w:kern w:val="0"/>
          <w:szCs w:val="21"/>
        </w:rPr>
        <w:t>，所以电流表</w:t>
      </w:r>
      <m:oMath>
        <m:sSub>
          <m:sSubPr>
            <m:ctrlPr>
              <w:rPr>
                <w:rFonts w:hAnsi="Cambria Math"/>
              </w:rPr>
            </m:ctrlPr>
          </m:sSubPr>
          <m:e>
            <m:r>
              <m:t>A</m:t>
            </m:r>
          </m:e>
          <m:sub>
            <m:r>
              <m:t>2</m:t>
            </m:r>
          </m:sub>
        </m:sSub>
      </m:oMath>
      <w:r>
        <w:rPr>
          <w:rFonts w:ascii="SimSun" w:eastAsia="SimSun" w:hAnsi="SimSun" w:cs="SimSun"/>
          <w:kern w:val="0"/>
          <w:szCs w:val="21"/>
        </w:rPr>
        <w:t>选用的是小量程，电流表</w:t>
      </w:r>
      <m:oMath>
        <m:sSub>
          <m:sSubPr>
            <m:ctrlPr>
              <w:rPr>
                <w:rFonts w:hAnsi="Cambria Math"/>
              </w:rPr>
            </m:ctrlPr>
          </m:sSubPr>
          <m:e>
            <m:r>
              <m:t>A</m:t>
            </m:r>
          </m:e>
          <m:sub>
            <m:r>
              <m:t>1</m:t>
            </m:r>
          </m:sub>
        </m:sSub>
      </m:oMath>
      <w:r>
        <w:rPr>
          <w:rFonts w:ascii="SimSun" w:eastAsia="SimSun" w:hAnsi="SimSun" w:cs="SimSun"/>
          <w:kern w:val="0"/>
          <w:szCs w:val="21"/>
        </w:rPr>
        <w:t>选用的是大量程，据此读数。</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本题考查了并联电路的电流关系、串并联的辨别、电流表的读数，能确定两个电流表选用的量程是本题的关键。</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由图知，</w:t>
      </w:r>
      <m:oMath>
        <m:sSub>
          <m:sSubPr>
            <m:ctrlPr>
              <w:rPr>
                <w:rFonts w:hAnsi="Cambria Math"/>
              </w:rPr>
            </m:ctrlPr>
          </m:sSubPr>
          <m:e>
            <m:r>
              <m:t>L</m:t>
            </m:r>
          </m:e>
          <m:sub>
            <m:r>
              <m:t>1</m:t>
            </m:r>
          </m:sub>
        </m:sSub>
      </m:oMath>
      <w:r>
        <w:rPr>
          <w:rFonts w:ascii="SimSun" w:eastAsia="SimSun" w:hAnsi="SimSun" w:cs="SimSun"/>
          <w:kern w:val="0"/>
          <w:szCs w:val="21"/>
        </w:rPr>
        <w:t>、</w:t>
      </w:r>
      <m:oMath>
        <m:sSub>
          <m:sSubPr>
            <m:ctrlPr>
              <w:rPr>
                <w:rFonts w:hAnsi="Cambria Math"/>
              </w:rPr>
            </m:ctrlPr>
          </m:sSubPr>
          <m:e>
            <m:r>
              <m:t>L</m:t>
            </m:r>
          </m:e>
          <m:sub>
            <m:r>
              <m:t>2</m:t>
            </m:r>
          </m:sub>
        </m:sSub>
      </m:oMath>
      <w:r>
        <w:rPr>
          <w:rFonts w:ascii="SimSun" w:eastAsia="SimSun" w:hAnsi="SimSun" w:cs="SimSun"/>
          <w:kern w:val="0"/>
          <w:szCs w:val="21"/>
        </w:rPr>
        <w:t>并联，电流表</w:t>
      </w:r>
      <m:oMath>
        <m:sSub>
          <m:sSubPr>
            <m:ctrlPr>
              <w:rPr>
                <w:rFonts w:hAnsi="Cambria Math"/>
              </w:rPr>
            </m:ctrlPr>
          </m:sSubPr>
          <m:e>
            <m:r>
              <m:t>A</m:t>
            </m:r>
          </m:e>
          <m:sub>
            <m:r>
              <m:t>1</m:t>
            </m:r>
          </m:sub>
        </m:sSub>
      </m:oMath>
      <w:r>
        <w:rPr>
          <w:rFonts w:ascii="SimSun" w:eastAsia="SimSun" w:hAnsi="SimSun" w:cs="SimSun"/>
          <w:kern w:val="0"/>
          <w:szCs w:val="21"/>
        </w:rPr>
        <w:t>测量的是干路电流，电流表</w:t>
      </w:r>
      <m:oMath>
        <m:sSub>
          <m:sSubPr>
            <m:ctrlPr>
              <w:rPr>
                <w:rFonts w:hAnsi="Cambria Math"/>
              </w:rPr>
            </m:ctrlPr>
          </m:sSubPr>
          <m:e>
            <m:r>
              <m:t>A</m:t>
            </m:r>
          </m:e>
          <m:sub>
            <m:r>
              <m:t>2</m:t>
            </m:r>
          </m:sub>
        </m:sSub>
      </m:oMath>
      <w:r>
        <w:rPr>
          <w:rFonts w:ascii="SimSun" w:eastAsia="SimSun" w:hAnsi="SimSun" w:cs="SimSun"/>
          <w:kern w:val="0"/>
          <w:szCs w:val="21"/>
        </w:rPr>
        <w:t>测量的是通过</w:t>
      </w:r>
      <m:oMath>
        <m:sSub>
          <m:sSubPr>
            <m:ctrlPr>
              <w:rPr>
                <w:rFonts w:hAnsi="Cambria Math"/>
              </w:rPr>
            </m:ctrlPr>
          </m:sSubPr>
          <m:e>
            <m:r>
              <m:t>L</m:t>
            </m:r>
          </m:e>
          <m:sub>
            <m:r>
              <m:t>2</m:t>
            </m:r>
          </m:sub>
        </m:sSub>
      </m:oMath>
      <w:r>
        <w:rPr>
          <w:rFonts w:ascii="SimSun" w:eastAsia="SimSun" w:hAnsi="SimSun" w:cs="SimSun"/>
          <w:kern w:val="0"/>
          <w:szCs w:val="21"/>
        </w:rPr>
        <w:t>的电流；</w:t>
      </w:r>
      <w:r>
        <w:rPr>
          <w:rFonts w:ascii="SimSun" w:eastAsia="SimSun" w:hAnsi="SimSun" w:cs="SimSun"/>
          <w:kern w:val="0"/>
          <w:szCs w:val="21"/>
        </w:rPr>
        <w:br/>
      </w:r>
      <m:oMath>
        <m:r>
          <m:t>(2)</m:t>
        </m:r>
        <m:r>
          <m:t>∵</m:t>
        </m:r>
      </m:oMath>
      <w:r>
        <w:rPr>
          <w:rFonts w:ascii="SimSun" w:eastAsia="SimSun" w:hAnsi="SimSun" w:cs="SimSun"/>
          <w:kern w:val="0"/>
          <w:szCs w:val="21"/>
        </w:rPr>
        <w:t>电流表</w:t>
      </w:r>
      <m:oMath>
        <m:sSub>
          <m:sSubPr>
            <m:ctrlPr>
              <w:rPr>
                <w:rFonts w:hAnsi="Cambria Math"/>
              </w:rPr>
            </m:ctrlPr>
          </m:sSubPr>
          <m:e>
            <m:r>
              <m:t>A</m:t>
            </m:r>
          </m:e>
          <m:sub>
            <m:r>
              <m:t>1</m:t>
            </m:r>
          </m:sub>
        </m:sSub>
      </m:oMath>
      <w:r>
        <w:rPr>
          <w:rFonts w:ascii="SimSun" w:eastAsia="SimSun" w:hAnsi="SimSun" w:cs="SimSun"/>
          <w:kern w:val="0"/>
          <w:szCs w:val="21"/>
        </w:rPr>
        <w:t>的示数大于电流表</w:t>
      </w:r>
      <m:oMath>
        <m:sSub>
          <m:sSubPr>
            <m:ctrlPr>
              <w:rPr>
                <w:rFonts w:hAnsi="Cambria Math"/>
              </w:rPr>
            </m:ctrlPr>
          </m:sSubPr>
          <m:e>
            <m:r>
              <m:t>A</m:t>
            </m:r>
          </m:e>
          <m:sub>
            <m:r>
              <m:t>2</m:t>
            </m:r>
          </m:sub>
        </m:sSub>
      </m:oMath>
      <w:r>
        <w:rPr>
          <w:rFonts w:ascii="SimSun" w:eastAsia="SimSun" w:hAnsi="SimSun" w:cs="SimSun"/>
          <w:kern w:val="0"/>
          <w:szCs w:val="21"/>
        </w:rPr>
        <w:t>的示数</w:t>
      </w:r>
      <w:r>
        <w:rPr>
          <w:rFonts w:ascii="SimSun" w:eastAsia="SimSun" w:hAnsi="SimSun" w:cs="SimSun"/>
          <w:kern w:val="0"/>
          <w:szCs w:val="21"/>
        </w:rPr>
        <w:br/>
      </w:r>
      <m:oMath>
        <m:r>
          <m:t>∴</m:t>
        </m:r>
      </m:oMath>
      <w:r>
        <w:rPr>
          <w:rFonts w:ascii="SimSun" w:eastAsia="SimSun" w:hAnsi="SimSun" w:cs="SimSun"/>
          <w:kern w:val="0"/>
          <w:szCs w:val="21"/>
        </w:rPr>
        <w:t>电流表</w:t>
      </w:r>
      <m:oMath>
        <m:sSub>
          <m:sSubPr>
            <m:ctrlPr>
              <w:rPr>
                <w:rFonts w:hAnsi="Cambria Math"/>
              </w:rPr>
            </m:ctrlPr>
          </m:sSubPr>
          <m:e>
            <m:r>
              <m:t>A</m:t>
            </m:r>
          </m:e>
          <m:sub>
            <m:r>
              <m:t>1</m:t>
            </m:r>
          </m:sub>
        </m:sSub>
      </m:oMath>
      <w:r>
        <w:rPr>
          <w:rFonts w:ascii="SimSun" w:eastAsia="SimSun" w:hAnsi="SimSun" w:cs="SimSun"/>
          <w:kern w:val="0"/>
          <w:szCs w:val="21"/>
        </w:rPr>
        <w:t>选用的是大量程，电流表</w:t>
      </w:r>
      <m:oMath>
        <m:sSub>
          <m:sSubPr>
            <m:ctrlPr>
              <w:rPr>
                <w:rFonts w:hAnsi="Cambria Math"/>
              </w:rPr>
            </m:ctrlPr>
          </m:sSubPr>
          <m:e>
            <m:r>
              <m:t>A</m:t>
            </m:r>
          </m:e>
          <m:sub>
            <m:r>
              <m:t>2</m:t>
            </m:r>
          </m:sub>
        </m:sSub>
      </m:oMath>
      <w:r>
        <w:rPr>
          <w:rFonts w:ascii="SimSun" w:eastAsia="SimSun" w:hAnsi="SimSun" w:cs="SimSun"/>
          <w:kern w:val="0"/>
          <w:szCs w:val="21"/>
        </w:rPr>
        <w:t>选用的是小量程</w:t>
      </w:r>
      <w:r>
        <w:rPr>
          <w:rFonts w:ascii="SimSun" w:eastAsia="SimSun" w:hAnsi="SimSun" w:cs="SimSun"/>
          <w:kern w:val="0"/>
          <w:szCs w:val="21"/>
        </w:rPr>
        <w:br/>
        <w:t>按表盘读数得，电流表</w:t>
      </w:r>
      <m:oMath>
        <m:sSub>
          <m:sSubPr>
            <m:ctrlPr>
              <w:rPr>
                <w:rFonts w:hAnsi="Cambria Math"/>
              </w:rPr>
            </m:ctrlPr>
          </m:sSubPr>
          <m:e>
            <m:r>
              <m:t>A</m:t>
            </m:r>
          </m:e>
          <m:sub>
            <m:r>
              <m:t>1</m:t>
            </m:r>
          </m:sub>
        </m:sSub>
      </m:oMath>
      <w:r>
        <w:rPr>
          <w:rFonts w:ascii="SimSun" w:eastAsia="SimSun" w:hAnsi="SimSun" w:cs="SimSun"/>
          <w:kern w:val="0"/>
          <w:szCs w:val="21"/>
        </w:rPr>
        <w:t>的示数为</w:t>
      </w:r>
      <m:oMath>
        <m:r>
          <m:t>2.5A</m:t>
        </m:r>
      </m:oMath>
      <w:r>
        <w:rPr>
          <w:rFonts w:ascii="SimSun" w:eastAsia="SimSun" w:hAnsi="SimSun" w:cs="SimSun"/>
          <w:kern w:val="0"/>
          <w:szCs w:val="21"/>
        </w:rPr>
        <w:t>；电流表</w:t>
      </w:r>
      <m:oMath>
        <m:sSub>
          <m:sSubPr>
            <m:ctrlPr>
              <w:rPr>
                <w:rFonts w:hAnsi="Cambria Math"/>
              </w:rPr>
            </m:ctrlPr>
          </m:sSubPr>
          <m:e>
            <m:r>
              <m:t>A</m:t>
            </m:r>
          </m:e>
          <m:sub>
            <m:r>
              <m:t>2</m:t>
            </m:r>
          </m:sub>
        </m:sSub>
      </m:oMath>
      <w:r>
        <w:rPr>
          <w:rFonts w:ascii="SimSun" w:eastAsia="SimSun" w:hAnsi="SimSun" w:cs="SimSun"/>
          <w:kern w:val="0"/>
          <w:szCs w:val="21"/>
        </w:rPr>
        <w:t>的示数为</w:t>
      </w:r>
      <m:oMath>
        <m:r>
          <m:t>0.5A</m:t>
        </m:r>
      </m:oMath>
      <w:r>
        <w:rPr>
          <w:rFonts w:ascii="SimSun" w:eastAsia="SimSun" w:hAnsi="SimSun" w:cs="SimSun"/>
          <w:kern w:val="0"/>
          <w:szCs w:val="21"/>
        </w:rPr>
        <w:t>；</w:t>
      </w:r>
      <w:r>
        <w:rPr>
          <w:rFonts w:ascii="SimSun" w:eastAsia="SimSun" w:hAnsi="SimSun" w:cs="SimSun"/>
          <w:kern w:val="0"/>
          <w:szCs w:val="21"/>
        </w:rPr>
        <w:br/>
        <w:t>由于并联电路干路中的电流等于各支路电流之和，因此通过灯泡</w:t>
      </w:r>
      <m:oMath>
        <m:sSub>
          <m:sSubPr>
            <m:ctrlPr>
              <w:rPr>
                <w:rFonts w:hAnsi="Cambria Math"/>
              </w:rPr>
            </m:ctrlPr>
          </m:sSubPr>
          <m:e>
            <m:r>
              <m:t>L</m:t>
            </m:r>
          </m:e>
          <m:sub>
            <m:r>
              <m:t>1</m:t>
            </m:r>
          </m:sub>
        </m:sSub>
      </m:oMath>
      <w:r>
        <w:rPr>
          <w:rFonts w:ascii="SimSun" w:eastAsia="SimSun" w:hAnsi="SimSun" w:cs="SimSun"/>
          <w:kern w:val="0"/>
          <w:szCs w:val="21"/>
        </w:rPr>
        <w:t>的电流：</w:t>
      </w:r>
      <m:oMath>
        <m:sSub>
          <m:sSubPr>
            <m:ctrlPr>
              <w:rPr>
                <w:rFonts w:hAnsi="Cambria Math"/>
              </w:rPr>
            </m:ctrlPr>
          </m:sSubPr>
          <m:e>
            <m:r>
              <m:t>I</m:t>
            </m:r>
          </m:e>
          <m:sub>
            <m:r>
              <m:t>1</m:t>
            </m:r>
          </m:sub>
        </m:sSub>
        <m:r>
          <m:t>=2.5A</m:t>
        </m:r>
        <m:r>
          <m:t>-</m:t>
        </m:r>
        <m:r>
          <m:t>0.5A=2A</m:t>
        </m:r>
      </m:oMath>
      <w:r>
        <w:rPr>
          <w:rFonts w:ascii="SimSun" w:eastAsia="SimSun" w:hAnsi="SimSun" w:cs="SimSun"/>
          <w:kern w:val="0"/>
          <w:szCs w:val="21"/>
        </w:rPr>
        <w:t>。</w:t>
      </w:r>
      <w:r>
        <w:rPr>
          <w:rFonts w:ascii="SimSun" w:eastAsia="SimSun" w:hAnsi="SimSun" w:cs="SimSun"/>
          <w:kern w:val="0"/>
          <w:szCs w:val="21"/>
        </w:rPr>
        <w:br/>
        <w:t>故答案为：干路；灯</w:t>
      </w:r>
      <m:oMath>
        <m:sSub>
          <m:sSubPr>
            <m:ctrlPr>
              <w:rPr>
                <w:rFonts w:hAnsi="Cambria Math"/>
              </w:rPr>
            </m:ctrlPr>
          </m:sSubPr>
          <m:e>
            <m:r>
              <m:t>L</m:t>
            </m:r>
          </m:e>
          <m:sub>
            <m:r>
              <m:t>2</m:t>
            </m:r>
            <m:r>
              <m:t>；</m:t>
            </m:r>
          </m:sub>
        </m:sSub>
        <m:r>
          <m:t>2A</m:t>
        </m:r>
      </m:oMath>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插入式电阻箱的原理：是利用铜塞插入或拔出改变连入电路中电阻丝的长度来变阻的，即当铜塞插入时，电阻被短路，当铜塞被拨出时，电阻接入电路；</w:t>
      </w:r>
      <w:r>
        <w:rPr>
          <w:rFonts w:ascii="SimSun" w:eastAsia="SimSun" w:hAnsi="SimSun" w:cs="SimSun"/>
          <w:kern w:val="0"/>
          <w:szCs w:val="21"/>
        </w:rPr>
        <w:br/>
      </w:r>
      <m:oMath>
        <m:r>
          <m:t>(2)</m:t>
        </m:r>
      </m:oMath>
      <w:r>
        <w:rPr>
          <w:rFonts w:ascii="SimSun" w:eastAsia="SimSun" w:hAnsi="SimSun" w:cs="SimSun"/>
          <w:kern w:val="0"/>
          <w:szCs w:val="21"/>
        </w:rPr>
        <w:t>电阻箱的读数方法：用各指针所指的示数乘以下面的倍数，然后将所有的数值相加，即为该电阻箱的读数；</w:t>
      </w:r>
    </w:p>
    <w:p w:rsidR="00BC1FC0">
      <w:pPr>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确定好电流表的量程，可读出电流和电压表的示数。</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本题主要考查学生对：插入式电阻箱的原理及变阻箱读数的了解和掌握，关键是根据变阻器内部结构得出各指针所指的示数，能读出电流表和电压表的读数。</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若插上</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时连入的电阻为</w:t>
      </w:r>
      <m:oMath>
        <m:r>
          <m:t>3Ω</m:t>
        </m:r>
      </m:oMath>
      <w:r>
        <w:rPr>
          <w:rFonts w:ascii="SimSun" w:eastAsia="SimSun" w:hAnsi="SimSun" w:cs="SimSun"/>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t>(2)</m:t>
        </m:r>
      </m:oMath>
      <w:r>
        <w:rPr>
          <w:rFonts w:ascii="SimSun" w:eastAsia="SimSun" w:hAnsi="SimSun" w:cs="SimSun"/>
          <w:kern w:val="0"/>
          <w:szCs w:val="21"/>
        </w:rPr>
        <w:t>变阻箱的示数：</w:t>
      </w:r>
      <m:oMath>
        <m:r>
          <m:t>1</m:t>
        </m:r>
        <m:r>
          <m:t>×</m:t>
        </m:r>
        <m:r>
          <m:t>1000Ω+8</m:t>
        </m:r>
        <m:r>
          <m:t>×</m:t>
        </m:r>
        <m:r>
          <m:t>100Ω+9</m:t>
        </m:r>
        <m:r>
          <m:t>×</m:t>
        </m:r>
        <m:r>
          <m:t>10Ω+3</m:t>
        </m:r>
        <m:r>
          <m:t>×</m:t>
        </m:r>
        <m:r>
          <m:t>1Ω=1893Ω</m:t>
        </m:r>
      </m:oMath>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电流表的接线柱是</w:t>
      </w:r>
      <m:oMath>
        <m:r>
          <m:t>0</m:t>
        </m:r>
        <m:r>
          <m:t>-</m:t>
        </m:r>
        <m:r>
          <m:t>0.6A</m:t>
        </m:r>
      </m:oMath>
      <w:r>
        <w:rPr>
          <w:rFonts w:ascii="SimSun" w:eastAsia="SimSun" w:hAnsi="SimSun" w:cs="SimSun"/>
          <w:kern w:val="0"/>
          <w:szCs w:val="21"/>
        </w:rPr>
        <w:t>，读数为</w:t>
      </w:r>
      <m:oMath>
        <m:r>
          <m:t>0.3A</m:t>
        </m:r>
      </m:oMath>
      <w:r>
        <w:rPr>
          <w:rFonts w:ascii="SimSun" w:eastAsia="SimSun" w:hAnsi="SimSun" w:cs="SimSun"/>
          <w:kern w:val="0"/>
          <w:szCs w:val="21"/>
        </w:rPr>
        <w:t>；电压表的接线柱是</w:t>
      </w:r>
      <m:oMath>
        <m:r>
          <m:t>0</m:t>
        </m:r>
        <m:r>
          <m:t>-</m:t>
        </m:r>
        <m:r>
          <m:t>3V</m:t>
        </m:r>
      </m:oMath>
      <w:r>
        <w:rPr>
          <w:rFonts w:ascii="SimSun" w:eastAsia="SimSun" w:hAnsi="SimSun" w:cs="SimSun"/>
          <w:kern w:val="0"/>
          <w:szCs w:val="21"/>
        </w:rPr>
        <w:t>，读数为</w:t>
      </w:r>
      <m:oMath>
        <m:r>
          <m:t>2.5V</m:t>
        </m:r>
      </m:oMath>
      <w:r>
        <w:rPr>
          <w:rFonts w:ascii="SimSun" w:eastAsia="SimSun" w:hAnsi="SimSun" w:cs="SimSun"/>
          <w:kern w:val="0"/>
          <w:szCs w:val="21"/>
        </w:rPr>
        <w:t>。</w:t>
      </w:r>
      <w:r>
        <w:rPr>
          <w:rFonts w:ascii="SimSun" w:eastAsia="SimSun" w:hAnsi="SimSun" w:cs="SimSun"/>
          <w:kern w:val="0"/>
          <w:szCs w:val="21"/>
        </w:rPr>
        <w:br/>
        <w:t>故答案为：</w:t>
      </w:r>
      <w:r>
        <w:rPr>
          <w:rStyle w:val="latexlinear"/>
          <w:rFonts w:ascii="Times New Roman" w:eastAsia="Times New Roman" w:hAnsi="Times New Roman" w:cs="Times New Roman"/>
          <w:kern w:val="0"/>
          <w:szCs w:val="21"/>
        </w:rPr>
        <w:t>3</w:t>
      </w:r>
      <m:oMath>
        <m:r>
          <m:t>Ω</m:t>
        </m:r>
      </m:oMath>
      <w:r>
        <w:rPr>
          <w:rFonts w:ascii="SimSun" w:eastAsia="SimSun" w:hAnsi="SimSun" w:cs="SimSun"/>
          <w:kern w:val="0"/>
          <w:szCs w:val="21"/>
        </w:rPr>
        <w:t>；</w:t>
      </w:r>
      <w:r>
        <w:rPr>
          <w:rStyle w:val="latexlinear"/>
          <w:rFonts w:ascii="Times New Roman" w:eastAsia="Times New Roman" w:hAnsi="Times New Roman" w:cs="Times New Roman"/>
          <w:kern w:val="0"/>
          <w:szCs w:val="21"/>
        </w:rPr>
        <w:t>1893</w:t>
      </w:r>
      <m:oMath>
        <m:r>
          <m:t>Ω</m:t>
        </m:r>
      </m:oMath>
      <w:r>
        <w:rPr>
          <w:rFonts w:ascii="SimSun" w:eastAsia="SimSun" w:hAnsi="SimSun" w:cs="SimSun"/>
          <w:kern w:val="0"/>
          <w:szCs w:val="21"/>
        </w:rPr>
        <w:t>；</w:t>
      </w:r>
      <m:oMath>
        <m:r>
          <m:t>0.3A</m:t>
        </m:r>
      </m:oMath>
      <w:r>
        <w:rPr>
          <w:rFonts w:ascii="SimSun" w:eastAsia="SimSun" w:hAnsi="SimSun" w:cs="SimSun"/>
          <w:kern w:val="0"/>
          <w:szCs w:val="21"/>
        </w:rPr>
        <w:t>；</w:t>
      </w:r>
      <m:oMath>
        <m:r>
          <m:t>2.5V</m:t>
        </m:r>
      </m:oMath>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电阻大小和材料，温度，长度，横截面积都有关系；</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根据导体和绝缘体的定义：容易导电的物体是导体，不容易导电的物体是绝缘体即可作出判断。</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解决此类问题的关键是弄清导线长度和横截面积与导体电阻大小的关系。</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将细铁丝对折后，导体的材料和温度都没有变化，但导体的长度变为原来的一半，且横截面积变为原来的二倍，根据电阻与长度、横截面积的关系可知阻值变为原来的四分之一。剪去一半，铁丝的长度将变短，剩余部分的电阻将为原来的一半。</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常见的导体包括：人体、大地、各种金属、铅笔芯、酸碱盐的溶液等</w:t>
      </w:r>
      <m:oMath>
        <m:r>
          <m:t>.</m:t>
        </m:r>
      </m:oMath>
      <w:r>
        <w:rPr>
          <w:rFonts w:ascii="SimSun" w:eastAsia="SimSun" w:hAnsi="SimSun" w:cs="SimSun"/>
          <w:kern w:val="0"/>
          <w:szCs w:val="21"/>
        </w:rPr>
        <w:t>题中物体属于导体的是：铅笔芯、钢尺、盐水；属于绝缘体的是：橡皮擦、塑料尺、食用油。</w:t>
      </w:r>
      <w:r>
        <w:rPr>
          <w:rFonts w:ascii="SimSun" w:eastAsia="SimSun" w:hAnsi="SimSun" w:cs="SimSun"/>
          <w:kern w:val="0"/>
          <w:szCs w:val="21"/>
        </w:rPr>
        <w:br/>
        <w:t>故答案为：变小；变小；</w:t>
      </w:r>
      <m:oMath>
        <m:r>
          <m:t>②④⑤</m:t>
        </m:r>
      </m:oMath>
      <w:r>
        <w:rPr>
          <w:rFonts w:ascii="SimSun" w:eastAsia="SimSun" w:hAnsi="SimSun" w:cs="SimSun"/>
          <w:kern w:val="0"/>
          <w:szCs w:val="21"/>
        </w:rPr>
        <w:t>；</w:t>
      </w:r>
      <m:oMath>
        <m:r>
          <m:t>①③⑥</m:t>
        </m:r>
      </m:oMath>
      <w:r>
        <w:rPr>
          <w:rFonts w:ascii="SimSun" w:eastAsia="SimSun" w:hAnsi="SimSun" w:cs="SimSun"/>
          <w:kern w:val="0"/>
          <w:szCs w:val="21"/>
        </w:rPr>
        <w:t>。</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分析图甲，两小球的质量不同，可探究动能与质量的关系；</w:t>
      </w:r>
      <w:r>
        <w:rPr>
          <w:rFonts w:ascii="SimSun" w:eastAsia="SimSun" w:hAnsi="SimSun" w:cs="SimSun"/>
          <w:kern w:val="0"/>
          <w:szCs w:val="21"/>
        </w:rPr>
        <w:br/>
      </w:r>
      <m:oMath>
        <m:r>
          <m:t>(2)</m:t>
        </m:r>
      </m:oMath>
      <w:r>
        <w:rPr>
          <w:rFonts w:ascii="SimSun" w:eastAsia="SimSun" w:hAnsi="SimSun" w:cs="SimSun"/>
          <w:kern w:val="0"/>
          <w:szCs w:val="21"/>
        </w:rPr>
        <w:t>分析图乙，小球滚下的高度不同，到达水平面的速度不同，可探究动能与速度的关系；</w:t>
      </w:r>
      <w:r>
        <w:rPr>
          <w:rFonts w:ascii="SimSun" w:eastAsia="SimSun" w:hAnsi="SimSun" w:cs="SimSun"/>
          <w:kern w:val="0"/>
          <w:szCs w:val="21"/>
        </w:rPr>
        <w:br/>
      </w:r>
      <m:oMath>
        <m:r>
          <m:t>(3)(a)</m:t>
        </m:r>
      </m:oMath>
      <w:r>
        <w:rPr>
          <w:rFonts w:ascii="SimSun" w:eastAsia="SimSun" w:hAnsi="SimSun" w:cs="SimSun"/>
          <w:kern w:val="0"/>
          <w:szCs w:val="21"/>
        </w:rPr>
        <w:t>研究超载危害，应控制速度相等，即小球下滑的高度相同而质量不同，分析表中实验数据，然后答题；</w:t>
      </w:r>
      <w:r>
        <w:rPr>
          <w:rFonts w:ascii="SimSun" w:eastAsia="SimSun" w:hAnsi="SimSun" w:cs="SimSun"/>
          <w:kern w:val="0"/>
          <w:szCs w:val="21"/>
        </w:rPr>
        <w:br/>
      </w:r>
      <m:oMath>
        <m:r>
          <m:t>(b)</m:t>
        </m:r>
      </m:oMath>
      <w:r>
        <w:rPr>
          <w:rFonts w:ascii="SimSun" w:eastAsia="SimSun" w:hAnsi="SimSun" w:cs="SimSun"/>
          <w:kern w:val="0"/>
          <w:szCs w:val="21"/>
        </w:rPr>
        <w:t>应用控制变量法，分析表中实验数据，然后答题；</w:t>
      </w:r>
    </w:p>
    <w:p w:rsidR="00BC1FC0">
      <w:pPr>
        <w:textAlignment w:val="center"/>
        <w:rPr>
          <w:rFonts w:ascii="Times New Roman" w:eastAsia="Times New Roman" w:hAnsi="Times New Roman" w:cs="Times New Roman"/>
          <w:kern w:val="0"/>
          <w:sz w:val="24"/>
          <w:szCs w:val="24"/>
        </w:rPr>
      </w:pPr>
      <m:oMath>
        <m:r>
          <m:t>(c)</m:t>
        </m:r>
      </m:oMath>
      <w:r>
        <w:rPr>
          <w:rFonts w:ascii="SimSun" w:eastAsia="SimSun" w:hAnsi="SimSun" w:cs="SimSun"/>
          <w:kern w:val="0"/>
          <w:szCs w:val="21"/>
        </w:rPr>
        <w:t>分析表格的数据，得出结论。</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本实验中研究动能大小的决定因素时运用了控制变量法，从图中现象发现质量、速度的不同是此题的关键。</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图甲，两小球滚下高度相同，速度相同，两小球的质量不同，探究的是动能与质量的关系，得出的结论是，速度相同时，物体的质量越大，动能越大；</w:t>
      </w:r>
      <w:r>
        <w:rPr>
          <w:rFonts w:ascii="SimSun" w:eastAsia="SimSun" w:hAnsi="SimSun" w:cs="SimSun"/>
          <w:kern w:val="0"/>
          <w:szCs w:val="21"/>
        </w:rPr>
        <w:br/>
      </w:r>
      <m:oMath>
        <m:r>
          <m:t>(2)</m:t>
        </m:r>
      </m:oMath>
      <w:r>
        <w:rPr>
          <w:rFonts w:ascii="SimSun" w:eastAsia="SimSun" w:hAnsi="SimSun" w:cs="SimSun"/>
          <w:kern w:val="0"/>
          <w:szCs w:val="21"/>
        </w:rPr>
        <w:t>图乙两小球的质量相等，滚下的高度不同，探究的是动能与速度的关系；</w:t>
      </w:r>
      <w:r>
        <w:rPr>
          <w:rFonts w:ascii="SimSun" w:eastAsia="SimSun" w:hAnsi="SimSun" w:cs="SimSun"/>
          <w:kern w:val="0"/>
          <w:szCs w:val="21"/>
        </w:rPr>
        <w:br/>
        <w:t>图乙中两小球的质量相同，滚下的高度越大，到达水平面的速度越大，将木块推得越远，得出的结论是：质量相同时，物体运动的速度越大，动能越大；</w:t>
      </w:r>
      <w:r>
        <w:rPr>
          <w:rFonts w:ascii="SimSun" w:eastAsia="SimSun" w:hAnsi="SimSun" w:cs="SimSun"/>
          <w:kern w:val="0"/>
          <w:szCs w:val="21"/>
        </w:rPr>
        <w:br/>
      </w:r>
      <m:oMath>
        <m:r>
          <m:t>(3)(a)</m:t>
        </m:r>
      </m:oMath>
      <w:r>
        <w:rPr>
          <w:rFonts w:ascii="SimSun" w:eastAsia="SimSun" w:hAnsi="SimSun" w:cs="SimSun"/>
          <w:kern w:val="0"/>
          <w:szCs w:val="21"/>
        </w:rPr>
        <w:t>研究超载隐患时，应控制小球下滑的速度相同</w:t>
      </w:r>
      <m:oMath>
        <m:r>
          <m:t>(</m:t>
        </m:r>
      </m:oMath>
      <w:r>
        <w:rPr>
          <w:rFonts w:ascii="SimSun" w:eastAsia="SimSun" w:hAnsi="SimSun" w:cs="SimSun"/>
          <w:kern w:val="0"/>
          <w:szCs w:val="21"/>
        </w:rPr>
        <w:t>高度相同</w:t>
      </w:r>
      <m:oMath>
        <m:r>
          <m:t>)</m:t>
        </m:r>
      </m:oMath>
      <w:r>
        <w:rPr>
          <w:rFonts w:ascii="SimSun" w:eastAsia="SimSun" w:hAnsi="SimSun" w:cs="SimSun"/>
          <w:kern w:val="0"/>
          <w:szCs w:val="21"/>
        </w:rPr>
        <w:t>而质量不同，由表中实验数据可知，应选择</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rPr>
          <w:rFonts w:ascii="SimSun" w:eastAsia="SimSun" w:hAnsi="SimSun" w:cs="SimSun"/>
          <w:kern w:val="0"/>
          <w:szCs w:val="21"/>
        </w:rPr>
        <w:t>所示实验进行比较；</w:t>
      </w:r>
      <w:r>
        <w:rPr>
          <w:rFonts w:ascii="SimSun" w:eastAsia="SimSun" w:hAnsi="SimSun" w:cs="SimSun"/>
          <w:kern w:val="0"/>
          <w:szCs w:val="21"/>
        </w:rPr>
        <w:br/>
      </w:r>
      <m:oMath>
        <m:r>
          <m:t>(b)</m:t>
        </m:r>
      </m:oMath>
      <w:r>
        <w:rPr>
          <w:rFonts w:ascii="SimSun" w:eastAsia="SimSun" w:hAnsi="SimSun" w:cs="SimSun"/>
          <w:kern w:val="0"/>
          <w:szCs w:val="21"/>
        </w:rPr>
        <w:t>研究超速隐患时，应控制小球质量相同而速度不同</w:t>
      </w:r>
      <m:oMath>
        <m:r>
          <m:t>(</m:t>
        </m:r>
      </m:oMath>
      <w:r>
        <w:rPr>
          <w:rFonts w:ascii="SimSun" w:eastAsia="SimSun" w:hAnsi="SimSun" w:cs="SimSun"/>
          <w:kern w:val="0"/>
          <w:szCs w:val="21"/>
        </w:rPr>
        <w:t>高度不同</w:t>
      </w:r>
      <m:oMath>
        <m:r>
          <m:t>)</m:t>
        </m:r>
      </m:oMath>
      <w:r>
        <w:rPr>
          <w:rFonts w:ascii="SimSun" w:eastAsia="SimSun" w:hAnsi="SimSun" w:cs="SimSun"/>
          <w:kern w:val="0"/>
          <w:szCs w:val="21"/>
        </w:rPr>
        <w:t>，由表中实验数据可知，应选择</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r>
        <w:rPr>
          <w:rFonts w:ascii="SimSun" w:eastAsia="SimSun" w:hAnsi="SimSun" w:cs="SimSun"/>
          <w:kern w:val="0"/>
          <w:szCs w:val="21"/>
        </w:rPr>
        <w:t>所示实验进行比较；</w:t>
      </w:r>
      <w:r>
        <w:rPr>
          <w:rFonts w:ascii="SimSun" w:eastAsia="SimSun" w:hAnsi="SimSun" w:cs="SimSun"/>
          <w:kern w:val="0"/>
          <w:szCs w:val="21"/>
        </w:rPr>
        <w:br/>
      </w:r>
      <m:oMath>
        <m:r>
          <m:t>(c)</m:t>
        </m:r>
      </m:oMath>
      <w:r>
        <w:rPr>
          <w:rFonts w:ascii="SimSun" w:eastAsia="SimSun" w:hAnsi="SimSun" w:cs="SimSun"/>
          <w:kern w:val="0"/>
          <w:szCs w:val="21"/>
        </w:rPr>
        <w:t>由表中实验数据可知，在同等条件下超速带来的安全隐患更大一些。</w:t>
      </w:r>
      <w:r>
        <w:rPr>
          <w:rFonts w:ascii="SimSun" w:eastAsia="SimSun" w:hAnsi="SimSun" w:cs="SimSun"/>
          <w:kern w:val="0"/>
          <w:szCs w:val="21"/>
        </w:rPr>
        <w:br/>
        <w:t>故答案为：</w:t>
      </w:r>
      <m:oMath>
        <m:r>
          <m:t>(1)</m:t>
        </m:r>
      </m:oMath>
      <w:r>
        <w:rPr>
          <w:rFonts w:ascii="SimSun" w:eastAsia="SimSun" w:hAnsi="SimSun" w:cs="SimSun"/>
          <w:kern w:val="0"/>
          <w:szCs w:val="21"/>
        </w:rPr>
        <w:t>速度相同时，物体的质量越大，动能越大；</w:t>
      </w:r>
      <m:oMath>
        <m:r>
          <m:t>(2)</m:t>
        </m:r>
      </m:oMath>
      <w:r>
        <w:rPr>
          <w:rFonts w:ascii="SimSun" w:eastAsia="SimSun" w:hAnsi="SimSun" w:cs="SimSun"/>
          <w:kern w:val="0"/>
          <w:szCs w:val="21"/>
        </w:rPr>
        <w:t>质量相同时，物体运动的速度越大，动能越大；</w:t>
      </w:r>
      <m:oMath>
        <m:r>
          <m:t>(3)(a)1</m:t>
        </m:r>
      </m:oMath>
      <w:r>
        <w:rPr>
          <w:rFonts w:ascii="SimSun" w:eastAsia="SimSun" w:hAnsi="SimSun" w:cs="SimSun"/>
          <w:kern w:val="0"/>
          <w:szCs w:val="21"/>
        </w:rPr>
        <w:t>和</w:t>
      </w:r>
      <w:r>
        <w:rPr>
          <w:rStyle w:val="latexlinear"/>
          <w:rFonts w:ascii="Times New Roman" w:eastAsia="Times New Roman" w:hAnsi="Times New Roman" w:cs="Times New Roman"/>
          <w:kern w:val="0"/>
          <w:szCs w:val="21"/>
        </w:rPr>
        <w:t>3</w:t>
      </w:r>
      <w:r>
        <w:rPr>
          <w:rFonts w:ascii="SimSun" w:eastAsia="SimSun" w:hAnsi="SimSun" w:cs="SimSun"/>
          <w:kern w:val="0"/>
          <w:szCs w:val="21"/>
        </w:rPr>
        <w:t>；</w:t>
      </w:r>
      <m:oMath>
        <m:r>
          <m:t>(b)1</m:t>
        </m:r>
      </m:oMath>
      <w:r>
        <w:rPr>
          <w:rFonts w:ascii="SimSun" w:eastAsia="SimSun" w:hAnsi="SimSun" w:cs="SimSun"/>
          <w:kern w:val="0"/>
          <w:szCs w:val="21"/>
        </w:rPr>
        <w:t>和</w:t>
      </w:r>
      <w:r>
        <w:rPr>
          <w:rStyle w:val="latexlinear"/>
          <w:rFonts w:ascii="Times New Roman" w:eastAsia="Times New Roman" w:hAnsi="Times New Roman" w:cs="Times New Roman"/>
          <w:kern w:val="0"/>
          <w:szCs w:val="21"/>
        </w:rPr>
        <w:t>2</w:t>
      </w:r>
      <w:r>
        <w:rPr>
          <w:rFonts w:ascii="SimSun" w:eastAsia="SimSun" w:hAnsi="SimSun" w:cs="SimSun"/>
          <w:kern w:val="0"/>
          <w:szCs w:val="21"/>
        </w:rPr>
        <w:t>；</w:t>
      </w:r>
      <m:oMath>
        <m:r>
          <m:t>(c)</m:t>
        </m:r>
      </m:oMath>
      <w:r>
        <w:rPr>
          <w:rFonts w:ascii="SimSun" w:eastAsia="SimSun" w:hAnsi="SimSun" w:cs="SimSun"/>
          <w:kern w:val="0"/>
          <w:szCs w:val="21"/>
        </w:rPr>
        <w:t>速度。</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【分析】</w:t>
      </w:r>
      <m:oMath>
        <m:r>
          <m:t>(</m:t>
        </m:r>
      </m:oMath>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为了使结论具有普遍性，应选用不同规格的灯泡进行实验；</w:t>
      </w:r>
      <w:r>
        <w:rPr>
          <w:rFonts w:ascii="SimSun" w:eastAsia="SimSun" w:hAnsi="SimSun" w:cs="SimSun"/>
          <w:kern w:val="0"/>
          <w:szCs w:val="21"/>
        </w:rPr>
        <w:br/>
      </w:r>
      <m:oMath>
        <m:r>
          <m:t>(2)</m:t>
        </m:r>
      </m:oMath>
      <w:r>
        <w:rPr>
          <w:rFonts w:ascii="SimSun" w:eastAsia="SimSun" w:hAnsi="SimSun" w:cs="SimSun"/>
          <w:kern w:val="0"/>
          <w:szCs w:val="21"/>
        </w:rPr>
        <w:t>根据电流表的使用分析，选用合适的量程进行测量，电流不能超过电流表的量程，正负接线柱要接正确；</w:t>
      </w:r>
    </w:p>
    <w:p w:rsidR="00BC1FC0">
      <w:pPr>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在更换实验器材时，应先断开开关、然后更换器材、再闭合开关进行实验；</w:t>
      </w:r>
      <w:r>
        <w:rPr>
          <w:rFonts w:ascii="SimSun" w:eastAsia="SimSun" w:hAnsi="SimSun" w:cs="SimSun"/>
          <w:kern w:val="0"/>
          <w:szCs w:val="21"/>
        </w:rPr>
        <w:br/>
      </w:r>
      <m:oMath>
        <m:r>
          <m:t>(4)</m:t>
        </m:r>
      </m:oMath>
      <w:r>
        <w:rPr>
          <w:rFonts w:ascii="SimSun" w:eastAsia="SimSun" w:hAnsi="SimSun" w:cs="SimSun"/>
          <w:kern w:val="0"/>
          <w:szCs w:val="21"/>
        </w:rPr>
        <w:t>分析表中实验数据，根据实验数据得出实验结论；为使实验结论具有普遍性，应进行多次实验，测出多组实验数据，然后分析实验数据，得出结论。</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本题考查“探究串联电路电流特点”的实验中，注意实验时应使用规格不同的灯泡，测量数据应具有普遍性的特点；电流表在实验中要根据所测电流选择合适的量程，才能使测量结果准确。</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应选用规格不相同的灯泡做几次实验，是为了让结果具有普遍性；</w:t>
      </w:r>
      <w:r>
        <w:rPr>
          <w:rFonts w:ascii="SimSun" w:eastAsia="SimSun" w:hAnsi="SimSun" w:cs="SimSun"/>
          <w:kern w:val="0"/>
          <w:szCs w:val="21"/>
        </w:rPr>
        <w:br/>
      </w:r>
      <m:oMath>
        <m:r>
          <m:t>(2)</m:t>
        </m:r>
        <m:r>
          <m:t>①</m:t>
        </m:r>
      </m:oMath>
      <w:r>
        <w:rPr>
          <w:rFonts w:ascii="SimSun" w:eastAsia="SimSun" w:hAnsi="SimSun" w:cs="SimSun"/>
          <w:kern w:val="0"/>
          <w:szCs w:val="21"/>
        </w:rPr>
        <w:t>甲图电流表的指针向左边偏转，说明电流从负接线柱流入，正接线柱流出，即电流表正负接线柱接反了；</w:t>
      </w:r>
      <w:r>
        <w:rPr>
          <w:rFonts w:ascii="SimSun" w:eastAsia="SimSun" w:hAnsi="SimSun" w:cs="SimSun"/>
          <w:kern w:val="0"/>
          <w:szCs w:val="21"/>
        </w:rPr>
        <w:br/>
      </w:r>
      <w:r>
        <w:rPr>
          <w:rFonts w:ascii="Times New Roman" w:eastAsia="Times New Roman" w:hAnsi="Times New Roman" w:cs="Times New Roman"/>
          <w:kern w:val="0"/>
          <w:szCs w:val="21"/>
        </w:rPr>
        <w:t> </w:t>
      </w:r>
      <m:oMath>
        <m:r>
          <m:t>②</m:t>
        </m:r>
      </m:oMath>
      <w:r>
        <w:rPr>
          <w:rFonts w:ascii="SimSun" w:eastAsia="SimSun" w:hAnsi="SimSun" w:cs="SimSun"/>
          <w:kern w:val="0"/>
          <w:szCs w:val="21"/>
        </w:rPr>
        <w:t>电流表的指针偏转角度太小，不便于读数，原因是选择的量程太大造成的。</w:t>
      </w:r>
    </w:p>
    <w:p w:rsidR="00BC1FC0">
      <w:pPr>
        <w:textAlignment w:val="center"/>
        <w:rPr>
          <w:rFonts w:ascii="Times New Roman" w:eastAsia="Times New Roman" w:hAnsi="Times New Roman" w:cs="Times New Roman"/>
          <w:kern w:val="0"/>
          <w:sz w:val="24"/>
          <w:szCs w:val="24"/>
        </w:rPr>
      </w:pPr>
      <m:oMath>
        <m:r>
          <m:t>(3)</m:t>
        </m:r>
      </m:oMath>
      <w:r>
        <w:rPr>
          <w:rFonts w:ascii="SimSun" w:eastAsia="SimSun" w:hAnsi="SimSun" w:cs="SimSun"/>
          <w:kern w:val="0"/>
          <w:szCs w:val="21"/>
        </w:rPr>
        <w:t>为得出普遍结论，应进行多次实验，完成第一组测量后，应：</w:t>
      </w:r>
      <m:oMath>
        <m:r>
          <m:t>B.</m:t>
        </m:r>
      </m:oMath>
      <w:r>
        <w:rPr>
          <w:rFonts w:ascii="SimSun" w:eastAsia="SimSun" w:hAnsi="SimSun" w:cs="SimSun"/>
          <w:kern w:val="0"/>
          <w:szCs w:val="21"/>
        </w:rPr>
        <w:t>断开开关；</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换不同型号的灯泡替换</w:t>
      </w:r>
      <m:oMath>
        <m:sSub>
          <m:sSubPr>
            <m:ctrlPr>
              <w:rPr>
                <w:rFonts w:hAnsi="Cambria Math"/>
              </w:rPr>
            </m:ctrlPr>
          </m:sSubPr>
          <m:e>
            <m:r>
              <m:t>L</m:t>
            </m:r>
          </m:e>
          <m:sub>
            <m:r>
              <m:t>1</m:t>
            </m:r>
          </m:sub>
        </m:sSub>
      </m:oMath>
      <w:r>
        <w:rPr>
          <w:rFonts w:ascii="SimSun" w:eastAsia="SimSun" w:hAnsi="SimSun" w:cs="SimSun"/>
          <w:kern w:val="0"/>
          <w:szCs w:val="21"/>
        </w:rPr>
        <w:t>、</w:t>
      </w:r>
      <m:oMath>
        <m:sSub>
          <m:sSubPr>
            <m:ctrlPr>
              <w:rPr>
                <w:rFonts w:hAnsi="Cambria Math"/>
              </w:rPr>
            </m:ctrlPr>
          </m:sSubPr>
          <m:e>
            <m:r>
              <m:t>L</m:t>
            </m:r>
          </m:e>
          <m:sub>
            <m:r>
              <m:t>2</m:t>
            </m:r>
          </m:sub>
        </m:sSub>
      </m:oMath>
      <w:r>
        <w:rPr>
          <w:rFonts w:ascii="SimSun" w:eastAsia="SimSun" w:hAnsi="SimSun" w:cs="SimSun"/>
          <w:kern w:val="0"/>
          <w:szCs w:val="21"/>
        </w:rPr>
        <w:t>，将电流表串接入电路，并联接好电路；</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闭合开关，观察电流表示数，并记录数据；即实验步骤是：</w:t>
      </w:r>
      <w:r>
        <w:rPr>
          <w:rStyle w:val="latexlinear"/>
          <w:rFonts w:ascii="Times New Roman" w:eastAsia="Times New Roman" w:hAnsi="Times New Roman" w:cs="Times New Roman"/>
          <w:i/>
          <w:iCs/>
          <w:kern w:val="0"/>
          <w:szCs w:val="21"/>
        </w:rPr>
        <w:t>BAC</w:t>
      </w:r>
      <w:r>
        <w:rPr>
          <w:rFonts w:ascii="SimSun" w:eastAsia="SimSun" w:hAnsi="SimSun" w:cs="SimSun"/>
          <w:kern w:val="0"/>
          <w:szCs w:val="21"/>
        </w:rPr>
        <w:t>。</w:t>
      </w:r>
      <w:r>
        <w:rPr>
          <w:rFonts w:ascii="SimSun" w:eastAsia="SimSun" w:hAnsi="SimSun" w:cs="SimSun"/>
          <w:kern w:val="0"/>
          <w:szCs w:val="21"/>
        </w:rPr>
        <w:br/>
      </w:r>
      <m:oMath>
        <m:r>
          <m:t>(4)</m:t>
        </m:r>
      </m:oMath>
      <w:r>
        <w:rPr>
          <w:rFonts w:ascii="SimSun" w:eastAsia="SimSun" w:hAnsi="SimSun" w:cs="SimSun"/>
          <w:kern w:val="0"/>
          <w:szCs w:val="21"/>
        </w:rPr>
        <w:t>由表中实验数据可知：在串联电路中，电路电流处处相等；</w:t>
      </w:r>
      <w:r>
        <w:rPr>
          <w:rFonts w:ascii="SimSun" w:eastAsia="SimSun" w:hAnsi="SimSun" w:cs="SimSun"/>
          <w:kern w:val="0"/>
          <w:szCs w:val="21"/>
        </w:rPr>
        <w:br/>
        <w:t>只进行两次实验结论，实验结论不具有普遍性，应换用不同规格的实验器材，进行多次实验，测出多组实验数据。</w:t>
      </w:r>
      <w:r>
        <w:rPr>
          <w:rFonts w:ascii="SimSun" w:eastAsia="SimSun" w:hAnsi="SimSun" w:cs="SimSun"/>
          <w:kern w:val="0"/>
          <w:szCs w:val="21"/>
        </w:rPr>
        <w:br/>
        <w:t>故答案为：</w:t>
      </w:r>
      <m:oMath>
        <m:r>
          <m:t>(1)</m:t>
        </m:r>
      </m:oMath>
      <w:r>
        <w:rPr>
          <w:rFonts w:ascii="SimSun" w:eastAsia="SimSun" w:hAnsi="SimSun" w:cs="SimSun"/>
          <w:kern w:val="0"/>
          <w:szCs w:val="21"/>
        </w:rPr>
        <w:t>不相同；</w:t>
      </w:r>
      <m:oMath>
        <m:r>
          <m:t>(2)</m:t>
        </m:r>
      </m:oMath>
      <w:r>
        <w:rPr>
          <w:rFonts w:ascii="SimSun" w:eastAsia="SimSun" w:hAnsi="SimSun" w:cs="SimSun"/>
          <w:kern w:val="0"/>
          <w:szCs w:val="21"/>
        </w:rPr>
        <w:t>正负接线柱接反了；所选量程太大；</w:t>
      </w:r>
      <m:oMath>
        <m:r>
          <m:t>(3)BAC</m:t>
        </m:r>
      </m:oMath>
      <w:r>
        <w:rPr>
          <w:rFonts w:ascii="SimSun" w:eastAsia="SimSun" w:hAnsi="SimSun" w:cs="SimSun"/>
          <w:kern w:val="0"/>
          <w:szCs w:val="21"/>
        </w:rPr>
        <w:t>；</w:t>
      </w:r>
      <m:oMath>
        <m:r>
          <m:t>(4)</m:t>
        </m:r>
      </m:oMath>
      <w:r>
        <w:rPr>
          <w:rFonts w:ascii="SimSun" w:eastAsia="SimSun" w:hAnsi="SimSun" w:cs="SimSun"/>
          <w:kern w:val="0"/>
          <w:szCs w:val="21"/>
        </w:rPr>
        <w:t>电流处处相等；实验次数太少，实验结论不具有普遍性。</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从电路图可知，两只灯泡串联，受一个开关控制。</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本题考查根据实物图画电路图，关键是分析出实物图中电路的连接，再对应画出电路图，这是电学的重点，也是难点。</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两只灯泡串联，电路图如图：</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57" type="#_x0000_t75" style="height:82.5pt;width:112.5pt">
            <v:imagedata r:id="rId37" o:title=""/>
          </v:shape>
        </w:pic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w:r>
        <w:rPr>
          <w:rFonts w:ascii="SimSun" w:eastAsia="SimSun" w:hAnsi="SimSun" w:cs="SimSun"/>
          <w:kern w:val="0"/>
          <w:szCs w:val="21"/>
        </w:rPr>
        <w:t>【分析】</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根据测量电功率实验的电路图来连接实物图，实物图上的电流表、滑阻要串联在电路中，电压表要和灯泡并联</w:t>
      </w:r>
      <m:oMath>
        <m:r>
          <m:t>.</m:t>
        </m:r>
      </m:oMath>
      <w:r>
        <w:rPr>
          <w:rFonts w:ascii="SimSun" w:eastAsia="SimSun" w:hAnsi="SimSun" w:cs="SimSun"/>
          <w:kern w:val="0"/>
          <w:szCs w:val="21"/>
        </w:rPr>
        <w:t>注意电压表量程要接大量程，电流表应该选择小量程．</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本题考查了连接实物电路图、电路故障分析、电表读数、求灯泡实际功率等问题，是实验的常考问题，一定要掌握</w:t>
      </w:r>
      <w:r>
        <w:rPr>
          <w:rFonts w:ascii="SimSun" w:eastAsia="SimSun" w:hAnsi="SimSun" w:cs="SimSun"/>
          <w:kern w:val="0"/>
          <w:szCs w:val="21"/>
        </w:rPr>
        <w:br/>
        <w:t>【解答】</w:t>
      </w:r>
    </w:p>
    <w:p w:rsidR="00BC1FC0">
      <w:pPr>
        <w:textAlignment w:val="center"/>
        <w:rPr>
          <w:rFonts w:ascii="Times New Roman" w:eastAsia="Times New Roman" w:hAnsi="Times New Roman" w:cs="Times New Roman"/>
          <w:kern w:val="0"/>
          <w:sz w:val="24"/>
          <w:szCs w:val="24"/>
        </w:rPr>
      </w:pPr>
      <w:r>
        <w:rPr>
          <w:rFonts w:ascii="SimSun" w:eastAsia="SimSun" w:hAnsi="SimSun" w:cs="SimSun"/>
          <w:kern w:val="0"/>
          <w:szCs w:val="21"/>
        </w:rPr>
        <w:t>首先要知道该电路是一个串联电路，变阻器的接法是一上一下；电源电压是</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，电压表应该选择大量程，并联在小灯泡两端，，电流表应该选择小量程，如下图：</w: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i1058" type="#_x0000_t75" style="height:111.75pt;width:149.25pt">
            <v:imagedata r:id="rId38" o:title=""/>
          </v:shape>
        </w:pict>
      </w:r>
    </w:p>
    <w:p w:rsidR="00BC1FC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m:oMath>
        <m:r>
          <m:t>(1)</m:t>
        </m:r>
      </m:oMath>
      <w:r>
        <w:rPr>
          <w:rFonts w:ascii="SimSun" w:eastAsia="SimSun" w:hAnsi="SimSun" w:cs="SimSun"/>
          <w:kern w:val="0"/>
          <w:szCs w:val="21"/>
        </w:rPr>
        <w:t>知道水的质量、比热容和水升高的温度，根据吸热公式</w:t>
      </w:r>
      <w:r>
        <w:rPr>
          <w:rStyle w:val="latexlinear"/>
          <w:rFonts w:ascii="Times New Roman" w:eastAsia="Times New Roman" w:hAnsi="Times New Roman" w:cs="Times New Roman"/>
          <w:i/>
          <w:iCs/>
          <w:kern w:val="0"/>
          <w:szCs w:val="21"/>
        </w:rPr>
        <w:t>Q</w:t>
      </w:r>
      <w:r>
        <w:rPr>
          <w:rFonts w:ascii="Times New Roman" w:eastAsia="Times New Roman" w:hAnsi="Times New Roman" w:cs="Times New Roman"/>
          <w:kern w:val="0"/>
          <w:szCs w:val="21"/>
        </w:rPr>
        <w:t> </w:t>
      </w:r>
      <m:oMath>
        <m:sSub>
          <m:sSubPr>
            <m:ctrlPr>
              <w:rPr>
                <w:rFonts w:hAnsi="Cambria Math"/>
              </w:rPr>
            </m:ctrlPr>
          </m:sSubPr>
          <m:e/>
          <m:sub>
            <m:r>
              <m:t>吸</m:t>
            </m:r>
          </m:sub>
        </m:sSub>
        <m:r>
          <m:t>=cm</m:t>
        </m:r>
        <m:r>
          <m:t>△</m:t>
        </m:r>
        <m:r>
          <m:t>t</m:t>
        </m:r>
      </m:oMath>
      <w:r>
        <w:rPr>
          <w:rFonts w:ascii="SimSun" w:eastAsia="SimSun" w:hAnsi="SimSun" w:cs="SimSun"/>
          <w:kern w:val="0"/>
          <w:szCs w:val="21"/>
        </w:rPr>
        <w:t>计算水吸收的热量；</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t>(2)</m:t>
        </m:r>
      </m:oMath>
      <w:r>
        <w:rPr>
          <w:rFonts w:ascii="SimSun" w:eastAsia="SimSun" w:hAnsi="SimSun" w:cs="SimSun"/>
          <w:kern w:val="0"/>
          <w:szCs w:val="21"/>
        </w:rPr>
        <w:t>煤烧水时有效利用的热量占煤完全燃烧放出热量的</w:t>
      </w:r>
      <m:oMath>
        <m:r>
          <m:t>10%</m:t>
        </m:r>
      </m:oMath>
      <w:r>
        <w:rPr>
          <w:rFonts w:ascii="SimSun" w:eastAsia="SimSun" w:hAnsi="SimSun" w:cs="SimSun"/>
          <w:kern w:val="0"/>
          <w:szCs w:val="21"/>
        </w:rPr>
        <w:t>，从而可以计算出煤完全燃烧放出的热量，又知道煤的热值，可利用公式</w:t>
      </w:r>
      <m:oMath>
        <m:r>
          <m:t>m=</m:t>
        </m:r>
        <m:f>
          <m:fPr>
            <m:ctrlPr>
              <w:rPr>
                <w:rFonts w:hAnsi="Cambria Math"/>
              </w:rPr>
            </m:ctrlPr>
          </m:fPr>
          <m:num>
            <m:sSub>
              <m:sSubPr>
                <m:ctrlPr>
                  <w:rPr>
                    <w:rFonts w:hAnsi="Cambria Math"/>
                  </w:rPr>
                </m:ctrlPr>
              </m:sSubPr>
              <m:e>
                <m:r>
                  <m:t>Q</m:t>
                </m:r>
              </m:e>
              <m:sub>
                <m:r>
                  <m:t>放</m:t>
                </m:r>
              </m:sub>
            </m:sSub>
          </m:num>
          <m:den>
            <m:r>
              <m:t>q</m:t>
            </m:r>
          </m:den>
        </m:f>
      </m:oMath>
      <w:r>
        <w:rPr>
          <w:rFonts w:ascii="SimSun" w:eastAsia="SimSun" w:hAnsi="SimSun" w:cs="SimSun"/>
          <w:kern w:val="0"/>
          <w:szCs w:val="21"/>
        </w:rPr>
        <w:t>计算出煤的质量。</w:t>
      </w:r>
    </w:p>
    <w:p w:rsidR="00BC1FC0">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本题主要考查了物质吸收热量的计算以及燃料燃烧时热量的计算。解答此类题目必须要使公式中各物理量的大小和单位一一对应。</w:t>
      </w:r>
    </w:p>
    <w:p w:rsidR="00BC1FC0">
      <w:pPr>
        <w:textAlignment w:val="center"/>
        <w:rPr>
          <w:rFonts w:ascii="Times New Roman" w:eastAsia="Times New Roman" w:hAnsi="Times New Roman" w:cs="Times New Roman"/>
          <w:kern w:val="0"/>
          <w:sz w:val="24"/>
          <w:szCs w:val="24"/>
        </w:rPr>
      </w:pPr>
    </w:p>
    <w:sectPr w:rsidSect="004E4038">
      <w:footerReference w:type="even" r:id="rId39"/>
      <w:footerReference w:type="default" r:id="rId40"/>
      <w:pgSz w:w="23811" w:h="16838" w:orient="landscape"/>
      <w:pgMar w:top="900" w:right="1997" w:bottom="900" w:left="1997" w:header="500" w:footer="500" w:gutter="0"/>
      <w:cols w:num="2"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6F3CFB">
      <w:fldChar w:fldCharType="begin"/>
    </w:r>
    <w:r>
      <w:instrText xml:space="preserve"> =</w:instrText>
    </w:r>
    <w:r w:rsidR="006F3CFB">
      <w:fldChar w:fldCharType="begin"/>
    </w:r>
    <w:r>
      <w:instrText xml:space="preserve">page  </w:instrText>
    </w:r>
    <w:r w:rsidR="006F3CFB">
      <w:fldChar w:fldCharType="separate"/>
    </w:r>
    <w:r w:rsidR="004A191C">
      <w:rPr>
        <w:noProof/>
      </w:rPr>
      <w:instrText>2</w:instrText>
    </w:r>
    <w:r w:rsidR="006F3CFB">
      <w:rPr>
        <w:noProof/>
      </w:rPr>
      <w:fldChar w:fldCharType="end"/>
    </w:r>
    <w:r w:rsidR="006F3CFB">
      <w:fldChar w:fldCharType="separate"/>
    </w:r>
    <w:r w:rsidR="004A191C">
      <w:rPr>
        <w:noProof/>
      </w:rPr>
      <w:t>2</w:t>
    </w:r>
    <w:r w:rsidR="006F3CFB">
      <w:fldChar w:fldCharType="end"/>
    </w:r>
    <w:r>
      <w:rPr>
        <w:rFonts w:hint="eastAsia"/>
      </w:rPr>
      <w:t>页，共</w:t>
    </w:r>
    <w:r w:rsidR="006F3CFB">
      <w:fldChar w:fldCharType="begin"/>
    </w:r>
    <w:r>
      <w:instrText xml:space="preserve"> =</w:instrText>
    </w:r>
    <w:r w:rsidR="006F3CFB">
      <w:fldChar w:fldCharType="begin"/>
    </w:r>
    <w:r>
      <w:instrText xml:space="preserve">sectionpages  </w:instrText>
    </w:r>
    <w:r w:rsidR="006F3CFB">
      <w:fldChar w:fldCharType="separate"/>
    </w:r>
    <w:r w:rsidR="004A191C">
      <w:rPr>
        <w:noProof/>
      </w:rPr>
      <w:instrText>7</w:instrText>
    </w:r>
    <w:r w:rsidR="006F3CFB">
      <w:rPr>
        <w:noProof/>
      </w:rPr>
      <w:fldChar w:fldCharType="end"/>
    </w:r>
    <w:r w:rsidR="006F3CFB">
      <w:fldChar w:fldCharType="separate"/>
    </w:r>
    <w:r w:rsidR="004A191C">
      <w:rPr>
        <w:noProof/>
      </w:rPr>
      <w:t>7</w:t>
    </w:r>
    <w:r w:rsidR="006F3CFB">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6F3CFB">
      <w:fldChar w:fldCharType="begin"/>
    </w:r>
    <w:r>
      <w:instrText xml:space="preserve"> =</w:instrText>
    </w:r>
    <w:r w:rsidR="006F3CFB">
      <w:fldChar w:fldCharType="begin"/>
    </w:r>
    <w:r>
      <w:instrText xml:space="preserve">page  </w:instrText>
    </w:r>
    <w:r w:rsidR="006F3CFB">
      <w:fldChar w:fldCharType="separate"/>
    </w:r>
    <w:r w:rsidR="004A191C">
      <w:rPr>
        <w:noProof/>
      </w:rPr>
      <w:instrText>3</w:instrText>
    </w:r>
    <w:r w:rsidR="006F3CFB">
      <w:rPr>
        <w:noProof/>
      </w:rPr>
      <w:fldChar w:fldCharType="end"/>
    </w:r>
    <w:r w:rsidR="006F3CFB">
      <w:fldChar w:fldCharType="separate"/>
    </w:r>
    <w:r w:rsidR="004A191C">
      <w:rPr>
        <w:noProof/>
      </w:rPr>
      <w:t>3</w:t>
    </w:r>
    <w:r w:rsidR="006F3CFB">
      <w:fldChar w:fldCharType="end"/>
    </w:r>
    <w:r>
      <w:rPr>
        <w:rFonts w:hint="eastAsia"/>
      </w:rPr>
      <w:t>页，共</w:t>
    </w:r>
    <w:r w:rsidR="006F3CFB">
      <w:fldChar w:fldCharType="begin"/>
    </w:r>
    <w:r>
      <w:instrText xml:space="preserve"> =</w:instrText>
    </w:r>
    <w:r w:rsidR="006F3CFB">
      <w:fldChar w:fldCharType="begin"/>
    </w:r>
    <w:r>
      <w:instrText xml:space="preserve">sectionpages  </w:instrText>
    </w:r>
    <w:r w:rsidR="006F3CFB">
      <w:fldChar w:fldCharType="separate"/>
    </w:r>
    <w:r w:rsidR="004A191C">
      <w:rPr>
        <w:noProof/>
      </w:rPr>
      <w:instrText>7</w:instrText>
    </w:r>
    <w:r w:rsidR="006F3CFB">
      <w:rPr>
        <w:noProof/>
      </w:rPr>
      <w:fldChar w:fldCharType="end"/>
    </w:r>
    <w:r w:rsidR="006F3CFB">
      <w:fldChar w:fldCharType="separate"/>
    </w:r>
    <w:r w:rsidR="004A191C">
      <w:rPr>
        <w:noProof/>
      </w:rPr>
      <w:t>7</w:t>
    </w:r>
    <w:r w:rsidR="006F3CFB">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rsid w:val="00BC1FC0"/>
  </w:style>
  <w:style w:type="table" w:customStyle="1" w:styleId="MsoNormalTable">
    <w:name w:val="MsoNormalTable"/>
    <w:basedOn w:val="TableNormal"/>
    <w:rsid w:val="00BC1FC0"/>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footer" Target="footer1.xml" /><Relationship Id="rId4" Type="http://schemas.openxmlformats.org/officeDocument/2006/relationships/customXml" Target="../customXml/item1.xml" /><Relationship Id="rId40" Type="http://schemas.openxmlformats.org/officeDocument/2006/relationships/footer" Target="footer2.xml" /><Relationship Id="rId41" Type="http://schemas.openxmlformats.org/officeDocument/2006/relationships/theme" Target="theme/theme1.xml" /><Relationship Id="rId42" Type="http://schemas.openxmlformats.org/officeDocument/2006/relationships/numbering" Target="numbering.xml" /><Relationship Id="rId43"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00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1507</Words>
  <Characters>8591</Characters>
  <Application>Microsoft Office Word</Application>
  <DocSecurity>0</DocSecurity>
  <Lines>71</Lines>
  <Paragraphs>20</Paragraphs>
  <ScaleCrop>false</ScaleCrop>
  <Company>iflytek</Company>
  <LinksUpToDate>false</LinksUpToDate>
  <CharactersWithSpaces>10078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267</cp:revision>
  <dcterms:created xsi:type="dcterms:W3CDTF">2011-01-13T09:46:00Z</dcterms:created>
  <dcterms:modified xsi:type="dcterms:W3CDTF">2018-01-29T08:27:00Z</dcterms:modified>
</cp:coreProperties>
</file>