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470" w:firstLineChars="700"/>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92pt;margin-top:951pt;mso-position-horizontal-relative:page;mso-position-vertical-relative:top-margin-area;position:absolute;width:29pt;z-index:251658240">
            <v:imagedata r:id="rId5" o:title=""/>
          </v:shape>
        </w:pict>
      </w:r>
      <w:bookmarkStart w:id="0" w:name="_GoBack"/>
      <w:bookmarkEnd w:id="0"/>
      <w:r>
        <w:rPr>
          <w:rFonts w:asciiTheme="minorEastAsia" w:eastAsiaTheme="minorEastAsia" w:hAnsiTheme="minorEastAsia" w:cstheme="minorEastAsia" w:hint="eastAsia"/>
          <w:b/>
          <w:bCs/>
          <w:sz w:val="24"/>
          <w:szCs w:val="24"/>
        </w:rPr>
        <w:t>2017学年第一学期七年级语文科期末测试题</w:t>
      </w:r>
    </w:p>
    <w:p>
      <w:pPr>
        <w:rPr>
          <w:rFonts w:asciiTheme="minorEastAsia" w:eastAsiaTheme="minorEastAsia" w:hAnsiTheme="minorEastAsia" w:cstheme="minorEastAsia" w:hint="eastAsia"/>
          <w:b/>
          <w:bCs/>
          <w:sz w:val="24"/>
          <w:szCs w:val="24"/>
        </w:rPr>
      </w:pPr>
      <w:r>
        <w:rPr>
          <w:rFonts w:asciiTheme="minorEastAsia" w:eastAsiaTheme="minorEastAsia" w:hAnsiTheme="minorEastAsia" w:cstheme="minorEastAsia" w:hint="eastAsia"/>
          <w:b/>
          <w:bCs/>
          <w:sz w:val="24"/>
          <w:szCs w:val="24"/>
        </w:rPr>
        <w:t>说明:1.本测试题分三大部分,共五大题21小题,满分为100分,考试用时120分钟。2.考</w:t>
      </w:r>
      <w:r>
        <w:rPr>
          <w:rFonts w:asciiTheme="minorEastAsia" w:hAnsiTheme="minorEastAsia" w:cstheme="minorEastAsia" w:hint="eastAsia"/>
          <w:b/>
          <w:bCs/>
          <w:sz w:val="24"/>
          <w:szCs w:val="24"/>
          <w:lang w:val="en-US" w:eastAsia="zh-CN"/>
        </w:rPr>
        <w:t>生</w:t>
      </w:r>
      <w:r>
        <w:rPr>
          <w:rFonts w:asciiTheme="minorEastAsia" w:eastAsiaTheme="minorEastAsia" w:hAnsiTheme="minorEastAsia" w:cstheme="minorEastAsia" w:hint="eastAsia"/>
          <w:b/>
          <w:bCs/>
          <w:sz w:val="24"/>
          <w:szCs w:val="24"/>
        </w:rPr>
        <w:t>务必在答题卡上用黑色字迹的钢笔或签字笔填写自己的学校、班级、姓名;填写准考证号后,再用2B铅笔把对应号码的标号涂黑。3.选择题的答案请用2B铅笔填涂在答题卡相应位置上</w:t>
      </w:r>
      <w:r>
        <w:rPr>
          <w:rFonts w:asciiTheme="minorEastAsia" w:hAnsiTheme="minorEastAsia" w:cstheme="minorEastAsia" w:hint="eastAsia"/>
          <w:b/>
          <w:bCs/>
          <w:sz w:val="24"/>
          <w:szCs w:val="24"/>
          <w:lang w:eastAsia="zh-CN"/>
        </w:rPr>
        <w:t>；</w:t>
      </w:r>
      <w:r>
        <w:rPr>
          <w:rFonts w:asciiTheme="minorEastAsia" w:eastAsiaTheme="minorEastAsia" w:hAnsiTheme="minorEastAsia" w:cstheme="minorEastAsia" w:hint="eastAsia"/>
          <w:b/>
          <w:bCs/>
          <w:sz w:val="24"/>
          <w:szCs w:val="24"/>
        </w:rPr>
        <w:t>非选择题必须用黑色字迹的钢笔或签字笔作答,答案必须写在答题卡各题目指定区域内。不按以上要求作答的答案无效。</w:t>
      </w:r>
    </w:p>
    <w:p>
      <w:pPr>
        <w:ind w:firstLine="2310" w:firstLineChars="11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第一部分积累与运用(26分)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一、语言积累与运用(16分)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1.下列选项中读音全对的一项是(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A.酝</w:t>
      </w:r>
      <w:r>
        <w:rPr>
          <w:rFonts w:asciiTheme="minorEastAsia" w:eastAsiaTheme="minorEastAsia" w:hAnsiTheme="minorEastAsia" w:cstheme="minorEastAsia" w:hint="eastAsia"/>
          <w:sz w:val="24"/>
          <w:szCs w:val="24"/>
          <w:em w:val="dot"/>
        </w:rPr>
        <w:t>酿</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liàng</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莅</w:t>
      </w:r>
      <w:r>
        <w:rPr>
          <w:rFonts w:asciiTheme="minorEastAsia" w:eastAsiaTheme="minorEastAsia" w:hAnsiTheme="minorEastAsia" w:cstheme="minorEastAsia" w:hint="eastAsia"/>
          <w:sz w:val="24"/>
          <w:szCs w:val="24"/>
          <w:em w:val="dot"/>
        </w:rPr>
        <w:t>临</w:t>
      </w:r>
      <w:r>
        <w:rPr>
          <w:rFonts w:asciiTheme="minorEastAsia" w:eastAsiaTheme="minorEastAsia" w:hAnsiTheme="minorEastAsia" w:cstheme="minorEastAsia" w:hint="eastAsia"/>
          <w:sz w:val="24"/>
          <w:szCs w:val="24"/>
        </w:rPr>
        <w:t>(lìn)</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淅淅沥</w:t>
      </w:r>
      <w:r>
        <w:rPr>
          <w:rFonts w:asciiTheme="minorEastAsia" w:eastAsiaTheme="minorEastAsia" w:hAnsiTheme="minorEastAsia" w:cstheme="minorEastAsia" w:hint="eastAsia"/>
          <w:sz w:val="24"/>
          <w:szCs w:val="24"/>
          <w:em w:val="dot"/>
        </w:rPr>
        <w:t>沥</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lì)</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w:t>
      </w:r>
      <w:r>
        <w:rPr>
          <w:rFonts w:asciiTheme="minorEastAsia" w:eastAsiaTheme="minorEastAsia" w:hAnsiTheme="minorEastAsia" w:cstheme="minorEastAsia" w:hint="eastAsia"/>
          <w:sz w:val="24"/>
          <w:szCs w:val="24"/>
          <w:em w:val="dot"/>
        </w:rPr>
        <w:t>棱</w:t>
      </w:r>
      <w:r>
        <w:rPr>
          <w:rFonts w:asciiTheme="minorEastAsia" w:eastAsiaTheme="minorEastAsia" w:hAnsiTheme="minorEastAsia" w:cstheme="minorEastAsia" w:hint="eastAsia"/>
          <w:sz w:val="24"/>
          <w:szCs w:val="24"/>
        </w:rPr>
        <w:t>镜(léng)</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抽</w:t>
      </w:r>
      <w:r>
        <w:rPr>
          <w:rFonts w:asciiTheme="minorEastAsia" w:eastAsiaTheme="minorEastAsia" w:hAnsiTheme="minorEastAsia" w:cstheme="minorEastAsia" w:hint="eastAsia"/>
          <w:sz w:val="24"/>
          <w:szCs w:val="24"/>
          <w:em w:val="dot"/>
        </w:rPr>
        <w:t>噎</w:t>
      </w:r>
      <w:r>
        <w:rPr>
          <w:rFonts w:asciiTheme="minorEastAsia" w:eastAsiaTheme="minorEastAsia" w:hAnsiTheme="minorEastAsia" w:cstheme="minorEastAsia" w:hint="eastAsia"/>
          <w:sz w:val="24"/>
          <w:szCs w:val="24"/>
        </w:rPr>
        <w:t>(yē)</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莽莽榛</w:t>
      </w:r>
      <w:r>
        <w:rPr>
          <w:rFonts w:asciiTheme="minorEastAsia" w:eastAsiaTheme="minorEastAsia" w:hAnsiTheme="minorEastAsia" w:cstheme="minorEastAsia" w:hint="eastAsia"/>
          <w:sz w:val="24"/>
          <w:szCs w:val="24"/>
          <w:em w:val="dot"/>
        </w:rPr>
        <w:t>榛</w:t>
      </w:r>
      <w:r>
        <w:rPr>
          <w:rFonts w:asciiTheme="minorEastAsia" w:eastAsiaTheme="minorEastAsia" w:hAnsiTheme="minorEastAsia" w:cstheme="minorEastAsia" w:hint="eastAsia"/>
          <w:sz w:val="24"/>
          <w:szCs w:val="24"/>
        </w:rPr>
        <w:t>(</w:t>
      </w:r>
      <w:r>
        <w:rPr>
          <w:rFonts w:asciiTheme="minorEastAsia" w:hAnsiTheme="minorEastAsia" w:cstheme="minorEastAsia" w:hint="eastAsia"/>
          <w:sz w:val="24"/>
          <w:szCs w:val="24"/>
          <w:lang w:val="en-US" w:eastAsia="zh-CN"/>
        </w:rPr>
        <w:t>zēn</w:t>
      </w:r>
      <w:r>
        <w:rPr>
          <w:rFonts w:asciiTheme="minorEastAsia" w:eastAsiaTheme="minorEastAsia" w:hAnsiTheme="minorEastAsia" w:cstheme="minorEastAsia" w:hint="eastAsia"/>
          <w:sz w:val="24"/>
          <w:szCs w:val="24"/>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C.菡</w:t>
      </w:r>
      <w:r>
        <w:rPr>
          <w:rFonts w:asciiTheme="minorEastAsia" w:eastAsiaTheme="minorEastAsia" w:hAnsiTheme="minorEastAsia" w:cstheme="minorEastAsia" w:hint="eastAsia"/>
          <w:sz w:val="24"/>
          <w:szCs w:val="24"/>
          <w:em w:val="dot"/>
        </w:rPr>
        <w:t>萏</w:t>
      </w:r>
      <w:r>
        <w:rPr>
          <w:rFonts w:asciiTheme="minorEastAsia" w:eastAsiaTheme="minorEastAsia" w:hAnsiTheme="minorEastAsia" w:cstheme="minorEastAsia" w:hint="eastAsia"/>
          <w:sz w:val="24"/>
          <w:szCs w:val="24"/>
        </w:rPr>
        <w:t>(dàn)</w:t>
      </w:r>
      <w:r>
        <w:rPr>
          <w:rFonts w:asciiTheme="minorEastAsia" w:hAnsiTheme="minorEastAsia" w:cstheme="minorEastAsia" w:hint="eastAsia"/>
          <w:sz w:val="24"/>
          <w:szCs w:val="24"/>
          <w:lang w:val="en-US" w:eastAsia="zh-CN"/>
        </w:rPr>
        <w:t xml:space="preserve">       </w:t>
      </w:r>
      <w:r>
        <w:rPr>
          <w:rFonts w:asciiTheme="minorEastAsia" w:hAnsiTheme="minorEastAsia" w:cstheme="minorEastAsia" w:hint="eastAsia"/>
          <w:sz w:val="24"/>
          <w:szCs w:val="24"/>
          <w:em w:val="dot"/>
          <w:lang w:val="en-US" w:eastAsia="zh-CN"/>
        </w:rPr>
        <w:t>攲</w:t>
      </w:r>
      <w:r>
        <w:rPr>
          <w:rFonts w:asciiTheme="minorEastAsia" w:eastAsiaTheme="minorEastAsia" w:hAnsiTheme="minorEastAsia" w:cstheme="minorEastAsia" w:hint="eastAsia"/>
          <w:sz w:val="24"/>
          <w:szCs w:val="24"/>
        </w:rPr>
        <w:t>斜(jī)</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人迹</w:t>
      </w:r>
      <w:r>
        <w:rPr>
          <w:rFonts w:asciiTheme="minorEastAsia" w:eastAsiaTheme="minorEastAsia" w:hAnsiTheme="minorEastAsia" w:cstheme="minorEastAsia" w:hint="eastAsia"/>
          <w:sz w:val="24"/>
          <w:szCs w:val="24"/>
          <w:em w:val="dot"/>
        </w:rPr>
        <w:t>罕</w:t>
      </w:r>
      <w:r>
        <w:rPr>
          <w:rFonts w:asciiTheme="minorEastAsia" w:eastAsiaTheme="minorEastAsia" w:hAnsiTheme="minorEastAsia" w:cstheme="minorEastAsia" w:hint="eastAsia"/>
          <w:sz w:val="24"/>
          <w:szCs w:val="24"/>
        </w:rPr>
        <w:t>至</w:t>
      </w:r>
      <w:r>
        <w:rPr>
          <w:rFonts w:asciiTheme="minorEastAsia" w:hAnsiTheme="minorEastAsia" w:cstheme="minorEastAsia" w:hint="eastAsia"/>
          <w:sz w:val="24"/>
          <w:szCs w:val="24"/>
          <w:lang w:val="en-US" w:eastAsia="zh-CN"/>
        </w:rPr>
        <w:t>(hàn)</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D.高</w:t>
      </w:r>
      <w:r>
        <w:rPr>
          <w:rFonts w:asciiTheme="minorEastAsia" w:eastAsiaTheme="minorEastAsia" w:hAnsiTheme="minorEastAsia" w:cstheme="minorEastAsia" w:hint="eastAsia"/>
          <w:sz w:val="24"/>
          <w:szCs w:val="24"/>
          <w:em w:val="dot"/>
        </w:rPr>
        <w:t>邈</w:t>
      </w:r>
      <w:r>
        <w:rPr>
          <w:rFonts w:asciiTheme="minorEastAsia" w:eastAsiaTheme="minorEastAsia" w:hAnsiTheme="minorEastAsia" w:cstheme="minorEastAsia" w:hint="eastAsia"/>
          <w:sz w:val="24"/>
          <w:szCs w:val="24"/>
        </w:rPr>
        <w:t>(miǎo)</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em w:val="dot"/>
        </w:rPr>
        <w:t>诀</w:t>
      </w:r>
      <w:r>
        <w:rPr>
          <w:rFonts w:asciiTheme="minorEastAsia" w:eastAsiaTheme="minorEastAsia" w:hAnsiTheme="minorEastAsia" w:cstheme="minorEastAsia" w:hint="eastAsia"/>
          <w:sz w:val="24"/>
          <w:szCs w:val="24"/>
        </w:rPr>
        <w:t>别(jué)</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em w:val="dot"/>
        </w:rPr>
        <w:t>杞</w:t>
      </w:r>
      <w:r>
        <w:rPr>
          <w:rFonts w:asciiTheme="minorEastAsia" w:eastAsiaTheme="minorEastAsia" w:hAnsiTheme="minorEastAsia" w:cstheme="minorEastAsia" w:hint="eastAsia"/>
          <w:sz w:val="24"/>
          <w:szCs w:val="24"/>
        </w:rPr>
        <w:t>人忧天(qǐ)</w:t>
      </w:r>
    </w:p>
    <w:p>
      <w:pPr>
        <w:tabs>
          <w:tab w:val="left" w:pos="7123"/>
        </w:tabs>
        <w:rPr>
          <w:rFonts w:asciiTheme="minorEastAsia" w:hAnsiTheme="minorEastAsia" w:cstheme="minorEastAsia" w:hint="eastAsia"/>
          <w:b w:val="0"/>
          <w:bCs w:val="0"/>
          <w:color w:val="FF0000"/>
          <w:sz w:val="24"/>
          <w:szCs w:val="24"/>
          <w:lang w:eastAsia="zh-CN"/>
        </w:rPr>
      </w:pPr>
      <w:r>
        <w:rPr>
          <w:rFonts w:asciiTheme="minorEastAsia" w:hAnsiTheme="minorEastAsia" w:cstheme="minorEastAsia" w:hint="eastAsia"/>
          <w:b w:val="0"/>
          <w:bCs w:val="0"/>
          <w:color w:val="FF0000"/>
          <w:sz w:val="24"/>
          <w:szCs w:val="24"/>
          <w:lang w:eastAsia="zh-CN"/>
        </w:rPr>
        <w:t>【答案】</w:t>
      </w:r>
      <w:r>
        <w:rPr>
          <w:rFonts w:asciiTheme="minorEastAsia" w:hAnsiTheme="minorEastAsia" w:cstheme="minorEastAsia" w:hint="eastAsia"/>
          <w:b w:val="0"/>
          <w:bCs w:val="0"/>
          <w:color w:val="FF0000"/>
          <w:sz w:val="24"/>
          <w:szCs w:val="24"/>
          <w:lang w:val="en-US" w:eastAsia="zh-CN"/>
        </w:rPr>
        <w:t>D</w:t>
      </w:r>
    </w:p>
    <w:p>
      <w:pPr>
        <w:tabs>
          <w:tab w:val="left" w:pos="7123"/>
        </w:tabs>
        <w:rPr>
          <w:rFonts w:asciiTheme="minorEastAsia" w:hAnsiTheme="minorEastAsia" w:cstheme="minorEastAsia" w:hint="eastAsia"/>
          <w:b w:val="0"/>
          <w:bCs w:val="0"/>
          <w:color w:val="FF0000"/>
          <w:sz w:val="24"/>
          <w:szCs w:val="24"/>
          <w:lang w:val="en-US" w:eastAsia="zh-CN"/>
        </w:rPr>
      </w:pPr>
      <w:r>
        <w:rPr>
          <w:rFonts w:asciiTheme="minorEastAsia" w:hAnsiTheme="minorEastAsia" w:cstheme="minorEastAsia" w:hint="eastAsia"/>
          <w:b w:val="0"/>
          <w:bCs w:val="0"/>
          <w:color w:val="FF0000"/>
          <w:sz w:val="24"/>
          <w:szCs w:val="24"/>
          <w:lang w:eastAsia="zh-CN"/>
        </w:rPr>
        <w:t>【分析】酝酿（</w:t>
      </w:r>
      <w:r>
        <w:rPr>
          <w:rFonts w:asciiTheme="minorEastAsia" w:hAnsiTheme="minorEastAsia" w:cstheme="minorEastAsia" w:hint="eastAsia"/>
          <w:b w:val="0"/>
          <w:bCs w:val="0"/>
          <w:color w:val="FF0000"/>
          <w:sz w:val="24"/>
          <w:szCs w:val="24"/>
          <w:lang w:val="en-US" w:eastAsia="zh-CN"/>
        </w:rPr>
        <w:t>niàng</w:t>
      </w:r>
      <w:r>
        <w:rPr>
          <w:rFonts w:asciiTheme="minorEastAsia" w:hAnsiTheme="minorEastAsia" w:cstheme="minorEastAsia" w:hint="eastAsia"/>
          <w:b w:val="0"/>
          <w:bCs w:val="0"/>
          <w:color w:val="FF0000"/>
          <w:sz w:val="24"/>
          <w:szCs w:val="24"/>
          <w:lang w:eastAsia="zh-CN"/>
        </w:rPr>
        <w:t>）</w:t>
      </w:r>
      <w:r>
        <w:rPr>
          <w:rFonts w:asciiTheme="minorEastAsia" w:hAnsiTheme="minorEastAsia" w:cstheme="minorEastAsia" w:hint="eastAsia"/>
          <w:b w:val="0"/>
          <w:bCs w:val="0"/>
          <w:color w:val="FF0000"/>
          <w:sz w:val="24"/>
          <w:szCs w:val="24"/>
          <w:lang w:val="en-US" w:eastAsia="zh-CN"/>
        </w:rPr>
        <w:t xml:space="preserve">  </w:t>
      </w:r>
      <w:r>
        <w:rPr>
          <w:rFonts w:asciiTheme="minorEastAsia" w:hAnsiTheme="minorEastAsia" w:cstheme="minorEastAsia" w:hint="eastAsia"/>
          <w:b w:val="0"/>
          <w:bCs w:val="0"/>
          <w:color w:val="FF0000"/>
          <w:sz w:val="24"/>
          <w:szCs w:val="24"/>
          <w:lang w:eastAsia="zh-CN"/>
        </w:rPr>
        <w:t xml:space="preserve">莅  </w:t>
      </w:r>
      <w:r>
        <w:rPr>
          <w:rFonts w:asciiTheme="minorEastAsia" w:hAnsiTheme="minorEastAsia" w:cstheme="minorEastAsia" w:hint="eastAsia"/>
          <w:b w:val="0"/>
          <w:bCs w:val="0"/>
          <w:color w:val="FF0000"/>
          <w:sz w:val="24"/>
          <w:szCs w:val="24"/>
          <w:lang w:val="en-US" w:eastAsia="zh-CN"/>
        </w:rPr>
        <w:t>(</w:t>
      </w:r>
      <w:r>
        <w:rPr>
          <w:rFonts w:asciiTheme="minorEastAsia" w:hAnsiTheme="minorEastAsia" w:cstheme="minorEastAsia" w:hint="eastAsia"/>
          <w:b w:val="0"/>
          <w:bCs w:val="0"/>
          <w:color w:val="FF0000"/>
          <w:sz w:val="24"/>
          <w:szCs w:val="24"/>
          <w:lang w:eastAsia="zh-CN"/>
        </w:rPr>
        <w:t>lì</w:t>
      </w:r>
      <w:r>
        <w:rPr>
          <w:rFonts w:asciiTheme="minorEastAsia" w:hAnsiTheme="minorEastAsia" w:cstheme="minorEastAsia" w:hint="eastAsia"/>
          <w:b w:val="0"/>
          <w:bCs w:val="0"/>
          <w:color w:val="FF0000"/>
          <w:sz w:val="24"/>
          <w:szCs w:val="24"/>
          <w:lang w:val="en-US" w:eastAsia="zh-CN"/>
        </w:rPr>
        <w:t>)</w:t>
      </w:r>
      <w:r>
        <w:rPr>
          <w:rFonts w:asciiTheme="minorEastAsia" w:hAnsiTheme="minorEastAsia" w:cstheme="minorEastAsia" w:hint="eastAsia"/>
          <w:b w:val="0"/>
          <w:bCs w:val="0"/>
          <w:color w:val="FF0000"/>
          <w:sz w:val="24"/>
          <w:szCs w:val="24"/>
          <w:lang w:eastAsia="zh-CN"/>
        </w:rPr>
        <w:t>临（</w:t>
      </w:r>
      <w:r>
        <w:rPr>
          <w:rFonts w:asciiTheme="minorEastAsia" w:hAnsiTheme="minorEastAsia" w:cstheme="minorEastAsia" w:hint="eastAsia"/>
          <w:b w:val="0"/>
          <w:bCs w:val="0"/>
          <w:color w:val="FF0000"/>
          <w:sz w:val="24"/>
          <w:szCs w:val="24"/>
          <w:lang w:val="en-US" w:eastAsia="zh-CN"/>
        </w:rPr>
        <w:t>lín</w:t>
      </w:r>
      <w:r>
        <w:rPr>
          <w:rFonts w:asciiTheme="minorEastAsia" w:hAnsiTheme="minorEastAsia" w:cstheme="minorEastAsia" w:hint="eastAsia"/>
          <w:b w:val="0"/>
          <w:bCs w:val="0"/>
          <w:color w:val="FF0000"/>
          <w:sz w:val="24"/>
          <w:szCs w:val="24"/>
          <w:lang w:eastAsia="zh-CN"/>
        </w:rPr>
        <w:t>）</w:t>
      </w:r>
      <w:r>
        <w:rPr>
          <w:rFonts w:asciiTheme="minorEastAsia" w:hAnsiTheme="minorEastAsia" w:cstheme="minorEastAsia" w:hint="eastAsia"/>
          <w:b w:val="0"/>
          <w:bCs w:val="0"/>
          <w:color w:val="FF0000"/>
          <w:sz w:val="24"/>
          <w:szCs w:val="24"/>
          <w:lang w:val="en-US" w:eastAsia="zh-CN"/>
        </w:rPr>
        <w:t xml:space="preserve">  </w:t>
      </w:r>
      <w:r>
        <w:rPr>
          <w:rFonts w:asciiTheme="minorEastAsia" w:eastAsiaTheme="minorEastAsia" w:hAnsiTheme="minorEastAsia" w:cstheme="minorEastAsia" w:hint="eastAsia"/>
          <w:b w:val="0"/>
          <w:bCs w:val="0"/>
          <w:color w:val="FF0000"/>
          <w:sz w:val="24"/>
          <w:szCs w:val="24"/>
        </w:rPr>
        <w:t>莽莽榛</w:t>
      </w:r>
      <w:r>
        <w:rPr>
          <w:rFonts w:asciiTheme="minorEastAsia" w:eastAsiaTheme="minorEastAsia" w:hAnsiTheme="minorEastAsia" w:cstheme="minorEastAsia" w:hint="eastAsia"/>
          <w:b w:val="0"/>
          <w:bCs w:val="0"/>
          <w:color w:val="FF0000"/>
          <w:sz w:val="24"/>
          <w:szCs w:val="24"/>
          <w:em w:val="dot"/>
        </w:rPr>
        <w:t>榛</w:t>
      </w:r>
      <w:r>
        <w:rPr>
          <w:rFonts w:asciiTheme="minorEastAsia" w:eastAsiaTheme="minorEastAsia" w:hAnsiTheme="minorEastAsia" w:cstheme="minorEastAsia" w:hint="eastAsia"/>
          <w:b w:val="0"/>
          <w:bCs w:val="0"/>
          <w:color w:val="FF0000"/>
          <w:sz w:val="24"/>
          <w:szCs w:val="24"/>
        </w:rPr>
        <w:t>(</w:t>
      </w:r>
      <w:r>
        <w:rPr>
          <w:rFonts w:asciiTheme="minorEastAsia" w:hAnsiTheme="minorEastAsia" w:cstheme="minorEastAsia" w:hint="eastAsia"/>
          <w:b w:val="0"/>
          <w:bCs w:val="0"/>
          <w:color w:val="FF0000"/>
          <w:sz w:val="24"/>
          <w:szCs w:val="24"/>
          <w:lang w:val="en-US" w:eastAsia="zh-CN"/>
        </w:rPr>
        <w:t>zhēn</w:t>
      </w:r>
      <w:r>
        <w:rPr>
          <w:rFonts w:asciiTheme="minorEastAsia" w:eastAsiaTheme="minorEastAsia" w:hAnsiTheme="minorEastAsia" w:cstheme="minorEastAsia" w:hint="eastAsia"/>
          <w:b w:val="0"/>
          <w:bCs w:val="0"/>
          <w:color w:val="FF0000"/>
          <w:sz w:val="24"/>
          <w:szCs w:val="24"/>
        </w:rPr>
        <w:t>)</w:t>
      </w:r>
      <w:r>
        <w:rPr>
          <w:rFonts w:asciiTheme="minorEastAsia" w:hAnsiTheme="minorEastAsia" w:cstheme="minorEastAsia" w:hint="eastAsia"/>
          <w:b w:val="0"/>
          <w:bCs w:val="0"/>
          <w:color w:val="FF0000"/>
          <w:sz w:val="24"/>
          <w:szCs w:val="24"/>
          <w:lang w:val="en-US" w:eastAsia="zh-CN"/>
        </w:rPr>
        <w:t xml:space="preserve">    </w:t>
      </w:r>
      <w:r>
        <w:rPr>
          <w:rFonts w:asciiTheme="minorEastAsia" w:hAnsiTheme="minorEastAsia" w:cstheme="minorEastAsia" w:hint="eastAsia"/>
          <w:b w:val="0"/>
          <w:bCs w:val="0"/>
          <w:color w:val="FF0000"/>
          <w:sz w:val="24"/>
          <w:szCs w:val="24"/>
          <w:em w:val="dot"/>
          <w:lang w:val="en-US" w:eastAsia="zh-CN"/>
        </w:rPr>
        <w:t>攲</w:t>
      </w:r>
      <w:r>
        <w:rPr>
          <w:rFonts w:asciiTheme="minorEastAsia" w:eastAsiaTheme="minorEastAsia" w:hAnsiTheme="minorEastAsia" w:cstheme="minorEastAsia" w:hint="eastAsia"/>
          <w:b w:val="0"/>
          <w:bCs w:val="0"/>
          <w:color w:val="FF0000"/>
          <w:sz w:val="24"/>
          <w:szCs w:val="24"/>
          <w:lang w:val="en-US" w:eastAsia="zh-CN"/>
        </w:rPr>
        <w:t>（qī）</w:t>
      </w:r>
      <w:r>
        <w:rPr>
          <w:rFonts w:asciiTheme="minorEastAsia" w:hAnsiTheme="minorEastAsia" w:cstheme="minorEastAsia" w:hint="eastAsia"/>
          <w:b w:val="0"/>
          <w:bCs w:val="0"/>
          <w:color w:val="FF0000"/>
          <w:sz w:val="24"/>
          <w:szCs w:val="24"/>
          <w:lang w:val="en-US" w:eastAsia="zh-CN"/>
        </w:rPr>
        <w:t xml:space="preserve">斜 </w:t>
      </w:r>
    </w:p>
    <w:p>
      <w:pPr>
        <w:tabs>
          <w:tab w:val="left" w:pos="7123"/>
        </w:tabs>
        <w:rPr>
          <w:rFonts w:asciiTheme="minorEastAsia" w:hAnsiTheme="minorEastAsia" w:cstheme="minorEastAsia" w:hint="eastAsia"/>
          <w:b w:val="0"/>
          <w:bCs w:val="0"/>
          <w:color w:val="FF0000"/>
          <w:sz w:val="24"/>
          <w:szCs w:val="24"/>
          <w:lang w:val="en-US" w:eastAsia="zh-CN"/>
        </w:rPr>
      </w:pPr>
      <w:r>
        <w:rPr>
          <w:rFonts w:asciiTheme="minorEastAsia" w:hAnsiTheme="minorEastAsia" w:cstheme="minorEastAsia" w:hint="eastAsia"/>
          <w:b w:val="0"/>
          <w:bCs w:val="0"/>
          <w:color w:val="FF0000"/>
          <w:sz w:val="24"/>
          <w:szCs w:val="24"/>
          <w:lang w:val="en-US" w:eastAsia="zh-CN"/>
        </w:rPr>
        <w:t xml:space="preserve">人迹罕（hǎn）至 </w:t>
      </w:r>
    </w:p>
    <w:p>
      <w:pPr>
        <w:tabs>
          <w:tab w:val="left" w:pos="7123"/>
        </w:tabs>
        <w:rPr>
          <w:rFonts w:asciiTheme="minorEastAsia" w:eastAsiaTheme="minorEastAsia" w:hAnsiTheme="minorEastAsia" w:cstheme="minorEastAsia" w:hint="eastAsia"/>
          <w:b w:val="0"/>
          <w:bCs w:val="0"/>
          <w:sz w:val="24"/>
          <w:szCs w:val="24"/>
          <w:lang w:val="en-US" w:eastAsia="zh-CN"/>
        </w:rPr>
      </w:pPr>
      <w:r>
        <w:rPr>
          <w:rFonts w:asciiTheme="minorEastAsia" w:hAnsiTheme="minorEastAsia" w:cstheme="minorEastAsia" w:hint="eastAsia"/>
          <w:b w:val="0"/>
          <w:bCs w:val="0"/>
          <w:sz w:val="24"/>
          <w:szCs w:val="24"/>
          <w:lang w:val="en-US" w:eastAsia="zh-CN"/>
        </w:rPr>
        <w:t>【备考建议】字音题所出现的字词都来自课本的读读写写和课下的注释，建议同学们可以将课本出现的字词抄写在积累本上，将常错的字音标注清楚。</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2.找出下列各组词语中,只有一个错别字的一项是(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A.怂勇</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蝉蜕</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尤然而生</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B.蜷服</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温迅</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见异思迁</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C.帐蓬</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绵延</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神采奕奕</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D.澄澈</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凯歌</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哄堂大笑</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A</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【分析】</w:t>
      </w:r>
      <w:r>
        <w:rPr>
          <w:rFonts w:asciiTheme="minorEastAsia" w:hAnsiTheme="minorEastAsia" w:cstheme="minorEastAsia" w:hint="eastAsia"/>
          <w:color w:val="FF0000"/>
          <w:sz w:val="24"/>
          <w:szCs w:val="24"/>
          <w:lang w:val="en-US" w:eastAsia="zh-CN"/>
        </w:rPr>
        <w:t>A.怂勇——怂恿、</w:t>
      </w:r>
      <w:r>
        <w:rPr>
          <w:rFonts w:asciiTheme="minorEastAsia" w:hAnsiTheme="minorEastAsia" w:cstheme="minorEastAsia" w:hint="eastAsia"/>
          <w:color w:val="FF0000"/>
          <w:sz w:val="24"/>
          <w:szCs w:val="24"/>
          <w:lang w:eastAsia="zh-CN"/>
        </w:rPr>
        <w:t>尤然而生——油然而生</w:t>
      </w:r>
    </w:p>
    <w:p>
      <w:pPr>
        <w:numPr>
          <w:ilvl w:val="0"/>
          <w:numId w:val="1"/>
        </w:num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蜷服——蜷伏、温迅——温顺</w:t>
      </w:r>
    </w:p>
    <w:p>
      <w:pPr>
        <w:numPr>
          <w:ilvl w:val="0"/>
          <w:numId w:val="1"/>
        </w:num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帐蓬——帐篷</w:t>
      </w:r>
      <w:r>
        <w:rPr>
          <w:rFonts w:asciiTheme="minorEastAsia" w:hAnsiTheme="minorEastAsia" w:cstheme="minorEastAsia" w:hint="eastAsia"/>
          <w:color w:val="FF0000"/>
          <w:sz w:val="24"/>
          <w:szCs w:val="24"/>
          <w:lang w:val="en-US" w:eastAsia="zh-CN"/>
        </w:rPr>
        <w:t xml:space="preserve"> </w:t>
      </w:r>
    </w:p>
    <w:p>
      <w:pPr>
        <w:numPr>
          <w:ilvl w:val="0"/>
          <w:numId w:val="1"/>
        </w:num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val="en-US" w:eastAsia="zh-CN"/>
        </w:rPr>
        <w:t>无</w:t>
      </w:r>
    </w:p>
    <w:p>
      <w:pPr>
        <w:numPr>
          <w:ilvl w:val="0"/>
          <w:numId w:val="0"/>
        </w:num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备考建议】字形题所出现的字词都来自课本的读读写写和课下的注释，建议同学们可以将课本出现的字词抄写在积累本上，注意形近字的区别，将常错的字形标注清楚，并选择适当的专项练习题训练，强化纠错的能力。</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3.请观察下面3幅碑帖,完成以下两个问题。(6分)</w:t>
      </w:r>
    </w:p>
    <w:p>
      <w:pPr>
        <w:rPr>
          <w:rFonts w:asciiTheme="minorEastAsia" w:eastAsiaTheme="minorEastAsia" w:hAnsiTheme="minorEastAsia" w:cstheme="minorEastAsia" w:hint="eastAsia"/>
          <w:sz w:val="24"/>
          <w:szCs w:val="24"/>
        </w:rPr>
      </w:pPr>
      <w:r>
        <w:drawing>
          <wp:inline distT="0" distB="0" distL="114300" distR="114300">
            <wp:extent cx="5262245" cy="1732280"/>
            <wp:effectExtent l="0" t="0" r="146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6"/>
                    <a:stretch>
                      <a:fillRect/>
                    </a:stretch>
                  </pic:blipFill>
                  <pic:spPr>
                    <a:xfrm>
                      <a:off x="0" y="0"/>
                      <a:ext cx="5262245" cy="1732280"/>
                    </a:xfrm>
                    <a:prstGeom prst="rect">
                      <a:avLst/>
                    </a:prstGeom>
                    <a:noFill/>
                    <a:ln w="9525">
                      <a:noFill/>
                    </a:ln>
                  </pic:spPr>
                </pic:pic>
              </a:graphicData>
            </a:graphic>
          </wp:inline>
        </w:drawing>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(1)请依次判断以上3幅碑帖的书体(</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A.隶书</w:t>
      </w:r>
      <w:r>
        <w:rPr>
          <w:rFonts w:asciiTheme="minorEastAsia" w:hAnsiTheme="minorEastAsia" w:cstheme="minorEastAsia" w:hint="eastAsia"/>
          <w:sz w:val="24"/>
          <w:szCs w:val="24"/>
          <w:lang w:val="en-US" w:eastAsia="zh-CN"/>
        </w:rPr>
        <w:t xml:space="preserve"> 篆</w:t>
      </w:r>
      <w:r>
        <w:rPr>
          <w:rFonts w:asciiTheme="minorEastAsia" w:eastAsiaTheme="minorEastAsia" w:hAnsiTheme="minorEastAsia" w:cstheme="minorEastAsia" w:hint="eastAsia"/>
          <w:sz w:val="24"/>
          <w:szCs w:val="24"/>
        </w:rPr>
        <w:t>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楷书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B.篆书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楷书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隶书</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C.隶书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楷书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行书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D.楷书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行书</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隶书</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C</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【分析】隶书：隶书，有秦隶、汉隶等 ，一般认为由篆书发展而来，字形多呈宽扁，横画长而竖画短，讲究"蚕头燕尾"、"一波三折"。</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楷书：楷书也叫正楷、真书、正书。由隶书逐渐演变而来，更趋简化，横平竖直。《辞海》解释说它"</w:t>
      </w:r>
      <w:r>
        <w:rPr>
          <w:rFonts w:asciiTheme="minorEastAsia" w:hAnsiTheme="minorEastAsia" w:cstheme="minorEastAsia" w:hint="eastAsia"/>
          <w:color w:val="FF0000"/>
          <w:sz w:val="24"/>
          <w:szCs w:val="24"/>
          <w:u w:val="single"/>
          <w:lang w:val="en-US" w:eastAsia="zh-CN"/>
        </w:rPr>
        <w:t>形体方正，笔画平直</w:t>
      </w:r>
      <w:r>
        <w:rPr>
          <w:rFonts w:asciiTheme="minorEastAsia" w:hAnsiTheme="minorEastAsia" w:cstheme="minorEastAsia" w:hint="eastAsia"/>
          <w:color w:val="FF0000"/>
          <w:sz w:val="24"/>
          <w:szCs w:val="24"/>
          <w:lang w:val="en-US" w:eastAsia="zh-CN"/>
        </w:rPr>
        <w:t>，可作楷模"。这种汉字字体端正，就是现在通行的汉字手写正体字。</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行书：行书是一种统称，分为行楷和行草两种。它在楷书的基础上发展起源的，介于楷书、草书之间的一种字体，是为了弥补楷书的书写速度太慢和草书的难于辨认而产生的。"行"是"行走"的意思，因此它</w:t>
      </w:r>
      <w:r>
        <w:rPr>
          <w:rFonts w:asciiTheme="minorEastAsia" w:hAnsiTheme="minorEastAsia" w:cstheme="minorEastAsia" w:hint="eastAsia"/>
          <w:color w:val="FF0000"/>
          <w:sz w:val="24"/>
          <w:szCs w:val="24"/>
          <w:u w:val="single"/>
          <w:lang w:val="en-US" w:eastAsia="zh-CN"/>
        </w:rPr>
        <w:t>不像草书那样潦草，也不像楷书那样端正。</w:t>
      </w:r>
      <w:r>
        <w:rPr>
          <w:rFonts w:asciiTheme="minorEastAsia" w:hAnsiTheme="minorEastAsia" w:cstheme="minorEastAsia" w:hint="eastAsia"/>
          <w:color w:val="FF0000"/>
          <w:sz w:val="24"/>
          <w:szCs w:val="24"/>
          <w:lang w:val="en-US" w:eastAsia="zh-CN"/>
        </w:rPr>
        <w:t>实质上它是楷书的草化或草书的楷化。</w:t>
      </w:r>
    </w:p>
    <w:p>
      <w:pPr>
        <w:numPr>
          <w:ilvl w:val="0"/>
          <w:numId w:val="0"/>
        </w:num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备考建议】本题考察的是汉字字体演变，汉字的字体演变过程是甲骨文——金文——大篆——小篆——隶书——楷书——行书、草书。此类题目建议学生注意平时的积累和学习，可以将这部分的内容作为一个专题学习，积累在自己的积累本上。</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(2)请选择其中一幅碑帖,用硬笔正楷抄与其中的内容。(先选择要抄写的图,把序号填在答卷相应位置,然后用规范汉字按顺序在答题卡的田字格上抄写。)(4分)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4.下列句子中,没有语病的一项是(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A.这最后一天的番禺区中小学足球比赛是开赛以来最激烈、最精彩的一天</w:t>
      </w:r>
      <w:r>
        <w:rPr>
          <w:rFonts w:asciiTheme="minorEastAsia" w:hAnsiTheme="minorEastAsia" w:cstheme="minorEastAsia" w:hint="eastAsia"/>
          <w:sz w:val="24"/>
          <w:szCs w:val="24"/>
          <w:lang w:eastAsia="zh-CN"/>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B.读整</w:t>
      </w:r>
      <w:r>
        <w:rPr>
          <w:rFonts w:asciiTheme="minorEastAsia" w:hAnsiTheme="minorEastAsia" w:cstheme="minorEastAsia" w:hint="eastAsia"/>
          <w:sz w:val="24"/>
          <w:szCs w:val="24"/>
          <w:lang w:eastAsia="zh-CN"/>
        </w:rPr>
        <w:t>木</w:t>
      </w:r>
      <w:r>
        <w:rPr>
          <w:rFonts w:asciiTheme="minorEastAsia" w:eastAsiaTheme="minorEastAsia" w:hAnsiTheme="minorEastAsia" w:cstheme="minorEastAsia" w:hint="eastAsia"/>
          <w:sz w:val="24"/>
          <w:szCs w:val="24"/>
        </w:rPr>
        <w:t>的书,不仅可以练习精读、速读,还有利于养成好的读书习惯。</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C.通过个区中小学生诗词大赛的成功举办,使社会上掀起了诵读诗词的热潮。</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D.究竟要不要努力学习?是不是随便应付就可以了呢?我们的回答是否定的。</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B</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【分析】A.提取主干“比赛是一天”，句子意义不成立。应改为：这最后一天是番禺区小学足球比赛开赛以来最激烈、最精彩的一天。</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（把“是”提前到“最后一天”之后，“番禺小学”之前，“最后一天的”的“的”去掉）</w:t>
      </w:r>
    </w:p>
    <w:p>
      <w:pPr>
        <w:numPr>
          <w:ilvl w:val="0"/>
          <w:numId w:val="2"/>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“通过”和“使”，把“通过”删去</w:t>
      </w:r>
    </w:p>
    <w:p>
      <w:pPr>
        <w:numPr>
          <w:ilvl w:val="0"/>
          <w:numId w:val="2"/>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“否定”指代不明，是否定“究竟要不要努力学习”还是否定“是不是随便应付就可以”。</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建议学生对病句进行专题学习，将常考的病句类型进行归纳整理。常见的病句有搭配不当、残缺和多余、语序不当、句式杂糅，除此之外还有一些特殊的病句类型：关联词前后搭配、“禁止”“防止”类、多个否定词、介词错误、并列短语和语序错误、有关数量增减类、“能否”“是否”类、感情色彩类。</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5.下面句子中,加点成语运用不正确的一项是(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A.妈妈带小明去游玩,妈妈身心得到了放松,小明感到无趣</w:t>
      </w:r>
      <w:r>
        <w:rPr>
          <w:rFonts w:asciiTheme="minorEastAsia" w:hAnsiTheme="minorEastAsia" w:cstheme="minorEastAsia" w:hint="eastAsia"/>
          <w:sz w:val="24"/>
          <w:szCs w:val="24"/>
          <w:lang w:val="en-US" w:eastAsia="zh-CN"/>
        </w:rPr>
        <w:t>极</w:t>
      </w:r>
      <w:r>
        <w:rPr>
          <w:rFonts w:asciiTheme="minorEastAsia" w:eastAsiaTheme="minorEastAsia" w:hAnsiTheme="minorEastAsia" w:cstheme="minorEastAsia" w:hint="eastAsia"/>
          <w:sz w:val="24"/>
          <w:szCs w:val="24"/>
        </w:rPr>
        <w:t>了,</w:t>
      </w:r>
      <w:r>
        <w:rPr>
          <w:rFonts w:asciiTheme="minorEastAsia" w:hAnsiTheme="minorEastAsia" w:cstheme="minorEastAsia" w:hint="eastAsia"/>
          <w:sz w:val="24"/>
          <w:szCs w:val="24"/>
          <w:lang w:eastAsia="zh-CN"/>
        </w:rPr>
        <w:t>真</w:t>
      </w:r>
      <w:r>
        <w:rPr>
          <w:rFonts w:asciiTheme="minorEastAsia" w:eastAsiaTheme="minorEastAsia" w:hAnsiTheme="minorEastAsia" w:cstheme="minorEastAsia" w:hint="eastAsia"/>
          <w:sz w:val="24"/>
          <w:szCs w:val="24"/>
        </w:rPr>
        <w:t>是各得其所</w:t>
      </w:r>
      <w:r>
        <w:rPr>
          <w:rFonts w:asciiTheme="minorEastAsia" w:hAnsiTheme="minorEastAsia" w:cstheme="minorEastAsia" w:hint="eastAsia"/>
          <w:sz w:val="24"/>
          <w:szCs w:val="24"/>
          <w:lang w:eastAsia="zh-CN"/>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B.有的人看够了城市的繁华,喜欢利用周末到一些</w:t>
      </w:r>
      <w:r>
        <w:rPr>
          <w:rFonts w:asciiTheme="minorEastAsia" w:eastAsiaTheme="minorEastAsia" w:hAnsiTheme="minorEastAsia" w:cstheme="minorEastAsia" w:hint="eastAsia"/>
          <w:sz w:val="24"/>
          <w:szCs w:val="24"/>
          <w:em w:val="dot"/>
        </w:rPr>
        <w:t>人迹罕至</w:t>
      </w:r>
      <w:r>
        <w:rPr>
          <w:rFonts w:asciiTheme="minorEastAsia" w:eastAsiaTheme="minorEastAsia" w:hAnsiTheme="minorEastAsia" w:cstheme="minorEastAsia" w:hint="eastAsia"/>
          <w:sz w:val="24"/>
          <w:szCs w:val="24"/>
        </w:rPr>
        <w:t>的地方去游玩放松</w:t>
      </w:r>
      <w:r>
        <w:rPr>
          <w:rFonts w:asciiTheme="minorEastAsia" w:hAnsiTheme="minorEastAsia" w:cstheme="minorEastAsia" w:hint="eastAsia"/>
          <w:sz w:val="24"/>
          <w:szCs w:val="24"/>
          <w:lang w:eastAsia="zh-CN"/>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C.他这个人有个最大的特点,就是遇到事情喜欢</w:t>
      </w:r>
      <w:r>
        <w:rPr>
          <w:rFonts w:asciiTheme="minorEastAsia" w:eastAsiaTheme="minorEastAsia" w:hAnsiTheme="minorEastAsia" w:cstheme="minorEastAsia" w:hint="eastAsia"/>
          <w:sz w:val="24"/>
          <w:szCs w:val="24"/>
          <w:em w:val="dot"/>
        </w:rPr>
        <w:t>刨根问底</w:t>
      </w:r>
      <w:r>
        <w:rPr>
          <w:rFonts w:asciiTheme="minorEastAsia" w:eastAsiaTheme="minorEastAsia" w:hAnsiTheme="minorEastAsia" w:cstheme="minorEastAsia" w:hint="eastAsia"/>
          <w:sz w:val="24"/>
          <w:szCs w:val="24"/>
        </w:rPr>
        <w:t>,凡事都要弄个水落石出</w:t>
      </w:r>
      <w:r>
        <w:rPr>
          <w:rFonts w:asciiTheme="minorEastAsia" w:hAnsiTheme="minorEastAsia" w:cstheme="minorEastAsia" w:hint="eastAsia"/>
          <w:sz w:val="24"/>
          <w:szCs w:val="24"/>
          <w:lang w:eastAsia="zh-CN"/>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D.贪婪的心像沙漠中的</w:t>
      </w:r>
      <w:r>
        <w:rPr>
          <w:rFonts w:asciiTheme="minorEastAsia" w:eastAsiaTheme="minorEastAsia" w:hAnsiTheme="minorEastAsia" w:cstheme="minorEastAsia" w:hint="eastAsia"/>
          <w:sz w:val="24"/>
          <w:szCs w:val="24"/>
          <w:em w:val="dot"/>
        </w:rPr>
        <w:t>不毛之地</w:t>
      </w:r>
      <w:r>
        <w:rPr>
          <w:rFonts w:asciiTheme="minorEastAsia" w:eastAsiaTheme="minorEastAsia" w:hAnsiTheme="minorEastAsia" w:cstheme="minorEastAsia" w:hint="eastAsia"/>
          <w:sz w:val="24"/>
          <w:szCs w:val="24"/>
        </w:rPr>
        <w:t>,吸收一切雨水,却不滋生草木以方便他人。</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A</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【分析】各得其所：表示各个都得适当的安排。</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人迹罕至：人的足迹很少到达。指荒凉偏僻的地方。</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刨根问底：认真盘究查问,弄清根底原由。</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不毛之地：贫脊荒凉不长庄稼的地方,废弃的土地。</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【备考建议】成语要注意成语的感情色彩、谦敬以及近义成语的辨析。建议考生将自己平时容易用错的成语积累在错题本上，定期复习。</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6.下面这段文字有三处不合规范,以下能指出这三处毛病的一项是(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寄呈的大作收悉,垂读再三,激动不已。你的诗构思巧妙,语言隽永,弟自</w:t>
      </w:r>
      <w:r>
        <w:rPr>
          <w:rFonts w:asciiTheme="minorEastAsia" w:hAnsiTheme="minorEastAsia" w:cstheme="minorEastAsia" w:hint="eastAsia"/>
          <w:sz w:val="24"/>
          <w:szCs w:val="24"/>
          <w:lang w:val="en-US" w:eastAsia="zh-CN"/>
        </w:rPr>
        <w:t>愧</w:t>
      </w:r>
      <w:r>
        <w:rPr>
          <w:rFonts w:asciiTheme="minorEastAsia" w:eastAsiaTheme="minorEastAsia" w:hAnsiTheme="minorEastAsia" w:cstheme="minorEastAsia" w:hint="eastAsia"/>
          <w:sz w:val="24"/>
          <w:szCs w:val="24"/>
        </w:rPr>
        <w:t>不如。只是个别字句略有笔误或不合韵律,我冒昧地做了一点雅正,随信寄回,谨供参考。</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A.寄呈</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收悉</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冒昧</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B.寄呈</w:t>
      </w:r>
      <w:r>
        <w:rPr>
          <w:rFonts w:asciiTheme="minorEastAsia" w:hAnsiTheme="minorEastAsia" w:cstheme="minorEastAsia" w:hint="eastAsia"/>
          <w:sz w:val="24"/>
          <w:szCs w:val="24"/>
          <w:lang w:val="en-US" w:eastAsia="zh-CN"/>
        </w:rPr>
        <w:t xml:space="preserve">  垂</w:t>
      </w:r>
      <w:r>
        <w:rPr>
          <w:rFonts w:asciiTheme="minorEastAsia" w:eastAsiaTheme="minorEastAsia" w:hAnsiTheme="minorEastAsia" w:cstheme="minorEastAsia" w:hint="eastAsia"/>
          <w:sz w:val="24"/>
          <w:szCs w:val="24"/>
        </w:rPr>
        <w:t>读</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雅正</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C.垂读</w:t>
      </w:r>
      <w:r>
        <w:rPr>
          <w:rFonts w:asciiTheme="minorEastAsia" w:hAnsiTheme="minorEastAsia" w:cstheme="minorEastAsia" w:hint="eastAsia"/>
          <w:sz w:val="24"/>
          <w:szCs w:val="24"/>
          <w:lang w:val="en-US" w:eastAsia="zh-CN"/>
        </w:rPr>
        <w:t xml:space="preserve"> 冒昧  </w:t>
      </w:r>
      <w:r>
        <w:rPr>
          <w:rFonts w:asciiTheme="minorEastAsia" w:eastAsiaTheme="minorEastAsia" w:hAnsiTheme="minorEastAsia" w:cstheme="minorEastAsia" w:hint="eastAsia"/>
          <w:sz w:val="24"/>
          <w:szCs w:val="24"/>
        </w:rPr>
        <w:t>雅正</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D.收悉</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垂读</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冒昧</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B</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【分析】寄呈：寄送呈上，是个谦词，尤其体现在这个“呈”字，呈上是指自己将书信等恭恭敬敬地给对方看。</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收悉：</w:t>
      </w:r>
      <w:r>
        <w:rPr>
          <w:rFonts w:ascii="Verdana" w:eastAsia="宋体" w:hAnsi="Verdana" w:cs="Verdana"/>
          <w:b w:val="0"/>
          <w:i w:val="0"/>
          <w:caps w:val="0"/>
          <w:color w:val="FF0000"/>
          <w:spacing w:val="0"/>
          <w:sz w:val="24"/>
          <w:szCs w:val="24"/>
          <w:shd w:val="clear" w:color="auto" w:fill="FFFFFF"/>
        </w:rPr>
        <w:t>收到(信件等)并知道了其中的内容</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冒昧：大胆地提供或提出 [意见或看法] (多用做谦词)</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垂读：敬语，请别人品定自己的文章是时候常用，意思是恳请您低下您高贵的头颅，稍微看一下我都文章，请指教一下的意思。</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雅正：敬辞,把自己的诗文书画送人时,表示请对方指教(套语)。</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语言连贯题通常考察语言的“简明、得体、连贯”三个方面。常考是有排序、得体、对联等。本题考的是得体。语言表达是否得体要注意“语境、场合、对象、敬谦词、褒贬色彩”等的使用是否准确。</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二、古诗文积累与运用(10分)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7.根据课本,下列古诗文默写正确的一项是(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A.情空一鹤排云上,便引诗情到碧霄。</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B.僵附孤村不自哀,铁马冰河入梦来。</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C.河流大野犹嫌束,山入潼关不平解。</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D.子曰:“学而不思则罔,思而不学则殆。”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E.峨眉山月半伦秋,影入平羌江水流。</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E</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【分析】</w:t>
      </w:r>
    </w:p>
    <w:p>
      <w:pPr>
        <w:numPr>
          <w:ilvl w:val="0"/>
          <w:numId w:val="3"/>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b/>
          <w:bCs/>
          <w:color w:val="FF0000"/>
          <w:sz w:val="24"/>
          <w:szCs w:val="24"/>
          <w:lang w:eastAsia="zh-CN"/>
        </w:rPr>
        <w:t>晴</w:t>
      </w:r>
      <w:r>
        <w:rPr>
          <w:rFonts w:asciiTheme="minorEastAsia" w:hAnsiTheme="minorEastAsia" w:cstheme="minorEastAsia" w:hint="eastAsia"/>
          <w:color w:val="FF0000"/>
          <w:sz w:val="24"/>
          <w:szCs w:val="24"/>
          <w:lang w:eastAsia="zh-CN"/>
        </w:rPr>
        <w:t>空一鹤排云上</w:t>
      </w:r>
      <w:r>
        <w:rPr>
          <w:rFonts w:asciiTheme="minorEastAsia" w:hAnsiTheme="minorEastAsia" w:cstheme="minorEastAsia" w:hint="eastAsia"/>
          <w:color w:val="FF0000"/>
          <w:sz w:val="24"/>
          <w:szCs w:val="24"/>
          <w:lang w:val="en-US" w:eastAsia="zh-CN"/>
        </w:rPr>
        <w:t xml:space="preserve">,便引诗情到碧霄。 </w:t>
      </w:r>
    </w:p>
    <w:p>
      <w:pPr>
        <w:numPr>
          <w:ilvl w:val="0"/>
          <w:numId w:val="3"/>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僵</w:t>
      </w:r>
      <w:r>
        <w:rPr>
          <w:rFonts w:asciiTheme="minorEastAsia" w:hAnsiTheme="minorEastAsia" w:cstheme="minorEastAsia" w:hint="eastAsia"/>
          <w:b/>
          <w:bCs/>
          <w:color w:val="FF0000"/>
          <w:sz w:val="24"/>
          <w:szCs w:val="24"/>
          <w:lang w:val="en-US" w:eastAsia="zh-CN"/>
        </w:rPr>
        <w:t>卧</w:t>
      </w:r>
      <w:r>
        <w:rPr>
          <w:rFonts w:asciiTheme="minorEastAsia" w:hAnsiTheme="minorEastAsia" w:cstheme="minorEastAsia" w:hint="eastAsia"/>
          <w:color w:val="FF0000"/>
          <w:sz w:val="24"/>
          <w:szCs w:val="24"/>
          <w:lang w:val="en-US" w:eastAsia="zh-CN"/>
        </w:rPr>
        <w:t>孤村不自哀,铁马冰河入梦来。</w:t>
      </w:r>
    </w:p>
    <w:p>
      <w:pPr>
        <w:numPr>
          <w:ilvl w:val="0"/>
          <w:numId w:val="3"/>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河流大野犹嫌束,山入潼关</w:t>
      </w:r>
      <w:r>
        <w:rPr>
          <w:rFonts w:asciiTheme="minorEastAsia" w:hAnsiTheme="minorEastAsia" w:cstheme="minorEastAsia" w:hint="eastAsia"/>
          <w:b/>
          <w:bCs/>
          <w:color w:val="FF0000"/>
          <w:sz w:val="24"/>
          <w:szCs w:val="24"/>
          <w:lang w:val="en-US" w:eastAsia="zh-CN"/>
        </w:rPr>
        <w:t>解不平</w:t>
      </w:r>
      <w:r>
        <w:rPr>
          <w:rFonts w:asciiTheme="minorEastAsia" w:hAnsiTheme="minorEastAsia" w:cstheme="minorEastAsia" w:hint="eastAsia"/>
          <w:color w:val="FF0000"/>
          <w:sz w:val="24"/>
          <w:szCs w:val="24"/>
          <w:lang w:val="en-US" w:eastAsia="zh-CN"/>
        </w:rPr>
        <w:t>。</w:t>
      </w:r>
    </w:p>
    <w:p>
      <w:pPr>
        <w:numPr>
          <w:ilvl w:val="0"/>
          <w:numId w:val="3"/>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峨眉山月半</w:t>
      </w:r>
      <w:r>
        <w:rPr>
          <w:rFonts w:asciiTheme="minorEastAsia" w:hAnsiTheme="minorEastAsia" w:cstheme="minorEastAsia" w:hint="eastAsia"/>
          <w:b/>
          <w:bCs/>
          <w:color w:val="FF0000"/>
          <w:sz w:val="24"/>
          <w:szCs w:val="24"/>
          <w:lang w:val="en-US" w:eastAsia="zh-CN"/>
        </w:rPr>
        <w:t>轮</w:t>
      </w:r>
      <w:r>
        <w:rPr>
          <w:rFonts w:asciiTheme="minorEastAsia" w:hAnsiTheme="minorEastAsia" w:cstheme="minorEastAsia" w:hint="eastAsia"/>
          <w:color w:val="FF0000"/>
          <w:sz w:val="24"/>
          <w:szCs w:val="24"/>
          <w:lang w:val="en-US" w:eastAsia="zh-CN"/>
        </w:rPr>
        <w:t>秋,影入平羌江水流。</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本题考察的是课本内重点古诗文的重点诗句。学生需加强对课内重点古诗文的背诵、默写和理解。选择题不正确的选项一般是：同音词、形近字、前后句颠倒等。考生们除了会背诵还要会默写，默写的时候注意标注自己常写错或者考试常考的字或词。</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8.根据课本,补写出下列名篇名句中的空缺部分,五题只选三题作答。(3分。作答时先在答题卷的“</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”填写小题号,然后再默写出对应的内容。)</w:t>
      </w:r>
    </w:p>
    <w:p>
      <w:pPr>
        <w:rPr>
          <w:rFonts w:asciiTheme="minorEastAsia" w:eastAsiaTheme="minorEastAsia" w:hAnsiTheme="minorEastAsia" w:cstheme="minorEastAsia" w:hint="eastAsia"/>
          <w:sz w:val="24"/>
          <w:szCs w:val="24"/>
        </w:rPr>
      </w:pPr>
      <w:r>
        <w:rPr>
          <w:rFonts w:ascii="宋体" w:eastAsia="宋体" w:hAnsi="宋体" w:cs="宋体" w:hint="eastAsia"/>
          <w:sz w:val="24"/>
          <w:szCs w:val="24"/>
        </w:rPr>
        <w:t>①</w:t>
      </w:r>
      <w:r>
        <w:rPr>
          <w:rFonts w:asciiTheme="minorEastAsia" w:hAnsiTheme="minorEastAsia" w:cstheme="minorEastAsia" w:hint="eastAsia"/>
          <w:sz w:val="24"/>
          <w:szCs w:val="24"/>
          <w:lang w:val="en-US" w:eastAsia="zh-CN"/>
        </w:rPr>
        <w:t>_______________,</w:t>
      </w:r>
      <w:r>
        <w:rPr>
          <w:rFonts w:asciiTheme="minorEastAsia" w:eastAsiaTheme="minorEastAsia" w:hAnsiTheme="minorEastAsia" w:cstheme="minorEastAsia" w:hint="eastAsia"/>
          <w:sz w:val="24"/>
          <w:szCs w:val="24"/>
        </w:rPr>
        <w:t>江春入旧年。(王湾《次北固山下》</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②夕阳西下,</w:t>
      </w:r>
      <w:r>
        <w:rPr>
          <w:rFonts w:asciiTheme="minorEastAsia" w:hAnsiTheme="minorEastAsia" w:cstheme="minorEastAsia" w:hint="eastAsia"/>
          <w:sz w:val="24"/>
          <w:szCs w:val="24"/>
          <w:lang w:val="en-US" w:eastAsia="zh-CN"/>
        </w:rPr>
        <w:t>____________________.</w:t>
      </w:r>
      <w:r>
        <w:rPr>
          <w:rFonts w:asciiTheme="minorEastAsia" w:eastAsiaTheme="minorEastAsia" w:hAnsiTheme="minorEastAsia" w:cstheme="minorEastAsia" w:hint="eastAsia"/>
          <w:sz w:val="24"/>
          <w:szCs w:val="24"/>
        </w:rPr>
        <w:t>(马致远《天净沙秋思》)</w:t>
      </w:r>
    </w:p>
    <w:p>
      <w:pPr>
        <w:rPr>
          <w:rFonts w:asciiTheme="minorEastAsia" w:eastAsiaTheme="minorEastAsia" w:hAnsiTheme="minorEastAsia" w:cstheme="minorEastAsia" w:hint="eastAsia"/>
          <w:sz w:val="24"/>
          <w:szCs w:val="24"/>
        </w:rPr>
      </w:pPr>
      <w:r>
        <w:rPr>
          <w:rFonts w:ascii="宋体" w:eastAsia="宋体" w:hAnsi="宋体" w:cs="宋体" w:hint="eastAsia"/>
          <w:sz w:val="24"/>
          <w:szCs w:val="24"/>
        </w:rPr>
        <w:t>③</w:t>
      </w:r>
      <w:r>
        <w:rPr>
          <w:rFonts w:asciiTheme="minorEastAsia" w:hAnsiTheme="minorEastAsia" w:cstheme="minorEastAsia" w:hint="eastAsia"/>
          <w:sz w:val="24"/>
          <w:szCs w:val="24"/>
          <w:lang w:val="en-US" w:eastAsia="zh-CN"/>
        </w:rPr>
        <w:t>____________________</w:t>
      </w:r>
      <w:r>
        <w:rPr>
          <w:rFonts w:asciiTheme="minorEastAsia" w:eastAsiaTheme="minorEastAsia" w:hAnsiTheme="minorEastAsia" w:cstheme="minorEastAsia" w:hint="eastAsia"/>
          <w:sz w:val="24"/>
          <w:szCs w:val="24"/>
        </w:rPr>
        <w:t>,崔九堂前几度闻。(杜甫《江南逢李龟年》)</w:t>
      </w:r>
    </w:p>
    <w:p>
      <w:pPr>
        <w:rPr>
          <w:rFonts w:asciiTheme="minorEastAsia" w:eastAsiaTheme="minorEastAsia" w:hAnsiTheme="minorEastAsia" w:cstheme="minorEastAsia" w:hint="eastAsia"/>
          <w:sz w:val="24"/>
          <w:szCs w:val="24"/>
        </w:rPr>
      </w:pPr>
      <w:r>
        <w:rPr>
          <w:rFonts w:ascii="宋体" w:eastAsia="宋体" w:hAnsi="宋体" w:cs="宋体" w:hint="eastAsia"/>
          <w:sz w:val="24"/>
          <w:szCs w:val="24"/>
        </w:rPr>
        <w:t>④</w:t>
      </w:r>
      <w:r>
        <w:rPr>
          <w:rFonts w:asciiTheme="minorEastAsia" w:hAnsiTheme="minorEastAsia" w:cstheme="minorEastAsia" w:hint="eastAsia"/>
          <w:sz w:val="24"/>
          <w:szCs w:val="24"/>
          <w:lang w:val="en-US" w:eastAsia="zh-CN"/>
        </w:rPr>
        <w:t>___________________</w:t>
      </w:r>
      <w:r>
        <w:rPr>
          <w:rFonts w:asciiTheme="minorEastAsia" w:eastAsiaTheme="minorEastAsia" w:hAnsiTheme="minorEastAsia" w:cstheme="minorEastAsia" w:hint="eastAsia"/>
          <w:sz w:val="24"/>
          <w:szCs w:val="24"/>
        </w:rPr>
        <w:t>,闻道龙标过五溪。(李白《闻王昌龄左迁龙标遥有此寄》)</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⑤君问归期未有期</w:t>
      </w:r>
      <w:r>
        <w:rPr>
          <w:rFonts w:asciiTheme="minorEastAsia" w:hAnsiTheme="minorEastAsia" w:cstheme="minorEastAsia" w:hint="eastAsia"/>
          <w:sz w:val="24"/>
          <w:szCs w:val="24"/>
          <w:lang w:val="en-US" w:eastAsia="zh-CN"/>
        </w:rPr>
        <w:t>,__________________.</w:t>
      </w:r>
      <w:r>
        <w:rPr>
          <w:rFonts w:asciiTheme="minorEastAsia" w:eastAsiaTheme="minorEastAsia" w:hAnsiTheme="minorEastAsia" w:cstheme="minorEastAsia" w:hint="eastAsia"/>
          <w:sz w:val="24"/>
          <w:szCs w:val="24"/>
        </w:rPr>
        <w:t>(李商隐《夜雨寄北》)</w:t>
      </w:r>
    </w:p>
    <w:p>
      <w:pPr>
        <w:rPr>
          <w:rFonts w:asciiTheme="minorEastAsia" w:eastAsiaTheme="minorEastAsia" w:hAnsiTheme="minorEastAsia" w:cstheme="minorEastAsia" w:hint="eastAsia"/>
          <w:color w:val="FF0000"/>
          <w:sz w:val="24"/>
          <w:szCs w:val="24"/>
        </w:rPr>
      </w:pPr>
      <w:r>
        <w:rPr>
          <w:rFonts w:asciiTheme="minorEastAsia" w:hAnsiTheme="minorEastAsia" w:cstheme="minorEastAsia" w:hint="eastAsia"/>
          <w:color w:val="FF0000"/>
          <w:sz w:val="24"/>
          <w:szCs w:val="24"/>
          <w:lang w:eastAsia="zh-CN"/>
        </w:rPr>
        <w:t>【答案】</w:t>
      </w:r>
      <w:r>
        <w:rPr>
          <w:rFonts w:ascii="宋体" w:eastAsia="宋体" w:hAnsi="宋体" w:cs="宋体" w:hint="eastAsia"/>
          <w:color w:val="FF0000"/>
          <w:sz w:val="24"/>
          <w:szCs w:val="24"/>
        </w:rPr>
        <w:t>①</w:t>
      </w:r>
      <w:r>
        <w:rPr>
          <w:rFonts w:ascii="宋体" w:eastAsia="宋体" w:hAnsi="宋体" w:cs="宋体" w:hint="eastAsia"/>
          <w:color w:val="FF0000"/>
          <w:sz w:val="24"/>
          <w:szCs w:val="24"/>
          <w:u w:val="single"/>
          <w:lang w:eastAsia="zh-CN"/>
        </w:rPr>
        <w:t>海日生残夜</w:t>
      </w:r>
      <w:r>
        <w:rPr>
          <w:rFonts w:ascii="宋体" w:eastAsia="宋体" w:hAnsi="宋体" w:cs="宋体" w:hint="eastAsia"/>
          <w:color w:val="FF0000"/>
          <w:sz w:val="24"/>
          <w:szCs w:val="24"/>
          <w:lang w:eastAsia="zh-CN"/>
        </w:rPr>
        <w:t>，</w:t>
      </w:r>
      <w:r>
        <w:rPr>
          <w:rFonts w:asciiTheme="minorEastAsia" w:eastAsiaTheme="minorEastAsia" w:hAnsiTheme="minorEastAsia" w:cstheme="minorEastAsia" w:hint="eastAsia"/>
          <w:color w:val="FF0000"/>
          <w:sz w:val="24"/>
          <w:szCs w:val="24"/>
        </w:rPr>
        <w:t>江春入旧年。</w:t>
      </w:r>
    </w:p>
    <w:p>
      <w:pPr>
        <w:rPr>
          <w:rFonts w:asciiTheme="minorEastAsia" w:hAnsiTheme="minorEastAsia" w:cstheme="minorEastAsia" w:hint="eastAsia"/>
          <w:color w:val="FF0000"/>
          <w:sz w:val="24"/>
          <w:szCs w:val="24"/>
          <w:lang w:eastAsia="zh-CN"/>
        </w:rPr>
      </w:pPr>
      <w:r>
        <w:rPr>
          <w:rFonts w:asciiTheme="minorEastAsia" w:eastAsiaTheme="minorEastAsia" w:hAnsiTheme="minorEastAsia" w:cstheme="minorEastAsia" w:hint="eastAsia"/>
          <w:color w:val="FF0000"/>
          <w:sz w:val="24"/>
          <w:szCs w:val="24"/>
        </w:rPr>
        <w:t>②</w:t>
      </w:r>
      <w:r>
        <w:rPr>
          <w:rFonts w:asciiTheme="minorEastAsia" w:eastAsiaTheme="minorEastAsia" w:hAnsiTheme="minorEastAsia" w:cstheme="minorEastAsia" w:hint="eastAsia"/>
          <w:color w:val="FF0000"/>
          <w:sz w:val="24"/>
          <w:szCs w:val="24"/>
          <w:u w:val="single"/>
        </w:rPr>
        <w:t>夕阳西下</w:t>
      </w:r>
      <w:r>
        <w:rPr>
          <w:rFonts w:asciiTheme="minorEastAsia" w:eastAsiaTheme="minorEastAsia" w:hAnsiTheme="minorEastAsia" w:cstheme="minorEastAsia" w:hint="eastAsia"/>
          <w:color w:val="FF0000"/>
          <w:sz w:val="24"/>
          <w:szCs w:val="24"/>
        </w:rPr>
        <w:t>,</w:t>
      </w:r>
      <w:r>
        <w:rPr>
          <w:rFonts w:asciiTheme="minorEastAsia" w:hAnsiTheme="minorEastAsia" w:cstheme="minorEastAsia" w:hint="eastAsia"/>
          <w:color w:val="FF0000"/>
          <w:sz w:val="24"/>
          <w:szCs w:val="24"/>
          <w:lang w:eastAsia="zh-CN"/>
        </w:rPr>
        <w:t>断肠人在天涯。</w:t>
      </w:r>
    </w:p>
    <w:p>
      <w:pPr>
        <w:rPr>
          <w:rFonts w:asciiTheme="minorEastAsia" w:hAnsiTheme="minorEastAsia" w:cstheme="minorEastAsia" w:hint="eastAsia"/>
          <w:color w:val="FF0000"/>
          <w:sz w:val="24"/>
          <w:szCs w:val="24"/>
          <w:lang w:eastAsia="zh-CN"/>
        </w:rPr>
      </w:pPr>
      <w:r>
        <w:rPr>
          <w:rFonts w:ascii="宋体" w:eastAsia="宋体" w:hAnsi="宋体" w:cs="宋体" w:hint="eastAsia"/>
          <w:color w:val="FF0000"/>
          <w:sz w:val="24"/>
          <w:szCs w:val="24"/>
        </w:rPr>
        <w:t>③</w:t>
      </w:r>
      <w:r>
        <w:rPr>
          <w:rFonts w:ascii="宋体" w:eastAsia="宋体" w:hAnsi="宋体" w:cs="宋体" w:hint="eastAsia"/>
          <w:color w:val="FF0000"/>
          <w:sz w:val="24"/>
          <w:szCs w:val="24"/>
          <w:u w:val="single"/>
        </w:rPr>
        <w:t>岐王宅里寻常见</w:t>
      </w:r>
      <w:r>
        <w:rPr>
          <w:rFonts w:ascii="宋体" w:eastAsia="宋体" w:hAnsi="宋体" w:cs="宋体" w:hint="eastAsia"/>
          <w:color w:val="FF0000"/>
          <w:sz w:val="24"/>
          <w:szCs w:val="24"/>
          <w:lang w:eastAsia="zh-CN"/>
        </w:rPr>
        <w:t>，</w:t>
      </w:r>
      <w:r>
        <w:rPr>
          <w:rFonts w:asciiTheme="minorEastAsia" w:hAnsiTheme="minorEastAsia" w:cstheme="minorEastAsia" w:hint="eastAsia"/>
          <w:color w:val="FF0000"/>
          <w:sz w:val="24"/>
          <w:szCs w:val="24"/>
          <w:lang w:eastAsia="zh-CN"/>
        </w:rPr>
        <w:t>崔九堂前几度闻。</w:t>
      </w:r>
    </w:p>
    <w:p>
      <w:pPr>
        <w:rPr>
          <w:rFonts w:asciiTheme="minorEastAsia" w:eastAsiaTheme="minorEastAsia" w:hAnsiTheme="minorEastAsia" w:cstheme="minorEastAsia" w:hint="eastAsia"/>
          <w:color w:val="FF0000"/>
          <w:sz w:val="24"/>
          <w:szCs w:val="24"/>
          <w:lang w:eastAsia="zh-CN"/>
        </w:rPr>
      </w:pPr>
      <w:r>
        <w:rPr>
          <w:rFonts w:asciiTheme="minorEastAsia" w:eastAsiaTheme="minorEastAsia" w:hAnsiTheme="minorEastAsia" w:cstheme="minorEastAsia" w:hint="eastAsia"/>
          <w:color w:val="FF0000"/>
          <w:sz w:val="24"/>
          <w:szCs w:val="24"/>
          <w:lang w:eastAsia="zh-CN"/>
        </w:rPr>
        <w:t>④杨花落尽子规啼</w:t>
      </w:r>
      <w:r>
        <w:rPr>
          <w:rFonts w:asciiTheme="minorEastAsia" w:hAnsiTheme="minorEastAsia" w:cstheme="minorEastAsia" w:hint="eastAsia"/>
          <w:color w:val="FF0000"/>
          <w:sz w:val="24"/>
          <w:szCs w:val="24"/>
          <w:lang w:eastAsia="zh-CN"/>
        </w:rPr>
        <w:t>，</w:t>
      </w:r>
      <w:r>
        <w:rPr>
          <w:rFonts w:asciiTheme="minorEastAsia" w:eastAsiaTheme="minorEastAsia" w:hAnsiTheme="minorEastAsia" w:cstheme="minorEastAsia" w:hint="eastAsia"/>
          <w:color w:val="FF0000"/>
          <w:sz w:val="24"/>
          <w:szCs w:val="24"/>
          <w:lang w:eastAsia="zh-CN"/>
        </w:rPr>
        <w:t>闻道龙标过五溪。</w:t>
      </w:r>
    </w:p>
    <w:p>
      <w:pPr>
        <w:rPr>
          <w:rFonts w:asciiTheme="minorEastAsia" w:hAnsiTheme="minorEastAsia" w:cstheme="minorEastAsia" w:hint="eastAsia"/>
          <w:color w:val="FF0000"/>
          <w:sz w:val="24"/>
          <w:szCs w:val="24"/>
          <w:lang w:val="en-US" w:eastAsia="zh-CN"/>
        </w:rPr>
      </w:pPr>
      <w:r>
        <w:rPr>
          <w:rFonts w:asciiTheme="minorEastAsia" w:eastAsiaTheme="minorEastAsia" w:hAnsiTheme="minorEastAsia" w:cstheme="minorEastAsia" w:hint="eastAsia"/>
          <w:color w:val="FF0000"/>
          <w:sz w:val="24"/>
          <w:szCs w:val="24"/>
        </w:rPr>
        <w:t>⑤君问归期未有期</w:t>
      </w:r>
      <w:r>
        <w:rPr>
          <w:rFonts w:asciiTheme="minorEastAsia" w:hAnsiTheme="minorEastAsia" w:cstheme="minorEastAsia" w:hint="eastAsia"/>
          <w:color w:val="FF0000"/>
          <w:sz w:val="24"/>
          <w:szCs w:val="24"/>
          <w:lang w:val="en-US" w:eastAsia="zh-CN"/>
        </w:rPr>
        <w:t>,</w:t>
      </w:r>
      <w:r>
        <w:rPr>
          <w:rFonts w:asciiTheme="minorEastAsia" w:hAnsiTheme="minorEastAsia" w:cstheme="minorEastAsia" w:hint="eastAsia"/>
          <w:color w:val="FF0000"/>
          <w:sz w:val="24"/>
          <w:szCs w:val="24"/>
          <w:u w:val="single"/>
          <w:lang w:val="en-US" w:eastAsia="zh-CN"/>
        </w:rPr>
        <w:t>巴山夜雨涨秋池</w:t>
      </w:r>
      <w:r>
        <w:rPr>
          <w:rFonts w:asciiTheme="minorEastAsia" w:hAnsiTheme="minorEastAsia" w:cstheme="minorEastAsia" w:hint="eastAsia"/>
          <w:color w:val="FF0000"/>
          <w:sz w:val="24"/>
          <w:szCs w:val="24"/>
          <w:lang w:val="en-US" w:eastAsia="zh-CN"/>
        </w:rPr>
        <w:t>。</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【备考建议】学生需加强对课内重点古诗文的背诵、默写和理解。</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9.根据课本解释下列句中加点字的意义。(5分)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①</w:t>
      </w:r>
      <w:r>
        <w:rPr>
          <w:rFonts w:asciiTheme="minorEastAsia" w:eastAsiaTheme="minorEastAsia" w:hAnsiTheme="minorEastAsia" w:cstheme="minorEastAsia" w:hint="eastAsia"/>
          <w:sz w:val="24"/>
          <w:szCs w:val="24"/>
          <w:em w:val="dot"/>
        </w:rPr>
        <w:t>淫</w:t>
      </w:r>
      <w:r>
        <w:rPr>
          <w:rFonts w:asciiTheme="minorEastAsia" w:eastAsiaTheme="minorEastAsia" w:hAnsiTheme="minorEastAsia" w:cstheme="minorEastAsia" w:hint="eastAsia"/>
          <w:sz w:val="24"/>
          <w:szCs w:val="24"/>
        </w:rPr>
        <w:t>慢则不能励精(</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②国人</w:t>
      </w:r>
      <w:r>
        <w:rPr>
          <w:rFonts w:asciiTheme="minorEastAsia" w:eastAsiaTheme="minorEastAsia" w:hAnsiTheme="minorEastAsia" w:cstheme="minorEastAsia" w:hint="eastAsia"/>
          <w:sz w:val="24"/>
          <w:szCs w:val="24"/>
          <w:em w:val="dot"/>
        </w:rPr>
        <w:t>道</w:t>
      </w:r>
      <w:r>
        <w:rPr>
          <w:rFonts w:asciiTheme="minorEastAsia" w:eastAsiaTheme="minorEastAsia" w:hAnsiTheme="minorEastAsia" w:cstheme="minorEastAsia" w:hint="eastAsia"/>
          <w:sz w:val="24"/>
          <w:szCs w:val="24"/>
        </w:rPr>
        <w:t>之(</w:t>
      </w:r>
      <w:r>
        <w:rPr>
          <w:rFonts w:asciiTheme="minorEastAsia" w:hAnsiTheme="minorEastAsia" w:cstheme="minorEastAsia" w:hint="eastAsia"/>
          <w:sz w:val="24"/>
          <w:szCs w:val="24"/>
          <w:lang w:val="en-US" w:eastAsia="zh-CN"/>
        </w:rPr>
        <w:t xml:space="preserve">    ) </w:t>
      </w:r>
      <w:r>
        <w:rPr>
          <w:rFonts w:asciiTheme="minorEastAsia" w:eastAsiaTheme="minorEastAsia" w:hAnsiTheme="minorEastAsia" w:cstheme="minorEastAsia" w:hint="eastAsia"/>
          <w:sz w:val="24"/>
          <w:szCs w:val="24"/>
        </w:rPr>
        <w:t>③</w:t>
      </w:r>
      <w:r>
        <w:rPr>
          <w:rFonts w:asciiTheme="minorEastAsia" w:eastAsiaTheme="minorEastAsia" w:hAnsiTheme="minorEastAsia" w:cstheme="minorEastAsia" w:hint="eastAsia"/>
          <w:sz w:val="24"/>
          <w:szCs w:val="24"/>
          <w:em w:val="dot"/>
        </w:rPr>
        <w:t>舍</w:t>
      </w:r>
      <w:r>
        <w:rPr>
          <w:rFonts w:asciiTheme="minorEastAsia" w:eastAsiaTheme="minorEastAsia" w:hAnsiTheme="minorEastAsia" w:cstheme="minorEastAsia" w:hint="eastAsia"/>
          <w:sz w:val="24"/>
          <w:szCs w:val="24"/>
        </w:rPr>
        <w:t>然大喜</w:t>
      </w:r>
      <w:r>
        <w:rPr>
          <w:rFonts w:asciiTheme="minorEastAsia" w:hAnsiTheme="minorEastAsia" w:cstheme="minorEastAsia" w:hint="eastAsia"/>
          <w:sz w:val="24"/>
          <w:szCs w:val="24"/>
          <w:lang w:val="en-US" w:eastAsia="zh-CN"/>
        </w:rPr>
        <w:t>(     )</w:t>
      </w:r>
    </w:p>
    <w:p>
      <w:pPr>
        <w:rPr>
          <w:rFonts w:ascii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rPr>
        <w:t>④</w:t>
      </w:r>
      <w:r>
        <w:rPr>
          <w:rFonts w:asciiTheme="minorEastAsia" w:eastAsiaTheme="minorEastAsia" w:hAnsiTheme="minorEastAsia" w:cstheme="minorEastAsia" w:hint="eastAsia"/>
          <w:sz w:val="24"/>
          <w:szCs w:val="24"/>
          <w:em w:val="dot"/>
        </w:rPr>
        <w:t>传</w:t>
      </w:r>
      <w:r>
        <w:rPr>
          <w:rFonts w:asciiTheme="minorEastAsia" w:eastAsiaTheme="minorEastAsia" w:hAnsiTheme="minorEastAsia" w:cstheme="minorEastAsia" w:hint="eastAsia"/>
          <w:sz w:val="24"/>
          <w:szCs w:val="24"/>
        </w:rPr>
        <w:t>不习乎</w:t>
      </w:r>
      <w:r>
        <w:rPr>
          <w:rFonts w:asciiTheme="minorEastAsia" w:hAnsiTheme="minorEastAsia" w:cstheme="minorEastAsia" w:hint="eastAsia"/>
          <w:sz w:val="24"/>
          <w:szCs w:val="24"/>
          <w:lang w:val="en-US" w:eastAsia="zh-CN"/>
        </w:rPr>
        <w:t xml:space="preserve">(    )       </w:t>
      </w:r>
      <w:r>
        <w:rPr>
          <w:rFonts w:asciiTheme="minorEastAsia" w:eastAsiaTheme="minorEastAsia" w:hAnsiTheme="minorEastAsia" w:cstheme="minorEastAsia" w:hint="eastAsia"/>
          <w:sz w:val="24"/>
          <w:szCs w:val="24"/>
        </w:rPr>
        <w:t>⑤不如</w:t>
      </w:r>
      <w:r>
        <w:rPr>
          <w:rFonts w:asciiTheme="minorEastAsia" w:eastAsiaTheme="minorEastAsia" w:hAnsiTheme="minorEastAsia" w:cstheme="minorEastAsia" w:hint="eastAsia"/>
          <w:sz w:val="24"/>
          <w:szCs w:val="24"/>
          <w:em w:val="dot"/>
        </w:rPr>
        <w:t>乐</w:t>
      </w:r>
      <w:r>
        <w:rPr>
          <w:rFonts w:asciiTheme="minorEastAsia" w:eastAsiaTheme="minorEastAsia" w:hAnsiTheme="minorEastAsia" w:cstheme="minorEastAsia" w:hint="eastAsia"/>
          <w:sz w:val="24"/>
          <w:szCs w:val="24"/>
        </w:rPr>
        <w:t>之者(</w:t>
      </w:r>
      <w:r>
        <w:rPr>
          <w:rFonts w:asciiTheme="minorEastAsia" w:hAnsiTheme="minorEastAsia" w:cstheme="minorEastAsia" w:hint="eastAsia"/>
          <w:sz w:val="24"/>
          <w:szCs w:val="24"/>
          <w:lang w:val="en-US" w:eastAsia="zh-CN"/>
        </w:rPr>
        <w:t xml:space="preserve">      )</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【答案】</w:t>
      </w:r>
      <w:r>
        <w:rPr>
          <w:rFonts w:asciiTheme="minorEastAsia" w:eastAsiaTheme="minorEastAsia" w:hAnsiTheme="minorEastAsia" w:cstheme="minorEastAsia" w:hint="eastAsia"/>
          <w:color w:val="FF0000"/>
          <w:sz w:val="24"/>
          <w:szCs w:val="24"/>
        </w:rPr>
        <w:t>①</w:t>
      </w:r>
      <w:r>
        <w:rPr>
          <w:rFonts w:asciiTheme="minorEastAsia" w:eastAsiaTheme="minorEastAsia" w:hAnsiTheme="minorEastAsia" w:cstheme="minorEastAsia" w:hint="eastAsia"/>
          <w:color w:val="FF0000"/>
          <w:sz w:val="24"/>
          <w:szCs w:val="24"/>
          <w:em w:val="dot"/>
        </w:rPr>
        <w:t>淫</w:t>
      </w:r>
      <w:r>
        <w:rPr>
          <w:rFonts w:asciiTheme="minorEastAsia" w:eastAsiaTheme="minorEastAsia" w:hAnsiTheme="minorEastAsia" w:cstheme="minorEastAsia" w:hint="eastAsia"/>
          <w:color w:val="FF0000"/>
          <w:sz w:val="24"/>
          <w:szCs w:val="24"/>
        </w:rPr>
        <w:t>慢则不能励精(</w:t>
      </w:r>
      <w:r>
        <w:rPr>
          <w:rFonts w:asciiTheme="minorEastAsia" w:hAnsiTheme="minorEastAsia" w:cstheme="minorEastAsia" w:hint="eastAsia"/>
          <w:color w:val="FF0000"/>
          <w:sz w:val="24"/>
          <w:szCs w:val="24"/>
          <w:lang w:eastAsia="zh-CN"/>
        </w:rPr>
        <w:t>放纵</w:t>
      </w:r>
      <w:r>
        <w:rPr>
          <w:rFonts w:asciiTheme="minorEastAsia" w:hAnsiTheme="minorEastAsia" w:cstheme="minorEastAsia" w:hint="eastAsia"/>
          <w:color w:val="FF0000"/>
          <w:sz w:val="24"/>
          <w:szCs w:val="24"/>
          <w:lang w:val="en-US" w:eastAsia="zh-CN"/>
        </w:rPr>
        <w:t xml:space="preserve">  </w:t>
      </w:r>
      <w:r>
        <w:rPr>
          <w:rFonts w:asciiTheme="minorEastAsia" w:eastAsiaTheme="minorEastAsia" w:hAnsiTheme="minorEastAsia" w:cstheme="minorEastAsia" w:hint="eastAsia"/>
          <w:color w:val="FF0000"/>
          <w:sz w:val="24"/>
          <w:szCs w:val="24"/>
        </w:rPr>
        <w:t>)</w:t>
      </w:r>
      <w:r>
        <w:rPr>
          <w:rFonts w:asciiTheme="minorEastAsia" w:hAnsiTheme="minorEastAsia" w:cstheme="minorEastAsia" w:hint="eastAsia"/>
          <w:color w:val="FF0000"/>
          <w:sz w:val="24"/>
          <w:szCs w:val="24"/>
          <w:lang w:val="en-US" w:eastAsia="zh-CN"/>
        </w:rPr>
        <w:t xml:space="preserve">   </w:t>
      </w:r>
      <w:r>
        <w:rPr>
          <w:rFonts w:asciiTheme="minorEastAsia" w:eastAsiaTheme="minorEastAsia" w:hAnsiTheme="minorEastAsia" w:cstheme="minorEastAsia" w:hint="eastAsia"/>
          <w:color w:val="FF0000"/>
          <w:sz w:val="24"/>
          <w:szCs w:val="24"/>
        </w:rPr>
        <w:t>②国人</w:t>
      </w:r>
      <w:r>
        <w:rPr>
          <w:rFonts w:asciiTheme="minorEastAsia" w:eastAsiaTheme="minorEastAsia" w:hAnsiTheme="minorEastAsia" w:cstheme="minorEastAsia" w:hint="eastAsia"/>
          <w:color w:val="FF0000"/>
          <w:sz w:val="24"/>
          <w:szCs w:val="24"/>
          <w:em w:val="dot"/>
        </w:rPr>
        <w:t>道</w:t>
      </w:r>
      <w:r>
        <w:rPr>
          <w:rFonts w:asciiTheme="minorEastAsia" w:eastAsiaTheme="minorEastAsia" w:hAnsiTheme="minorEastAsia" w:cstheme="minorEastAsia" w:hint="eastAsia"/>
          <w:color w:val="FF0000"/>
          <w:sz w:val="24"/>
          <w:szCs w:val="24"/>
        </w:rPr>
        <w:t>之(</w:t>
      </w:r>
      <w:r>
        <w:rPr>
          <w:rFonts w:asciiTheme="minorEastAsia" w:hAnsiTheme="minorEastAsia" w:cstheme="minorEastAsia" w:hint="eastAsia"/>
          <w:color w:val="FF0000"/>
          <w:sz w:val="24"/>
          <w:szCs w:val="24"/>
          <w:lang w:val="en-US" w:eastAsia="zh-CN"/>
        </w:rPr>
        <w:t xml:space="preserve"> 讲述   )</w:t>
      </w:r>
    </w:p>
    <w:p>
      <w:pPr>
        <w:rPr>
          <w:rFonts w:asciiTheme="minorEastAsia" w:eastAsiaTheme="minorEastAsia" w:hAnsiTheme="minorEastAsia" w:cstheme="minorEastAsia" w:hint="eastAsia"/>
          <w:color w:val="FF0000"/>
          <w:sz w:val="24"/>
          <w:szCs w:val="24"/>
        </w:rPr>
      </w:pPr>
      <w:r>
        <w:rPr>
          <w:rFonts w:asciiTheme="minorEastAsia" w:hAnsiTheme="minorEastAsia" w:cstheme="minorEastAsia" w:hint="eastAsia"/>
          <w:color w:val="FF0000"/>
          <w:sz w:val="24"/>
          <w:szCs w:val="24"/>
          <w:lang w:val="en-US" w:eastAsia="zh-CN"/>
        </w:rPr>
        <w:t xml:space="preserve"> </w:t>
      </w:r>
      <w:r>
        <w:rPr>
          <w:rFonts w:asciiTheme="minorEastAsia" w:eastAsiaTheme="minorEastAsia" w:hAnsiTheme="minorEastAsia" w:cstheme="minorEastAsia" w:hint="eastAsia"/>
          <w:color w:val="FF0000"/>
          <w:sz w:val="24"/>
          <w:szCs w:val="24"/>
        </w:rPr>
        <w:t>③</w:t>
      </w:r>
      <w:r>
        <w:rPr>
          <w:rFonts w:asciiTheme="minorEastAsia" w:eastAsiaTheme="minorEastAsia" w:hAnsiTheme="minorEastAsia" w:cstheme="minorEastAsia" w:hint="eastAsia"/>
          <w:color w:val="FF0000"/>
          <w:sz w:val="24"/>
          <w:szCs w:val="24"/>
          <w:em w:val="dot"/>
        </w:rPr>
        <w:t>舍</w:t>
      </w:r>
      <w:r>
        <w:rPr>
          <w:rFonts w:asciiTheme="minorEastAsia" w:eastAsiaTheme="minorEastAsia" w:hAnsiTheme="minorEastAsia" w:cstheme="minorEastAsia" w:hint="eastAsia"/>
          <w:color w:val="FF0000"/>
          <w:sz w:val="24"/>
          <w:szCs w:val="24"/>
        </w:rPr>
        <w:t>然大喜</w:t>
      </w:r>
      <w:r>
        <w:rPr>
          <w:rFonts w:asciiTheme="minorEastAsia" w:hAnsiTheme="minorEastAsia" w:cstheme="minorEastAsia" w:hint="eastAsia"/>
          <w:color w:val="FF0000"/>
          <w:sz w:val="24"/>
          <w:szCs w:val="24"/>
          <w:lang w:val="en-US" w:eastAsia="zh-CN"/>
        </w:rPr>
        <w:t>( 同“释”解除，消除  )</w:t>
      </w:r>
    </w:p>
    <w:p>
      <w:pPr>
        <w:rPr>
          <w:rFonts w:asciiTheme="minorEastAsia" w:hAnsiTheme="minorEastAsia" w:cstheme="minorEastAsia" w:hint="eastAsia"/>
          <w:color w:val="FF0000"/>
          <w:sz w:val="24"/>
          <w:szCs w:val="24"/>
          <w:lang w:val="en-US" w:eastAsia="zh-CN"/>
        </w:rPr>
      </w:pPr>
      <w:r>
        <w:rPr>
          <w:rFonts w:asciiTheme="minorEastAsia" w:eastAsiaTheme="minorEastAsia" w:hAnsiTheme="minorEastAsia" w:cstheme="minorEastAsia" w:hint="eastAsia"/>
          <w:color w:val="FF0000"/>
          <w:sz w:val="24"/>
          <w:szCs w:val="24"/>
        </w:rPr>
        <w:t>④</w:t>
      </w:r>
      <w:r>
        <w:rPr>
          <w:rFonts w:asciiTheme="minorEastAsia" w:eastAsiaTheme="minorEastAsia" w:hAnsiTheme="minorEastAsia" w:cstheme="minorEastAsia" w:hint="eastAsia"/>
          <w:color w:val="FF0000"/>
          <w:sz w:val="24"/>
          <w:szCs w:val="24"/>
          <w:em w:val="dot"/>
        </w:rPr>
        <w:t>传</w:t>
      </w:r>
      <w:r>
        <w:rPr>
          <w:rFonts w:asciiTheme="minorEastAsia" w:eastAsiaTheme="minorEastAsia" w:hAnsiTheme="minorEastAsia" w:cstheme="minorEastAsia" w:hint="eastAsia"/>
          <w:color w:val="FF0000"/>
          <w:sz w:val="24"/>
          <w:szCs w:val="24"/>
        </w:rPr>
        <w:t>不习乎</w:t>
      </w:r>
      <w:r>
        <w:rPr>
          <w:rFonts w:asciiTheme="minorEastAsia" w:hAnsiTheme="minorEastAsia" w:cstheme="minorEastAsia" w:hint="eastAsia"/>
          <w:color w:val="FF0000"/>
          <w:sz w:val="24"/>
          <w:szCs w:val="24"/>
          <w:lang w:val="en-US" w:eastAsia="zh-CN"/>
        </w:rPr>
        <w:t xml:space="preserve">( 传授   )       </w:t>
      </w:r>
      <w:r>
        <w:rPr>
          <w:rFonts w:asciiTheme="minorEastAsia" w:eastAsiaTheme="minorEastAsia" w:hAnsiTheme="minorEastAsia" w:cstheme="minorEastAsia" w:hint="eastAsia"/>
          <w:color w:val="FF0000"/>
          <w:sz w:val="24"/>
          <w:szCs w:val="24"/>
        </w:rPr>
        <w:t>⑤不如</w:t>
      </w:r>
      <w:r>
        <w:rPr>
          <w:rFonts w:asciiTheme="minorEastAsia" w:eastAsiaTheme="minorEastAsia" w:hAnsiTheme="minorEastAsia" w:cstheme="minorEastAsia" w:hint="eastAsia"/>
          <w:color w:val="FF0000"/>
          <w:sz w:val="24"/>
          <w:szCs w:val="24"/>
          <w:em w:val="dot"/>
        </w:rPr>
        <w:t>乐</w:t>
      </w:r>
      <w:r>
        <w:rPr>
          <w:rFonts w:asciiTheme="minorEastAsia" w:eastAsiaTheme="minorEastAsia" w:hAnsiTheme="minorEastAsia" w:cstheme="minorEastAsia" w:hint="eastAsia"/>
          <w:color w:val="FF0000"/>
          <w:sz w:val="24"/>
          <w:szCs w:val="24"/>
        </w:rPr>
        <w:t>之者(</w:t>
      </w:r>
      <w:r>
        <w:rPr>
          <w:rFonts w:asciiTheme="minorEastAsia" w:hAnsiTheme="minorEastAsia" w:cstheme="minorEastAsia" w:hint="eastAsia"/>
          <w:color w:val="FF0000"/>
          <w:sz w:val="24"/>
          <w:szCs w:val="24"/>
          <w:lang w:val="en-US" w:eastAsia="zh-CN"/>
        </w:rPr>
        <w:t xml:space="preserve">  以......为快乐    )</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【备考建议】常考的文言文重点词有词类活用、一词多义、古今异义和通假字。理解、记忆常考文言实词，注意课下的注解。</w:t>
      </w:r>
    </w:p>
    <w:p>
      <w:pPr>
        <w:ind w:firstLine="3150" w:firstLineChars="1500"/>
        <w:rPr>
          <w:rFonts w:asciiTheme="minorEastAsia" w:eastAsiaTheme="minorEastAsia" w:hAnsiTheme="minorEastAsia" w:cstheme="minorEastAsia" w:hint="eastAsia"/>
          <w:b w:val="0"/>
          <w:bCs w:val="0"/>
          <w:sz w:val="24"/>
          <w:szCs w:val="24"/>
        </w:rPr>
      </w:pPr>
      <w:r>
        <w:rPr>
          <w:rFonts w:asciiTheme="minorEastAsia" w:eastAsiaTheme="minorEastAsia" w:hAnsiTheme="minorEastAsia" w:cstheme="minorEastAsia" w:hint="eastAsia"/>
          <w:b w:val="0"/>
          <w:bCs w:val="0"/>
          <w:sz w:val="24"/>
          <w:szCs w:val="24"/>
        </w:rPr>
        <w:t>第二部分阅读与鉴赏(34分)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三、古诗文阅读与鉴赏(11分)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阅读下面的文段,完成第10</w:t>
      </w:r>
      <w:r>
        <w:rPr>
          <w:rFonts w:asciiTheme="minorEastAsia" w:hAnsiTheme="minorEastAsia" w:cstheme="minorEastAsia" w:hint="eastAsia"/>
          <w:sz w:val="24"/>
          <w:szCs w:val="24"/>
          <w:lang w:val="en-US" w:eastAsia="zh-CN"/>
        </w:rPr>
        <w:t>-</w:t>
      </w:r>
      <w:r>
        <w:rPr>
          <w:rFonts w:asciiTheme="minorEastAsia" w:eastAsiaTheme="minorEastAsia" w:hAnsiTheme="minorEastAsia" w:cstheme="minorEastAsia" w:hint="eastAsia"/>
          <w:sz w:val="24"/>
          <w:szCs w:val="24"/>
        </w:rPr>
        <w:t>12题</w:t>
      </w:r>
    </w:p>
    <w:p>
      <w:pPr>
        <w:ind w:firstLine="2310" w:firstLineChars="11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狼</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一屠晚归，担中肉尽，止有剩骨。途中两狼，缀行甚远。</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    屠惧，投以骨。一狼得骨止，一狼仍从。复投之，后狼止而前狼又至。骨已尽矣，而两狼之并驱如故。</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    屠大窘，恐前后受其敌。顾野有麦场，场主积薪其中，苫蔽成丘。屠乃奔倚其下，弛担持刀。狼不敢前，眈眈相向。</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 xml:space="preserve">    少时，一狼径去，其一犬坐于前。久之，目似瞑，意暇甚。屠暴起，以刀劈狼首，又数刀毙之。方欲行，转视积薪后，一狼洞其中，意将隧入以攻其后也。身已半入，止露尻尾。屠自后断其股，亦毙之。乃悟前狼假寐，盖以诱敌。</w:t>
      </w:r>
    </w:p>
    <w:p>
      <w:pPr>
        <w:ind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狼亦黠矣，而顷刻两毙，禽兽之变诈几何哉?止增笑耳。</w:t>
      </w:r>
    </w:p>
    <w:p>
      <w:pPr>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1</w:t>
      </w:r>
      <w:r>
        <w:rPr>
          <w:rFonts w:asciiTheme="minorEastAsia" w:eastAsiaTheme="minorEastAsia" w:hAnsiTheme="minorEastAsia" w:cstheme="minorEastAsia" w:hint="eastAsia"/>
          <w:sz w:val="24"/>
          <w:szCs w:val="24"/>
        </w:rPr>
        <w:t>0.下列加点字意思相同的一项是(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w:t>
      </w:r>
      <w:r>
        <w:rPr>
          <w:rFonts w:asciiTheme="minorEastAsia" w:eastAsiaTheme="minorEastAsia" w:hAnsiTheme="minorEastAsia" w:cstheme="minorEastAsia" w:hint="eastAsia"/>
          <w:sz w:val="24"/>
          <w:szCs w:val="24"/>
          <w:em w:val="dot"/>
        </w:rPr>
        <w:t>以</w:t>
      </w:r>
      <w:r>
        <w:rPr>
          <w:rFonts w:asciiTheme="minorEastAsia" w:eastAsiaTheme="minorEastAsia" w:hAnsiTheme="minorEastAsia" w:cstheme="minorEastAsia" w:hint="eastAsia"/>
          <w:sz w:val="24"/>
          <w:szCs w:val="24"/>
        </w:rPr>
        <w:t>刃劈狼首</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意将隧入</w:t>
      </w:r>
      <w:r>
        <w:rPr>
          <w:rFonts w:asciiTheme="minorEastAsia" w:eastAsiaTheme="minorEastAsia" w:hAnsiTheme="minorEastAsia" w:cstheme="minorEastAsia" w:hint="eastAsia"/>
          <w:sz w:val="24"/>
          <w:szCs w:val="24"/>
          <w:em w:val="dot"/>
        </w:rPr>
        <w:t>以</w:t>
      </w:r>
      <w:r>
        <w:rPr>
          <w:rFonts w:asciiTheme="minorEastAsia" w:eastAsiaTheme="minorEastAsia" w:hAnsiTheme="minorEastAsia" w:cstheme="minorEastAsia" w:hint="eastAsia"/>
          <w:sz w:val="24"/>
          <w:szCs w:val="24"/>
        </w:rPr>
        <w:t>攻其后也</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B.恐前后受其</w:t>
      </w:r>
      <w:r>
        <w:rPr>
          <w:rFonts w:asciiTheme="minorEastAsia" w:eastAsiaTheme="minorEastAsia" w:hAnsiTheme="minorEastAsia" w:cstheme="minorEastAsia" w:hint="eastAsia"/>
          <w:sz w:val="24"/>
          <w:szCs w:val="24"/>
          <w:em w:val="dot"/>
        </w:rPr>
        <w:t>敌</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盖以诱</w:t>
      </w:r>
      <w:r>
        <w:rPr>
          <w:rFonts w:asciiTheme="minorEastAsia" w:eastAsiaTheme="minorEastAsia" w:hAnsiTheme="minorEastAsia" w:cstheme="minorEastAsia" w:hint="eastAsia"/>
          <w:sz w:val="24"/>
          <w:szCs w:val="24"/>
          <w:em w:val="dot"/>
        </w:rPr>
        <w:t>敌</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C.狼不敢</w:t>
      </w:r>
      <w:r>
        <w:rPr>
          <w:rFonts w:asciiTheme="minorEastAsia" w:eastAsiaTheme="minorEastAsia" w:hAnsiTheme="minorEastAsia" w:cstheme="minorEastAsia" w:hint="eastAsia"/>
          <w:sz w:val="24"/>
          <w:szCs w:val="24"/>
          <w:em w:val="dot"/>
        </w:rPr>
        <w:t>前</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其一犬坐于</w:t>
      </w:r>
      <w:r>
        <w:rPr>
          <w:rFonts w:asciiTheme="minorEastAsia" w:eastAsiaTheme="minorEastAsia" w:hAnsiTheme="minorEastAsia" w:cstheme="minorEastAsia" w:hint="eastAsia"/>
          <w:sz w:val="24"/>
          <w:szCs w:val="24"/>
          <w:em w:val="dot"/>
        </w:rPr>
        <w:t>前</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D.夫君子</w:t>
      </w:r>
      <w:r>
        <w:rPr>
          <w:rFonts w:asciiTheme="minorEastAsia" w:eastAsiaTheme="minorEastAsia" w:hAnsiTheme="minorEastAsia" w:cstheme="minorEastAsia" w:hint="eastAsia"/>
          <w:sz w:val="24"/>
          <w:szCs w:val="24"/>
          <w:em w:val="dot"/>
        </w:rPr>
        <w:t>之</w:t>
      </w:r>
      <w:r>
        <w:rPr>
          <w:rFonts w:asciiTheme="minorEastAsia" w:eastAsiaTheme="minorEastAsia" w:hAnsiTheme="minorEastAsia" w:cstheme="minorEastAsia" w:hint="eastAsia"/>
          <w:sz w:val="24"/>
          <w:szCs w:val="24"/>
        </w:rPr>
        <w:t>行</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禽兽</w:t>
      </w:r>
      <w:r>
        <w:rPr>
          <w:rFonts w:asciiTheme="minorEastAsia" w:eastAsiaTheme="minorEastAsia" w:hAnsiTheme="minorEastAsia" w:cstheme="minorEastAsia" w:hint="eastAsia"/>
          <w:sz w:val="24"/>
          <w:szCs w:val="24"/>
          <w:em w:val="dot"/>
        </w:rPr>
        <w:t>之</w:t>
      </w:r>
      <w:r>
        <w:rPr>
          <w:rFonts w:asciiTheme="minorEastAsia" w:eastAsiaTheme="minorEastAsia" w:hAnsiTheme="minorEastAsia" w:cstheme="minorEastAsia" w:hint="eastAsia"/>
          <w:sz w:val="24"/>
          <w:szCs w:val="24"/>
        </w:rPr>
        <w:t>变诈几何哉</w:t>
      </w:r>
    </w:p>
    <w:p>
      <w:p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A.动词，用/助词，来   B.动词，攻击/名词，敌人</w:t>
      </w:r>
    </w:p>
    <w:p>
      <w:pPr>
        <w:numPr>
          <w:ilvl w:val="0"/>
          <w:numId w:val="4"/>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动词，向前/名词，前面       D.助词，的/助词，的</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【备考建议】本题不仅考察文言实词，还考察文言虚词。考生要注重对课内文言文课下注释的理解和记忆，对常考的文言实词和虚词进行归纳整理，方便复习。</w:t>
      </w:r>
    </w:p>
    <w:p>
      <w:pPr>
        <w:rPr>
          <w:rFonts w:asciiTheme="minorEastAsia" w:eastAsiaTheme="minorEastAsia" w:hAnsiTheme="minorEastAsia" w:cstheme="minorEastAsia" w:hint="eastAsia"/>
          <w:sz w:val="24"/>
          <w:szCs w:val="24"/>
        </w:rPr>
      </w:pPr>
      <w:r>
        <w:rPr>
          <w:rFonts w:asciiTheme="minorEastAsia" w:hAnsiTheme="minorEastAsia" w:cstheme="minorEastAsia" w:hint="eastAsia"/>
          <w:sz w:val="24"/>
          <w:szCs w:val="24"/>
          <w:lang w:val="en-US" w:eastAsia="zh-CN"/>
        </w:rPr>
        <w:t>1</w:t>
      </w:r>
      <w:r>
        <w:rPr>
          <w:rFonts w:asciiTheme="minorEastAsia" w:eastAsiaTheme="minorEastAsia" w:hAnsiTheme="minorEastAsia" w:cstheme="minorEastAsia" w:hint="eastAsia"/>
          <w:sz w:val="24"/>
          <w:szCs w:val="24"/>
        </w:rPr>
        <w:t>1.用现代汉语翻译下面的句子。(4分)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少时,一狼径去,其一犬坐于前。久之,目似瞑,意暇甚。(4分)</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【答案】一会儿，一只狼径直走开，其中一只狼像狗一样蹲坐在前面。过了一会儿，狼的眼睛好像闭上了，神情悠闲得很。</w:t>
      </w:r>
    </w:p>
    <w:p>
      <w:pPr>
        <w:rPr>
          <w:rFonts w:asciiTheme="minorEastAsia" w:hAnsiTheme="minorEastAsia" w:cstheme="minorEastAsia" w:hint="eastAsia"/>
          <w:color w:val="FF0000"/>
          <w:sz w:val="24"/>
          <w:szCs w:val="24"/>
          <w:lang w:eastAsia="zh-CN"/>
        </w:rPr>
      </w:pPr>
      <w:r>
        <w:rPr>
          <w:rFonts w:asciiTheme="minorEastAsia" w:hAnsiTheme="minorEastAsia" w:cstheme="minorEastAsia" w:hint="eastAsia"/>
          <w:color w:val="FF0000"/>
          <w:sz w:val="24"/>
          <w:szCs w:val="24"/>
          <w:lang w:eastAsia="zh-CN"/>
        </w:rPr>
        <w:t>【备考建议】翻译时要重视对特殊句子的翻译，采用直译法，落实重点字词的翻译。</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12.下列对本文的理解与分析,正确的一项是(</w:t>
      </w:r>
      <w:r>
        <w:rPr>
          <w:rFonts w:asciiTheme="minorEastAsia" w:hAnsiTheme="minorEastAsia" w:cstheme="minorEastAsia" w:hint="eastAsia"/>
          <w:sz w:val="24"/>
          <w:szCs w:val="24"/>
          <w:lang w:val="en-US" w:eastAsia="zh-CN"/>
        </w:rPr>
        <w:t xml:space="preserve">  </w:t>
      </w:r>
      <w:r>
        <w:rPr>
          <w:rFonts w:asciiTheme="minorEastAsia" w:eastAsiaTheme="minorEastAsia" w:hAnsiTheme="minorEastAsia" w:cstheme="minorEastAsia" w:hint="eastAsia"/>
          <w:sz w:val="24"/>
          <w:szCs w:val="24"/>
        </w:rPr>
        <w:t>)(2分)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A.屠户最初认为,只要满足狼的贪欲,就可脱险,于是“投以骨”和“复投之”,这说明他对狼心存怜悯并抱有幻想。</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B.本文告诉我们,对待狼一样的恶势力,我们先作让步,如果其得寸进尽贪得无厌,就应该勇敢地进行斗争</w:t>
      </w:r>
      <w:r>
        <w:rPr>
          <w:rFonts w:asciiTheme="minorEastAsia" w:hAnsiTheme="minorEastAsia" w:cstheme="minorEastAsia" w:hint="eastAsia"/>
          <w:sz w:val="24"/>
          <w:szCs w:val="24"/>
          <w:lang w:val="en-US" w:eastAsia="zh-CN"/>
        </w:rPr>
        <w:t>.</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C.文中的“乃悟前狼假寐”一句,所照应上文的内容是:“少时,一狼径去,其一犬</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坐于前。久之,目似瞑,意暇甚”。</w:t>
      </w:r>
    </w:p>
    <w:p>
      <w:pPr>
        <w:numPr>
          <w:ilvl w:val="0"/>
          <w:numId w:val="4"/>
        </w:numPr>
        <w:ind w:left="0" w:firstLine="0" w:leftChars="0" w:firstLineChars="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文章最后一段所写的内容从表达方式上看属于记叙与抒情,在全文中起到点明文章主旨的作用</w:t>
      </w:r>
      <w:r>
        <w:rPr>
          <w:rFonts w:asciiTheme="minorEastAsia" w:hAnsiTheme="minorEastAsia" w:cstheme="minorEastAsia" w:hint="eastAsia"/>
          <w:sz w:val="24"/>
          <w:szCs w:val="24"/>
          <w:lang w:eastAsia="zh-CN"/>
        </w:rPr>
        <w:t>。</w:t>
      </w:r>
    </w:p>
    <w:p>
      <w:pPr>
        <w:numPr>
          <w:ilvl w:val="0"/>
          <w:numId w:val="0"/>
        </w:numPr>
        <w:ind w:leftChars="0"/>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eastAsia="zh-CN"/>
        </w:rPr>
        <w:t>【答案】</w:t>
      </w:r>
      <w:r>
        <w:rPr>
          <w:rFonts w:asciiTheme="minorEastAsia" w:hAnsiTheme="minorEastAsia" w:cstheme="minorEastAsia" w:hint="eastAsia"/>
          <w:color w:val="FF0000"/>
          <w:sz w:val="24"/>
          <w:szCs w:val="24"/>
          <w:lang w:val="en-US" w:eastAsia="zh-CN"/>
        </w:rPr>
        <w:t>C</w:t>
      </w:r>
    </w:p>
    <w:p>
      <w:pPr>
        <w:numPr>
          <w:ilvl w:val="0"/>
          <w:numId w:val="0"/>
        </w:numPr>
        <w:ind w:leftChars="0"/>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【分析】A.农夫没有对狼心存怜悯，只是为了避免狼的伤害所以“投以骨”；</w:t>
      </w:r>
    </w:p>
    <w:p>
      <w:pPr>
        <w:numPr>
          <w:ilvl w:val="0"/>
          <w:numId w:val="0"/>
        </w:numPr>
        <w:ind w:leftChars="0"/>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B.面对像狼样的恶势力我们不能先做出让步；</w:t>
      </w:r>
    </w:p>
    <w:p>
      <w:pPr>
        <w:numPr>
          <w:ilvl w:val="0"/>
          <w:numId w:val="0"/>
        </w:numPr>
        <w:ind w:leftChars="0"/>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D.最后一段不是记叙与抒情，而是议论。</w:t>
      </w:r>
    </w:p>
    <w:p>
      <w:pPr>
        <w:numPr>
          <w:ilvl w:val="0"/>
          <w:numId w:val="0"/>
        </w:numPr>
        <w:ind w:leftChars="0"/>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【备考建议】文意理解题考察细致阅读，选项中的每一句都得从文中找到依据，切忌想当然或以偏概全。</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阅读下面一首唐诗,完成第13题。(3分)</w:t>
      </w:r>
    </w:p>
    <w:p>
      <w:pPr>
        <w:ind w:firstLine="1680" w:firstLineChars="8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夜上受降城闻笛</w:t>
      </w:r>
    </w:p>
    <w:p>
      <w:pPr>
        <w:ind w:firstLine="2100" w:firstLineChars="10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李益</w:t>
      </w:r>
    </w:p>
    <w:p>
      <w:pPr>
        <w:ind w:firstLine="1050" w:firstLineChars="5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回乐烽前沙似雪,受降城外月如霜。</w:t>
      </w:r>
    </w:p>
    <w:p>
      <w:pPr>
        <w:ind w:firstLine="1050" w:firstLineChars="5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不知何处吹芦管,一夜征人尽望乡。</w:t>
      </w:r>
    </w:p>
    <w:p>
      <w:pPr>
        <w:numPr>
          <w:ilvl w:val="0"/>
          <w:numId w:val="5"/>
        </w:numPr>
        <w:rPr>
          <w:rFonts w:asciiTheme="minorEastAsia" w:hAnsiTheme="minorEastAsia" w:cstheme="minorEastAsia" w:hint="eastAsia"/>
          <w:sz w:val="24"/>
          <w:szCs w:val="24"/>
          <w:lang w:val="en-US" w:eastAsia="zh-CN"/>
        </w:rPr>
      </w:pPr>
      <w:r>
        <w:rPr>
          <w:rFonts w:asciiTheme="minorEastAsia" w:eastAsiaTheme="minorEastAsia" w:hAnsiTheme="minorEastAsia" w:cstheme="minorEastAsia" w:hint="eastAsia"/>
          <w:sz w:val="24"/>
          <w:szCs w:val="24"/>
        </w:rPr>
        <w:t>请从修辞手法的角度赏析“回乐烽前沙似雪,受降城外月如霜”这两句的妙处</w:t>
      </w:r>
      <w:r>
        <w:rPr>
          <w:rFonts w:asciiTheme="minorEastAsia" w:hAnsiTheme="minorEastAsia" w:cstheme="minorEastAsia" w:hint="eastAsia"/>
          <w:sz w:val="24"/>
          <w:szCs w:val="24"/>
          <w:lang w:val="en-US" w:eastAsia="zh-CN"/>
        </w:rPr>
        <w:t>.</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【答案】运用了比喻的修辞手法，将回乐峰前的白沙比作雪，把受降城外的月色比作秋霜，生动形象地描写出了作者登城所见凄冷孤寂的夜景，说明了戍守边疆的将士们艰苦恶劣，荒芜人烟的生活环境。</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【分析】从修辞手法的角度来赏析句子，首先要先指出诗句运用了什么样的修辞手法，然后结合诗句的意思解释该修辞手法的作用，最后指出作者的情感。</w:t>
      </w:r>
    </w:p>
    <w:p>
      <w:pPr>
        <w:numPr>
          <w:ilvl w:val="0"/>
          <w:numId w:val="0"/>
        </w:numPr>
        <w:rPr>
          <w:rFonts w:asciiTheme="minorEastAsia" w:hAnsiTheme="minorEastAsia" w:cstheme="minorEastAsia" w:hint="eastAsia"/>
          <w:color w:val="FF0000"/>
          <w:sz w:val="24"/>
          <w:szCs w:val="24"/>
          <w:lang w:val="en-US" w:eastAsia="zh-CN"/>
        </w:rPr>
      </w:pPr>
      <w:r>
        <w:rPr>
          <w:rFonts w:asciiTheme="minorEastAsia" w:hAnsiTheme="minorEastAsia" w:cstheme="minorEastAsia" w:hint="eastAsia"/>
          <w:color w:val="FF0000"/>
          <w:sz w:val="24"/>
          <w:szCs w:val="24"/>
          <w:lang w:val="en-US" w:eastAsia="zh-CN"/>
        </w:rPr>
        <w:t>【备考建议】建议加强对课内古诗的学习和掌握。古诗鉴赏主要考察古诗中重点字词解释（一般为二选一），古诗描绘情景以及作者的思想感情，此外，还可以将古诗进行归类，如征战类、怀乡类。</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四、现代文阅读(23分)</w:t>
      </w:r>
    </w:p>
    <w:p>
      <w:pP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阅读下面文段,完成第14-20题。</w:t>
      </w:r>
    </w:p>
    <w:p>
      <w:pPr>
        <w:ind w:firstLine="2730" w:firstLineChars="13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父亲的病</w:t>
      </w:r>
    </w:p>
    <w:p>
      <w:pPr>
        <w:ind w:firstLine="2940" w:firstLineChars="14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鲁迅</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大约十多年前罢,S城中曾经盛传过一个名医的故事:</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他出诊原来是一元四角,特拔十元,深夜加倍,出城又加倍。有一夜,一家城外人家的国女生急病,来请他了,因为他其时已经阔得不耐烦,便非一百元不去。他们只得都依他。待去时,却只是草草地一看,说道“不要紧的”,开一张方,拿了一百元就走。那病家似乎很有钱第二天又来请了。他一到门,只见主人笑面承迎,道,“昨晚服了先生的药,好得多了、所以再请你来复诊一回。”仍旧引到房里,老妈子便将病人的手拉出帐外来。他一按,冷冰冰的也没有脉,于是点点头道,“唔,这病我明白了。”从从容容走到桌前,取了药方纸,提笔写道:</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“凭票付英洋壹百元正。”下面是署名,画押</w:t>
      </w:r>
      <w:r>
        <w:rPr>
          <w:rFonts w:asciiTheme="minorEastAsia" w:hAnsiTheme="minorEastAsia" w:cstheme="minorEastAsia" w:hint="eastAsia"/>
          <w:sz w:val="24"/>
          <w:szCs w:val="24"/>
          <w:lang w:eastAsia="zh-CN"/>
        </w:rPr>
        <w:t>。</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“先生,这病看来很不轻了,用药怕还得重一点罢。”主人在背后说。</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“可以,”他说。于是另开了一张方:</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凭票付英洋贰百元正。”下面仍是署名,画押。</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这样,主人就收了药方,很客气地送他出来了。</w:t>
      </w:r>
    </w:p>
    <w:p>
      <w:pPr>
        <w:ind w:firstLine="420" w:firstLineChars="20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我曾经和这名医周旋过两整年,因为他隔日一回,来诊我的父亲的病。那时虽然已经很有名,但还不至于阔得这样不耐烦;可是诊金却已经是一元四角。现在的都市上,诊金一次十元并不算奇,可是那时是一元四角已是巨款,很不容易张罗的了;又何况是隔日一次。他大概的确有些特别,据舆论说,用药就与众不同。我不知道药品,所觉得的,就是“药引”的难得,新方一换,就得忙一大场。先买药,再寻药引。“生姜”两片,竹叶十片去尖,他是不用的了。起码是芦根,须到河边去掘;一到经霜三年的甘蔗,便至少也得搜寻两三天。</w:t>
      </w:r>
      <w:r>
        <w:rPr>
          <w:rFonts w:asciiTheme="minorEastAsia" w:eastAsiaTheme="minorEastAsia" w:hAnsiTheme="minorEastAsia" w:cstheme="minorEastAsia" w:hint="eastAsia"/>
          <w:sz w:val="24"/>
          <w:szCs w:val="24"/>
          <w:u w:val="single"/>
        </w:rPr>
        <w:t>可是说也奇怪,大约后来总没有购求不到的。</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这样有两年,渐渐地熟识,几乎是朋友了。父亲的水肿是逐日利害,将要不能起床;我对于经霜三年的甘蔗之流也逐渐失了信仰,采办药引似乎再没有先前一般踊跃了。正在这时候</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他有一天来诊,问过病状,便极其诚恳地说:</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“我所有的学问,都用尽了。这里还有一位陈莲河先生,本领比我高。我荐他来看一看,我可以写一封信。可是,病是不要紧的,不过经他的手,可以格外好得快………。”</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这一天似乎大家都有些不欢,仍然由我恭敬地送他上轿。进来时,看见父亲的脸色很异样,和大家谈论,大意是说自己的病大概没有希望的了;他因为看了两年,毫无效验,脸又太熟了未免有些难以为情,所以等到危急时候,便荐一个生手自代,和自己完全脱了干系。但另外有什么法子呢?本城的名医,除他之外,实在也只有一个陈莲河了。明天就请陈莲河。</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陈莲河的诊金也是一元四角。但前回的名医的脸是圆而胖的,他却长而胖了:这一点颇不同。还有用药也不同。前回的名医是一个人还可以办的,这一回却是一个人有些办不妥帖了</w:t>
      </w:r>
      <w:r>
        <w:rPr>
          <w:rFonts w:asciiTheme="minorEastAsia" w:hAnsiTheme="minorEastAsia" w:cstheme="minorEastAsia" w:hint="eastAsia"/>
          <w:sz w:val="24"/>
          <w:szCs w:val="24"/>
          <w:lang w:eastAsia="zh-CN"/>
        </w:rPr>
        <w:t>，</w:t>
      </w:r>
      <w:r>
        <w:rPr>
          <w:rFonts w:asciiTheme="minorEastAsia" w:eastAsiaTheme="minorEastAsia" w:hAnsiTheme="minorEastAsia" w:cstheme="minorEastAsia" w:hint="eastAsia"/>
          <w:sz w:val="24"/>
          <w:szCs w:val="24"/>
        </w:rPr>
        <w:t>因为他一张药方上,总兼有一种特别的丸散和一种奇特的药引。</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芦根和经霜三年的甘蔗,他就从来没有用过。最平常的是“蟋蟀一对”,旁注小字道:“要原配,即本在一窠中者。”似乎昆虫也要贞节,续弦或再醮,连做药资格也丧失了。但这差使在我并不为难,走进百草园,十对也容易得,将它们用线一缚,活活地掷入沸汤中完事。然而还有“平地木十株”呢,这可谁也不知道是什么东西了,问药店,问乡下人,问卖草药的,问老年人,问读书人,问木匠,都只是摇摇头,临末才记起了那远房的叔祖,爱种一点花木的老人,跑去一问,他果然知道,是生在山中树下的一种小树,能结红子如小珊瑚珠的,普通都称为“老弗大”。</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u w:val="single"/>
        </w:rPr>
        <w:t>“踏破铁鞋无觅处,得来全不费功夫。”</w:t>
      </w:r>
      <w:r>
        <w:rPr>
          <w:rFonts w:asciiTheme="minorEastAsia" w:eastAsiaTheme="minorEastAsia" w:hAnsiTheme="minorEastAsia" w:cstheme="minorEastAsia" w:hint="eastAsia"/>
          <w:sz w:val="24"/>
          <w:szCs w:val="24"/>
        </w:rPr>
        <w:t>药引寻到了,然而还有一种特别的丸药:败鼓皮丸。这“败鼓皮九”就是用打破的旧鼓皮做成;水肿一名鼓胀,一用打破的鼓皮自然就可以克伏他。清朝的刚毅因为憎恨“洋鬼子”,预备打他们,练了些兵称作“虎神营”,取虎能食羊,神能伏鬼的意思,也就是这道理。可惜这一种神药,全城中只有一家出售的,离我家就有五里但这却不像平地木那样,必须暗中摸索了,陈莲河先生开方之后,就恳切详细地给我们说明。</w:t>
      </w:r>
    </w:p>
    <w:p>
      <w:pPr>
        <w:ind w:firstLine="420" w:firstLineChars="20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“我有一种丹,”有一回陈莲河先生说,“点在舌上,我想一定可以见效。因为舌乃心之灵苗……。价钱也并不贵,只要两块钱一盒……。”</w:t>
      </w:r>
    </w:p>
    <w:p>
      <w:pPr>
        <w:ind w:firstLine="420" w:firstLineChars="20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u w:val="single"/>
        </w:rPr>
        <w:t>我父亲沉思了一会,摇摇头。</w:t>
      </w:r>
    </w:p>
    <w:p>
      <w:pPr>
        <w:ind w:firstLine="420" w:firstLineChars="200"/>
        <w:rPr>
          <w:rFonts w:asciiTheme="minorEastAsia" w:eastAsiaTheme="minorEastAsia" w:hAnsiTheme="minorEastAsia" w:cstheme="minorEastAsia" w:hint="eastAsia"/>
          <w:sz w:val="24"/>
          <w:szCs w:val="24"/>
          <w:u w:val="none"/>
        </w:rPr>
      </w:pPr>
      <w:r>
        <w:rPr>
          <w:rFonts w:asciiTheme="minorEastAsia" w:hAnsiTheme="minorEastAsia" w:cstheme="minorEastAsia" w:hint="eastAsia"/>
          <w:sz w:val="24"/>
          <w:szCs w:val="24"/>
          <w:u w:val="none"/>
          <w:lang w:eastAsia="zh-CN"/>
        </w:rPr>
        <w:t>“</w:t>
      </w:r>
      <w:r>
        <w:rPr>
          <w:rFonts w:asciiTheme="minorEastAsia" w:eastAsiaTheme="minorEastAsia" w:hAnsiTheme="minorEastAsia" w:cstheme="minorEastAsia" w:hint="eastAsia"/>
          <w:sz w:val="24"/>
          <w:szCs w:val="24"/>
          <w:u w:val="none"/>
        </w:rPr>
        <w:t>我这样用药还会不大见效,”有一回陈莲河先生又说,“我想,可以请人看一看,可有什么冤愆……。医能医病,不能医命,对不对?自然,这也许是前世的事</w:t>
      </w:r>
      <w:r>
        <w:rPr>
          <w:rFonts w:asciiTheme="minorEastAsia" w:hAnsiTheme="minorEastAsia" w:cstheme="minorEastAsia" w:hint="eastAsia"/>
          <w:sz w:val="24"/>
          <w:szCs w:val="24"/>
          <w:u w:val="none"/>
          <w:lang w:val="en-US" w:eastAsia="zh-CN"/>
        </w:rPr>
        <w:t>……”</w:t>
      </w:r>
    </w:p>
    <w:p>
      <w:pPr>
        <w:ind w:firstLine="420" w:firstLineChars="200"/>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single"/>
          <w:lang w:val="en-US" w:eastAsia="zh-CN"/>
        </w:rPr>
        <w:t>我的父亲沉思了一会，摇摇头</w:t>
      </w:r>
      <w:r>
        <w:rPr>
          <w:rFonts w:asciiTheme="minorEastAsia" w:hAnsiTheme="minorEastAsia" w:cstheme="minorEastAsia" w:hint="eastAsia"/>
          <w:sz w:val="24"/>
          <w:szCs w:val="24"/>
          <w:u w:val="none"/>
          <w:lang w:eastAsia="zh-CN"/>
        </w:rPr>
        <w:t>。</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不肯用灵丹点在舌头上,又想不出“冤愆”来,自然,单吃了一百多天的“败鼓皮丸”有什么用呢?依然打不破水肿,父亲终于躺在床上喘气了。还请一回陈莲河先生,这回是特拔,大洋十元。他仍旧泰然地开了一张方,但已停止败鼓皮丸不用,药引也不很神妙了,所以只消半天,药就煎好,灌下去,却从口角上回了出来。</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从此我便不再和陈莲河先生周旋,只在街上有时看见他坐在三名轿夫的快轿里飞一般抬过;听说他现在还康健,一面行医,一面还做中医什么学报,正在和只长于外科的西医奋斗哩</w:t>
      </w:r>
      <w:r>
        <w:rPr>
          <w:rFonts w:asciiTheme="minorEastAsia" w:hAnsiTheme="minorEastAsia" w:cstheme="minorEastAsia" w:hint="eastAsia"/>
          <w:sz w:val="24"/>
          <w:szCs w:val="24"/>
          <w:u w:val="none"/>
          <w:lang w:eastAsia="zh-CN"/>
        </w:rPr>
        <w:t>。</w:t>
      </w:r>
    </w:p>
    <w:p>
      <w:pPr>
        <w:ind w:firstLine="4200" w:firstLineChars="20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(选自鲁迅《父亲的病》,有删改)</w:t>
      </w:r>
    </w:p>
    <w:p>
      <w:pPr>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链接一</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近几年来,随着市场经济的迅速发展,我国的医患关系日趋紧张,医疗纠纷日益增加,一方面经常有病人投诉、殴打甚至杀死医务人员的事件发生。</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原因之一是随着我国医疗卫生体制改革的推进,医院已经定位为服务行业,在这种情况下医疗活动的商业化日益严重,许多医院运转的大部分经费需要从给病人提供服务中收取,这在定程度上加重了患者的负担。</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其次,从患方的角度来看,患者从之前的享受福利到现在的出钱买健康买服务,所以患者及家属对院方的期待会更大,以至于对医疗效果期望过高而忽略了许多医疗技术的局限性。</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第三,从媒体角度来看,医患关系的持续演变恶化一定程度上与媒体的大幅</w:t>
      </w:r>
      <w:r>
        <w:rPr>
          <w:rFonts w:asciiTheme="minorEastAsia" w:eastAsiaTheme="minorEastAsia" w:hAnsiTheme="minorEastAsia" w:cstheme="minorEastAsia" w:hint="eastAsia"/>
          <w:sz w:val="24"/>
          <w:szCs w:val="24"/>
          <w:u w:val="none"/>
        </w:rPr>
        <w:t>报道有很大的关系。由于医患关系逐渐成为社会关注的热点和焦点,所以新闻媒体对医疗纠纷和事故进行报道。许多媒体对事件的报道明显带有感情色彩,甚至偏激报道,激化了医患关系的不和谐,造成极大的不良影响和消极的社会价值导向</w:t>
      </w:r>
      <w:r>
        <w:rPr>
          <w:rFonts w:asciiTheme="minorEastAsia" w:hAnsiTheme="minorEastAsia" w:cstheme="minorEastAsia" w:hint="eastAsia"/>
          <w:sz w:val="24"/>
          <w:szCs w:val="24"/>
          <w:u w:val="none"/>
          <w:lang w:eastAsia="zh-CN"/>
        </w:rPr>
        <w:t>。</w:t>
      </w:r>
    </w:p>
    <w:p>
      <w:pPr>
        <w:ind w:firstLine="5040" w:firstLineChars="24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(选自网络,有删改)</w:t>
      </w:r>
    </w:p>
    <w:p>
      <w:pPr>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链接二:</w:t>
      </w:r>
    </w:p>
    <w:p>
      <w:pPr>
        <w:rPr>
          <w:rFonts w:asciiTheme="minorEastAsia" w:eastAsiaTheme="minorEastAsia" w:hAnsiTheme="minorEastAsia" w:cstheme="minorEastAsia" w:hint="eastAsia"/>
          <w:sz w:val="24"/>
          <w:szCs w:val="24"/>
          <w:u w:val="none"/>
          <w:lang w:val="en-US" w:eastAsia="zh-CN"/>
        </w:rPr>
      </w:pPr>
      <w:r>
        <w:rPr>
          <w:rFonts w:asciiTheme="minorEastAsia" w:hAnsiTheme="minorEastAsia" w:cstheme="minorEastAsia" w:hint="eastAsia"/>
          <w:sz w:val="24"/>
          <w:szCs w:val="24"/>
          <w:u w:val="none"/>
          <w:lang w:val="en-US" w:eastAsia="zh-CN"/>
        </w:rPr>
        <w:t xml:space="preserve">                                （一）</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小栓撮起这黑东西,看了一会,似乎拿着自己的性命一般,心里说不出的奇怪。十分小心的拗开了,焦皮里面窜出一道白气,白气散了,是两半个白面的馒头。一-不多工夫,已经全在肚里了,却全忘了什么味;面前只剩下一张空盘。他的旁边,一面立着他的父亲</w:t>
      </w:r>
      <w:r>
        <w:rPr>
          <w:rFonts w:asciiTheme="minorEastAsia" w:hAnsiTheme="minorEastAsia" w:cstheme="minorEastAsia" w:hint="eastAsia"/>
          <w:sz w:val="24"/>
          <w:szCs w:val="24"/>
          <w:u w:val="none"/>
          <w:lang w:eastAsia="zh-CN"/>
        </w:rPr>
        <w:t>，</w:t>
      </w:r>
      <w:r>
        <w:rPr>
          <w:rFonts w:asciiTheme="minorEastAsia" w:hAnsiTheme="minorEastAsia" w:cstheme="minorEastAsia" w:hint="eastAsia"/>
          <w:sz w:val="24"/>
          <w:szCs w:val="24"/>
          <w:u w:val="none"/>
          <w:lang w:val="en-US" w:eastAsia="zh-CN"/>
        </w:rPr>
        <w:t>一</w:t>
      </w:r>
      <w:r>
        <w:rPr>
          <w:rFonts w:asciiTheme="minorEastAsia" w:eastAsiaTheme="minorEastAsia" w:hAnsiTheme="minorEastAsia" w:cstheme="minorEastAsia" w:hint="eastAsia"/>
          <w:sz w:val="24"/>
          <w:szCs w:val="24"/>
          <w:u w:val="none"/>
        </w:rPr>
        <w:t>面立着他的母亲,两人的眼光,都仿佛要在他身上注进什么又要取出什么似的:便禁不住心跳起来,按着胸膛,又是一阵咳嗽。</w:t>
      </w:r>
    </w:p>
    <w:p>
      <w:pPr>
        <w:ind w:firstLine="420" w:firstLineChars="200"/>
        <w:rPr>
          <w:rFonts w:asciiTheme="minorEastAsia" w:eastAsiaTheme="minorEastAsia" w:hAnsiTheme="minorEastAsia" w:cstheme="minorEastAsia" w:hint="eastAsia"/>
          <w:sz w:val="24"/>
          <w:szCs w:val="24"/>
          <w:u w:val="none"/>
          <w:lang w:val="en-US" w:eastAsia="zh-CN"/>
        </w:rPr>
      </w:pPr>
      <w:r>
        <w:rPr>
          <w:rFonts w:asciiTheme="minorEastAsia" w:hAnsiTheme="minorEastAsia" w:cstheme="minorEastAsia" w:hint="eastAsia"/>
          <w:sz w:val="24"/>
          <w:szCs w:val="24"/>
          <w:u w:val="none"/>
          <w:lang w:val="en-US" w:eastAsia="zh-CN"/>
        </w:rPr>
        <w:t xml:space="preserve">                         （二）</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“这是包好!这是与众不同的。你想,趁热的拿来,趁热的吃下。”横肉的人只是嚷</w:t>
      </w:r>
      <w:r>
        <w:rPr>
          <w:rFonts w:asciiTheme="minorEastAsia" w:hAnsiTheme="minorEastAsia" w:cstheme="minorEastAsia" w:hint="eastAsia"/>
          <w:sz w:val="24"/>
          <w:szCs w:val="24"/>
          <w:u w:val="none"/>
          <w:lang w:eastAsia="zh-CN"/>
        </w:rPr>
        <w:t>。</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“真的呢,要没有康大叔照顾,怎么会这样…,.”华大妈也很感激的谢他。</w:t>
      </w:r>
    </w:p>
    <w:p>
      <w:pPr>
        <w:ind w:firstLine="420" w:firstLineChars="200"/>
        <w:rPr>
          <w:rFonts w:asciiTheme="minorEastAsia" w:eastAsiaTheme="minorEastAsia" w:hAnsiTheme="minorEastAsia" w:cstheme="minorEastAsia" w:hint="eastAsia"/>
          <w:sz w:val="24"/>
          <w:szCs w:val="24"/>
          <w:u w:val="none"/>
        </w:rPr>
      </w:pPr>
      <w:r>
        <w:rPr>
          <w:rFonts w:asciiTheme="minorEastAsia" w:hAnsiTheme="minorEastAsia" w:cstheme="minorEastAsia" w:hint="eastAsia"/>
          <w:sz w:val="24"/>
          <w:szCs w:val="24"/>
          <w:u w:val="none"/>
          <w:lang w:eastAsia="zh-CN"/>
        </w:rPr>
        <w:t>“</w:t>
      </w:r>
      <w:r>
        <w:rPr>
          <w:rFonts w:asciiTheme="minorEastAsia" w:eastAsiaTheme="minorEastAsia" w:hAnsiTheme="minorEastAsia" w:cstheme="minorEastAsia" w:hint="eastAsia"/>
          <w:sz w:val="24"/>
          <w:szCs w:val="24"/>
          <w:u w:val="none"/>
        </w:rPr>
        <w:t>包好,包好!这样的趁热吃下。这样的人血馒头,什么痨病都包好!”</w:t>
      </w:r>
    </w:p>
    <w:p>
      <w:pPr>
        <w:ind w:firstLine="420" w:firstLineChars="200"/>
        <w:rPr>
          <w:rFonts w:asciiTheme="minorEastAsia" w:eastAsiaTheme="minorEastAsia" w:hAnsiTheme="minorEastAsia" w:cstheme="minorEastAsia" w:hint="eastAsia"/>
          <w:sz w:val="24"/>
          <w:szCs w:val="24"/>
          <w:u w:val="none"/>
          <w:lang w:val="en-US" w:eastAsia="zh-CN"/>
        </w:rPr>
      </w:pPr>
      <w:r>
        <w:rPr>
          <w:rFonts w:asciiTheme="minorEastAsia" w:hAnsiTheme="minorEastAsia" w:cstheme="minorEastAsia" w:hint="eastAsia"/>
          <w:sz w:val="24"/>
          <w:szCs w:val="24"/>
          <w:u w:val="none"/>
          <w:lang w:val="en-US" w:eastAsia="zh-CN"/>
        </w:rPr>
        <w:t xml:space="preserve">                          （三）</w:t>
      </w:r>
    </w:p>
    <w:p>
      <w:pPr>
        <w:ind w:firstLine="420" w:firstLineChars="2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single"/>
        </w:rPr>
        <w:t>这一年的清明,分外寒冷;杨柳才吐出半粒米大的新芽</w:t>
      </w:r>
      <w:r>
        <w:rPr>
          <w:rFonts w:asciiTheme="minorEastAsia" w:eastAsiaTheme="minorEastAsia" w:hAnsiTheme="minorEastAsia" w:cstheme="minorEastAsia" w:hint="eastAsia"/>
          <w:sz w:val="24"/>
          <w:szCs w:val="24"/>
          <w:u w:val="none"/>
        </w:rPr>
        <w:t>。天明未久,华大妈已在右边的一座新坟前面,排出四碟菜,一碗饭,哭了一场。</w:t>
      </w:r>
    </w:p>
    <w:p>
      <w:pPr>
        <w:ind w:firstLine="3780" w:firstLineChars="180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(选自鲁迅小说《药》,有删改。)</w:t>
      </w:r>
    </w:p>
    <w:p>
      <w:pPr>
        <w:numPr>
          <w:ilvl w:val="0"/>
          <w:numId w:val="5"/>
        </w:numPr>
        <w:ind w:left="0" w:firstLine="0" w:leftChars="0" w:firstLineChars="0"/>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请概括《父亲的病》一文的主要内容。(3分)</w:t>
      </w:r>
    </w:p>
    <w:p>
      <w:pPr>
        <w:widowControl w:val="0"/>
        <w:numPr>
          <w:ilvl w:val="0"/>
          <w:numId w:val="0"/>
        </w:numPr>
        <w:jc w:val="both"/>
        <w:rPr>
          <w:rFonts w:asciiTheme="minorEastAsia" w:eastAsia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【答案】在作者儿时的绍兴城，父亲患了严重的水肿病，长年无法康复，家里请了两位人称“神医”的医生来看，诊金高昂，开了不少的药方，用了不少奇奇怪怪的药，却始终不见效果，最后，父亲还是死了。</w:t>
      </w:r>
    </w:p>
    <w:p>
      <w:pPr>
        <w:widowControl w:val="0"/>
        <w:numPr>
          <w:ilvl w:val="0"/>
          <w:numId w:val="0"/>
        </w:numPr>
        <w:jc w:val="both"/>
        <w:rPr>
          <w:rFonts w:asciiTheme="minorEastAsia" w:eastAsia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【分析】小说主要内容概括。主要内容说明只需要概括一件事，且这件事是文中的主要事件。概括题按照“人物</w:t>
      </w:r>
      <w:r>
        <w:rPr>
          <w:rFonts w:asciiTheme="minorEastAsia" w:hAnsiTheme="minorEastAsia" w:cstheme="minorEastAsia" w:hint="eastAsia"/>
          <w:color w:val="FF0000"/>
          <w:sz w:val="24"/>
          <w:szCs w:val="24"/>
          <w:u w:val="none"/>
          <w:lang w:val="en-US" w:eastAsia="zh-CN"/>
        </w:rPr>
        <w:t>+事件+结果”的格式来回答。</w:t>
      </w:r>
    </w:p>
    <w:p>
      <w:pPr>
        <w:widowControl w:val="0"/>
        <w:numPr>
          <w:ilvl w:val="0"/>
          <w:numId w:val="0"/>
        </w:numPr>
        <w:jc w:val="both"/>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15.《父亲的病》一文开头介绍S城中曾经盛传过一个名医的故事,有个什么作用?(4分)</w:t>
      </w:r>
    </w:p>
    <w:p>
      <w:pPr>
        <w:widowControl w:val="0"/>
        <w:numPr>
          <w:ilvl w:val="0"/>
          <w:numId w:val="0"/>
        </w:numPr>
        <w:jc w:val="both"/>
        <w:rPr>
          <w:rFonts w:ascii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【答案】结构上：引出下文作者请该名医为父亲治病的情节，将该“名医”收费高昂的行为和故弄玄虚，草菅人命的态度形成一个鲜明的对比；</w:t>
      </w:r>
    </w:p>
    <w:p>
      <w:pPr>
        <w:widowControl w:val="0"/>
        <w:numPr>
          <w:ilvl w:val="0"/>
          <w:numId w:val="0"/>
        </w:numPr>
        <w:jc w:val="both"/>
        <w:rPr>
          <w:rFonts w:ascii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内容上：讽刺了庸医误人，揭示了所谓“名医”的故弄玄虚，勒索钱财，草菅人命的实质。</w:t>
      </w:r>
    </w:p>
    <w:p>
      <w:pPr>
        <w:widowControl w:val="0"/>
        <w:numPr>
          <w:ilvl w:val="0"/>
          <w:numId w:val="0"/>
        </w:numPr>
        <w:jc w:val="both"/>
        <w:rPr>
          <w:rFonts w:ascii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分析】分析小说首段的作用。小说首段的作用一般有1、总括全文，点明全文主旨，或者表达与主旨有关的某些感情;2、开启或引出下文;3、如果首段连续发问，那就是表达作者强烈的抒情。4、如果是环境描写，则一般表达了作者的心理活动，渲染气氛，为下文作铺垫，推动故事情节的发情。</w:t>
      </w:r>
    </w:p>
    <w:p>
      <w:pPr>
        <w:widowControl w:val="0"/>
        <w:numPr>
          <w:ilvl w:val="0"/>
          <w:numId w:val="0"/>
        </w:numPr>
        <w:jc w:val="both"/>
        <w:rPr>
          <w:rFonts w:asciiTheme="minorEastAsia" w:eastAsiaTheme="minorEastAsia" w:hAnsiTheme="minorEastAsia" w:cstheme="minorEastAsia" w:hint="eastAsia"/>
          <w:color w:val="FF0000"/>
          <w:sz w:val="24"/>
          <w:szCs w:val="24"/>
          <w:u w:val="none"/>
        </w:rPr>
      </w:pPr>
      <w:r>
        <w:rPr>
          <w:rFonts w:asciiTheme="minorEastAsia" w:hAnsiTheme="minorEastAsia" w:cstheme="minorEastAsia" w:hint="eastAsia"/>
          <w:color w:val="FF0000"/>
          <w:sz w:val="24"/>
          <w:szCs w:val="24"/>
          <w:u w:val="none"/>
          <w:lang w:eastAsia="zh-CN"/>
        </w:rPr>
        <w:t>段落的作用一般要从内容和结构两个方面进行分析。</w:t>
      </w:r>
    </w:p>
    <w:p>
      <w:pPr>
        <w:widowControl w:val="0"/>
        <w:numPr>
          <w:ilvl w:val="0"/>
          <w:numId w:val="0"/>
        </w:numPr>
        <w:jc w:val="both"/>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16.在《父亲的病》一文中,陈莲河在医治“我的父亲”时用了什么骗钱方法?请分点概括(4分)</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val="en-US" w:eastAsia="zh-CN"/>
        </w:rPr>
        <w:t>【答案】1）以两块钱一盒的价钱出售一种丹；2）出诊特拔十元大洋却胡乱医治。</w:t>
      </w:r>
    </w:p>
    <w:p>
      <w:pPr>
        <w:widowControl w:val="0"/>
        <w:numPr>
          <w:ilvl w:val="0"/>
          <w:numId w:val="0"/>
        </w:numPr>
        <w:jc w:val="both"/>
        <w:rPr>
          <w:rFonts w:asciiTheme="minorEastAsia" w:eastAsiaTheme="minorEastAsia" w:hAnsiTheme="minorEastAsia" w:cstheme="minorEastAsia" w:hint="eastAsia"/>
          <w:color w:val="FF0000"/>
          <w:sz w:val="24"/>
          <w:szCs w:val="24"/>
          <w:u w:val="none"/>
        </w:rPr>
      </w:pPr>
      <w:r>
        <w:rPr>
          <w:rFonts w:asciiTheme="minorEastAsia" w:hAnsiTheme="minorEastAsia" w:cstheme="minorEastAsia" w:hint="eastAsia"/>
          <w:color w:val="FF0000"/>
          <w:sz w:val="24"/>
          <w:szCs w:val="24"/>
          <w:u w:val="none"/>
          <w:lang w:val="en-US" w:eastAsia="zh-CN"/>
        </w:rPr>
        <w:t>【分析】细节概括题。首先读题圈出解题的关键字词句“陈莲河在医治“我的父亲”时”“骗钱方法”“分点概括”，接着定位到文章中的第15段至19段，然后进行概括。</w:t>
      </w:r>
    </w:p>
    <w:p>
      <w:pPr>
        <w:widowControl w:val="0"/>
        <w:numPr>
          <w:ilvl w:val="0"/>
          <w:numId w:val="0"/>
        </w:numPr>
        <w:jc w:val="both"/>
        <w:rPr>
          <w:rFonts w:asciiTheme="minorEastAsia" w:eastAsiaTheme="minorEastAsia" w:hAnsiTheme="minorEastAsia" w:cstheme="minorEastAsia" w:hint="eastAsia"/>
          <w:sz w:val="24"/>
          <w:szCs w:val="24"/>
          <w:u w:val="none"/>
        </w:rPr>
      </w:pPr>
      <w:r>
        <w:rPr>
          <w:rFonts w:asciiTheme="minorEastAsia" w:eastAsiaTheme="minorEastAsia" w:hAnsiTheme="minorEastAsia" w:cstheme="minorEastAsia" w:hint="eastAsia"/>
          <w:sz w:val="24"/>
          <w:szCs w:val="24"/>
          <w:u w:val="none"/>
        </w:rPr>
        <w:t>17.“链接</w:t>
      </w:r>
      <w:r>
        <w:rPr>
          <w:rFonts w:asciiTheme="minorEastAsia" w:hAnsiTheme="minorEastAsia" w:cstheme="minorEastAsia" w:hint="eastAsia"/>
          <w:sz w:val="24"/>
          <w:szCs w:val="24"/>
          <w:u w:val="none"/>
          <w:lang w:val="en-US" w:eastAsia="zh-CN"/>
        </w:rPr>
        <w:t>一</w:t>
      </w:r>
      <w:r>
        <w:rPr>
          <w:rFonts w:asciiTheme="minorEastAsia" w:eastAsiaTheme="minorEastAsia" w:hAnsiTheme="minorEastAsia" w:cstheme="minorEastAsia" w:hint="eastAsia"/>
          <w:sz w:val="24"/>
          <w:szCs w:val="24"/>
          <w:u w:val="none"/>
        </w:rPr>
        <w:t>”分析了医患关系紧张的原因,请你根据这些原因提出几点解决问题的方法。(3分)</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val="en-US" w:eastAsia="zh-CN"/>
        </w:rPr>
        <w:t>【答案】1）规范对医疗行业的管理，完善诊疗制度和程序；2）加大政府对医疗行业的投入和补贴力度，完善和推广医疗保障体系；3）转变自己的观念和意识，增强自己的医疗常识，明白医疗的局限性，客观看待医疗效果；4）客观真实地报道医患纠纷事故，实事求是，不夸大其辞。</w:t>
      </w:r>
    </w:p>
    <w:p>
      <w:pPr>
        <w:widowControl w:val="0"/>
        <w:numPr>
          <w:ilvl w:val="0"/>
          <w:numId w:val="0"/>
        </w:numPr>
        <w:jc w:val="both"/>
        <w:rPr>
          <w:rFonts w:asciiTheme="minorEastAsia" w:eastAsiaTheme="minorEastAsia" w:hAnsiTheme="minorEastAsia" w:cstheme="minorEastAsia" w:hint="eastAsia"/>
          <w:color w:val="FF0000"/>
          <w:sz w:val="24"/>
          <w:szCs w:val="24"/>
          <w:u w:val="none"/>
        </w:rPr>
      </w:pPr>
      <w:r>
        <w:rPr>
          <w:rFonts w:asciiTheme="minorEastAsia" w:hAnsiTheme="minorEastAsia" w:cstheme="minorEastAsia" w:hint="eastAsia"/>
          <w:color w:val="FF0000"/>
          <w:sz w:val="24"/>
          <w:szCs w:val="24"/>
          <w:u w:val="none"/>
          <w:lang w:val="en-US" w:eastAsia="zh-CN"/>
        </w:rPr>
        <w:t>【分析】根据链接一总结出三个医患紧张的原因，然后根据三个原因得出解决问题的方法。</w:t>
      </w:r>
    </w:p>
    <w:p>
      <w:pPr>
        <w:widowControl w:val="0"/>
        <w:numPr>
          <w:ilvl w:val="0"/>
          <w:numId w:val="6"/>
        </w:numPr>
        <w:jc w:val="both"/>
        <w:rPr>
          <w:rFonts w:asciiTheme="minorEastAsia" w:hAnsiTheme="minorEastAsia" w:cstheme="minorEastAsia" w:hint="eastAsia"/>
          <w:sz w:val="24"/>
          <w:szCs w:val="24"/>
          <w:u w:val="none"/>
          <w:lang w:eastAsia="zh-CN"/>
        </w:rPr>
      </w:pPr>
      <w:r>
        <w:rPr>
          <w:rFonts w:asciiTheme="minorEastAsia" w:eastAsiaTheme="minorEastAsia" w:hAnsiTheme="minorEastAsia" w:cstheme="minorEastAsia" w:hint="eastAsia"/>
          <w:sz w:val="24"/>
          <w:szCs w:val="24"/>
          <w:u w:val="none"/>
        </w:rPr>
        <w:t>“链接二”中的“馒头”有什么特点?其实际效果如何?请结合该链接的相关内容加以分析。(3分</w:t>
      </w:r>
      <w:r>
        <w:rPr>
          <w:rFonts w:asciiTheme="minorEastAsia" w:hAnsiTheme="minorEastAsia" w:cstheme="minorEastAsia" w:hint="eastAsia"/>
          <w:sz w:val="24"/>
          <w:szCs w:val="24"/>
          <w:u w:val="none"/>
          <w:lang w:eastAsia="zh-CN"/>
        </w:rPr>
        <w:t>）</w:t>
      </w:r>
    </w:p>
    <w:p>
      <w:pPr>
        <w:widowControl w:val="0"/>
        <w:numPr>
          <w:ilvl w:val="0"/>
          <w:numId w:val="0"/>
        </w:numPr>
        <w:jc w:val="both"/>
        <w:rPr>
          <w:rFonts w:ascii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答案】特点：文中的“馒头”沾满了人的血，表面是黑色的，焦皮里面窜出一道白气，白气散了，是两半个白面的馒头。就是这样的“馒头”被当做是治痨病的灵丹妙药，但是实际上人血馒头一点效果也没有，小栓最终还是死去。</w:t>
      </w:r>
    </w:p>
    <w:p>
      <w:pPr>
        <w:widowControl w:val="0"/>
        <w:numPr>
          <w:ilvl w:val="0"/>
          <w:numId w:val="0"/>
        </w:numPr>
        <w:jc w:val="both"/>
        <w:rPr>
          <w:rFonts w:asciiTheme="minorEastAsia" w:hAnsiTheme="minorEastAsia" w:cstheme="minorEastAsia" w:hint="eastAsia"/>
          <w:color w:val="FF0000"/>
          <w:sz w:val="24"/>
          <w:szCs w:val="24"/>
          <w:u w:val="none"/>
          <w:lang w:eastAsia="zh-CN"/>
        </w:rPr>
      </w:pPr>
      <w:r>
        <w:rPr>
          <w:rFonts w:asciiTheme="minorEastAsia" w:hAnsiTheme="minorEastAsia" w:cstheme="minorEastAsia" w:hint="eastAsia"/>
          <w:color w:val="FF0000"/>
          <w:sz w:val="24"/>
          <w:szCs w:val="24"/>
          <w:u w:val="none"/>
          <w:lang w:eastAsia="zh-CN"/>
        </w:rPr>
        <w:t>【分析】根据“链接二”可以总结得出人血馒头的特点。根据“这一年的清明，分外寒冷；杨柳才吐出半粒米大的新芽”“一座新坟”可以看出小栓已经死去，血馒头并没有效果。</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val="en-US" w:eastAsia="zh-CN"/>
        </w:rPr>
        <w:t>1</w:t>
      </w:r>
      <w:r>
        <w:rPr>
          <w:rFonts w:asciiTheme="minorEastAsia" w:hAnsiTheme="minorEastAsia" w:cstheme="minorEastAsia" w:hint="eastAsia"/>
          <w:sz w:val="24"/>
          <w:szCs w:val="24"/>
          <w:u w:val="none"/>
          <w:lang w:eastAsia="zh-CN"/>
        </w:rPr>
        <w:t>9.下列对《我的父亲》一文内容的理解与分析,不正确的一项是(</w:t>
      </w:r>
      <w:r>
        <w:rPr>
          <w:rFonts w:asciiTheme="minorEastAsia" w:hAnsiTheme="minorEastAsia" w:cstheme="minorEastAsia" w:hint="eastAsia"/>
          <w:sz w:val="24"/>
          <w:szCs w:val="24"/>
          <w:u w:val="none"/>
          <w:lang w:val="en-US" w:eastAsia="zh-CN"/>
        </w:rPr>
        <w:t xml:space="preserve">  ）</w:t>
      </w:r>
      <w:r>
        <w:rPr>
          <w:rFonts w:asciiTheme="minorEastAsia" w:hAnsiTheme="minorEastAsia" w:cstheme="minorEastAsia" w:hint="eastAsia"/>
          <w:sz w:val="24"/>
          <w:szCs w:val="24"/>
          <w:u w:val="none"/>
          <w:lang w:eastAsia="zh-CN"/>
        </w:rPr>
        <w:t>(3分)</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A.药引明明难寻但却出现“可是说也奇怪,大约后来总没有购求不到的”这种情况,说明有人在难寻的药引中牟取暴利。</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B.文中“我的父亲沉思了一会,摇摇头”的这一表现,说明父亲生病多时,对医生所说的治疗方法并不抱希望。</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C.文中写道:“似乎昆虫也要贞节,续弦或再醮,连做药资格也丧失了。”这一句表明了作者对贞节的颂扬。</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D.文中的陈莲河原名何廉臣,但作者在文中把他的名字颠倒主要是为了表达对他的恨意,说明这人颠倒黑白,是一个实实在在的江湖骗子。</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eastAsia="zh-CN"/>
        </w:rPr>
        <w:t>【答案】</w:t>
      </w:r>
      <w:r>
        <w:rPr>
          <w:rFonts w:asciiTheme="minorEastAsia" w:hAnsiTheme="minorEastAsia" w:cstheme="minorEastAsia" w:hint="eastAsia"/>
          <w:color w:val="FF0000"/>
          <w:sz w:val="24"/>
          <w:szCs w:val="24"/>
          <w:u w:val="none"/>
          <w:lang w:val="en-US" w:eastAsia="zh-CN"/>
        </w:rPr>
        <w:t>C</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val="en-US" w:eastAsia="zh-CN"/>
        </w:rPr>
        <w:t>【分析】“似乎昆虫也要贞节，续弦或再蘸，连做药的资格也丧失了”这一句话是对陈莲河虚假医术的讽刺，而不是作者对贞节的颂扬。</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val="en-US" w:eastAsia="zh-CN"/>
        </w:rPr>
        <w:t>2</w:t>
      </w:r>
      <w:r>
        <w:rPr>
          <w:rFonts w:asciiTheme="minorEastAsia" w:hAnsiTheme="minorEastAsia" w:cstheme="minorEastAsia" w:hint="eastAsia"/>
          <w:sz w:val="24"/>
          <w:szCs w:val="24"/>
          <w:u w:val="none"/>
          <w:lang w:eastAsia="zh-CN"/>
        </w:rPr>
        <w:t>0.下列对上文内容的理解与分析,正确的一项是(</w:t>
      </w:r>
      <w:r>
        <w:rPr>
          <w:rFonts w:asciiTheme="minorEastAsia" w:hAnsiTheme="minorEastAsia" w:cstheme="minorEastAsia" w:hint="eastAsia"/>
          <w:sz w:val="24"/>
          <w:szCs w:val="24"/>
          <w:u w:val="none"/>
          <w:lang w:val="en-US" w:eastAsia="zh-CN"/>
        </w:rPr>
        <w:t xml:space="preserve">   </w:t>
      </w:r>
      <w:r>
        <w:rPr>
          <w:rFonts w:asciiTheme="minorEastAsia" w:hAnsiTheme="minorEastAsia" w:cstheme="minorEastAsia" w:hint="eastAsia"/>
          <w:sz w:val="24"/>
          <w:szCs w:val="24"/>
          <w:u w:val="none"/>
          <w:lang w:eastAsia="zh-CN"/>
        </w:rPr>
        <w:t>)(3分)</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A.《我的父亲》一文中引用“踏破铁鞋无觅处,得来全不费功夫”这俗语是为了说明药引非常容易寻到。</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B.在“链接一”中,我们可以看出媒体的不实报道,在一定程度上激化了医患关系的不和谐,造成了极大的不良影响。</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C.在“链接一”中,我们可以看出医患关系紧张的最根本原因是滞后的医疗技术水平与病人过高的期待之间的矛盾</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D</w:t>
      </w:r>
      <w:r>
        <w:rPr>
          <w:rFonts w:asciiTheme="minorEastAsia" w:hAnsiTheme="minorEastAsia" w:cstheme="minorEastAsia" w:hint="eastAsia"/>
          <w:sz w:val="24"/>
          <w:szCs w:val="24"/>
          <w:u w:val="none"/>
          <w:lang w:val="en-US" w:eastAsia="zh-CN"/>
        </w:rPr>
        <w:t>.</w:t>
      </w:r>
      <w:r>
        <w:rPr>
          <w:rFonts w:asciiTheme="minorEastAsia" w:hAnsiTheme="minorEastAsia" w:cstheme="minorEastAsia" w:hint="eastAsia"/>
          <w:sz w:val="24"/>
          <w:szCs w:val="24"/>
          <w:u w:val="none"/>
          <w:lang w:eastAsia="zh-CN"/>
        </w:rPr>
        <w:t>“这一年的清明,分外寒冷;杨柳才吐出半粒米大的新芽。”运用了环境描写的手法,“杨柳吐芽”预示着新生命的诞生。</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eastAsia="zh-CN"/>
        </w:rPr>
        <w:t>【答案】</w:t>
      </w:r>
      <w:r>
        <w:rPr>
          <w:rFonts w:asciiTheme="minorEastAsia" w:hAnsiTheme="minorEastAsia" w:cstheme="minorEastAsia" w:hint="eastAsia"/>
          <w:color w:val="FF0000"/>
          <w:sz w:val="24"/>
          <w:szCs w:val="24"/>
          <w:u w:val="none"/>
          <w:lang w:val="en-US" w:eastAsia="zh-CN"/>
        </w:rPr>
        <w:t>B</w:t>
      </w:r>
    </w:p>
    <w:p>
      <w:pPr>
        <w:widowControl w:val="0"/>
        <w:numPr>
          <w:ilvl w:val="0"/>
          <w:numId w:val="0"/>
        </w:numPr>
        <w:jc w:val="both"/>
        <w:rPr>
          <w:rFonts w:asciiTheme="minorEastAsia" w:hAnsiTheme="minorEastAsia" w:cstheme="minorEastAsia" w:hint="eastAsia"/>
          <w:color w:val="FF0000"/>
          <w:sz w:val="24"/>
          <w:szCs w:val="24"/>
          <w:u w:val="none"/>
          <w:lang w:val="en-US" w:eastAsia="zh-CN"/>
        </w:rPr>
      </w:pPr>
      <w:r>
        <w:rPr>
          <w:rFonts w:asciiTheme="minorEastAsia" w:hAnsiTheme="minorEastAsia" w:cstheme="minorEastAsia" w:hint="eastAsia"/>
          <w:color w:val="FF0000"/>
          <w:sz w:val="24"/>
          <w:szCs w:val="24"/>
          <w:u w:val="none"/>
          <w:lang w:val="en-US" w:eastAsia="zh-CN"/>
        </w:rPr>
        <w:t>【分析】A项俗语的运用是为了说明药引不容易寻到；C项首先从“链接二”我们得不出医患关系紧张的根本原因，其次医患关系紧张的根本原因不是“滞后的医疗技术水平与病人过高的期待之间的矛盾”，而是医患双方的利益关系。D项“这一年的清明，分外寒冷；杨柳才吐出半粒米大的新芽”中的“杨柳吐芽”只吐了“半颗米粒大”，说明新生命新思想的产生缓慢，不是预示着新生命的诞生。</w:t>
      </w:r>
    </w:p>
    <w:p>
      <w:pPr>
        <w:widowControl w:val="0"/>
        <w:numPr>
          <w:ilvl w:val="0"/>
          <w:numId w:val="0"/>
        </w:numPr>
        <w:ind w:firstLine="2310" w:firstLineChars="1100"/>
        <w:jc w:val="both"/>
        <w:rPr>
          <w:rFonts w:asciiTheme="minorEastAsia" w:hAnsiTheme="minorEastAsia" w:cstheme="minorEastAsia" w:hint="eastAsia"/>
          <w:b/>
          <w:bCs/>
          <w:sz w:val="24"/>
          <w:szCs w:val="24"/>
          <w:u w:val="none"/>
          <w:lang w:eastAsia="zh-CN"/>
        </w:rPr>
      </w:pPr>
      <w:r>
        <w:rPr>
          <w:rFonts w:asciiTheme="minorEastAsia" w:hAnsiTheme="minorEastAsia" w:cstheme="minorEastAsia" w:hint="eastAsia"/>
          <w:b/>
          <w:bCs/>
          <w:sz w:val="24"/>
          <w:szCs w:val="24"/>
          <w:u w:val="none"/>
          <w:lang w:eastAsia="zh-CN"/>
        </w:rPr>
        <w:t>第三部分写作与表达(40分)</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五、写作(40分)</w:t>
      </w:r>
    </w:p>
    <w:p>
      <w:pPr>
        <w:widowControl w:val="0"/>
        <w:numPr>
          <w:ilvl w:val="0"/>
          <w:numId w:val="0"/>
        </w:numPr>
        <w:jc w:val="both"/>
        <w:rPr>
          <w:rFonts w:asciiTheme="minorEastAsia" w:hAnsiTheme="minorEastAsia" w:cstheme="minorEastAsia" w:hint="eastAsia"/>
          <w:sz w:val="24"/>
          <w:szCs w:val="24"/>
          <w:u w:val="none"/>
          <w:lang w:eastAsia="zh-CN"/>
        </w:rPr>
      </w:pPr>
      <w:r>
        <w:rPr>
          <w:rFonts w:asciiTheme="minorEastAsia" w:hAnsiTheme="minorEastAsia" w:cstheme="minorEastAsia" w:hint="eastAsia"/>
          <w:sz w:val="24"/>
          <w:szCs w:val="24"/>
          <w:u w:val="none"/>
          <w:lang w:eastAsia="zh-CN"/>
        </w:rPr>
        <w:t>21.以“这天,我回家晚了”为标题,写一篇记叙文。自定题目,不少于550字。</w:t>
      </w: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1ECE23D"/>
    <w:multiLevelType w:val="singleLevel"/>
    <w:tmpl w:val="B1ECE23D"/>
    <w:lvl w:ilvl="0">
      <w:start w:val="13"/>
      <w:numFmt w:val="decimal"/>
      <w:lvlText w:val="%1."/>
      <w:lvlJc w:val="left"/>
      <w:pPr>
        <w:tabs>
          <w:tab w:val="left" w:pos="312"/>
        </w:tabs>
      </w:pPr>
    </w:lvl>
  </w:abstractNum>
  <w:abstractNum w:abstractNumId="1">
    <w:nsid w:val="B6EA4F0B"/>
    <w:multiLevelType w:val="singleLevel"/>
    <w:tmpl w:val="B6EA4F0B"/>
    <w:lvl w:ilvl="0">
      <w:start w:val="2"/>
      <w:numFmt w:val="upperLetter"/>
      <w:lvlText w:val="%1."/>
      <w:lvlJc w:val="left"/>
      <w:pPr>
        <w:tabs>
          <w:tab w:val="left" w:pos="312"/>
        </w:tabs>
      </w:pPr>
    </w:lvl>
  </w:abstractNum>
  <w:abstractNum w:abstractNumId="2">
    <w:nsid w:val="ECD19190"/>
    <w:multiLevelType w:val="singleLevel"/>
    <w:tmpl w:val="ECD19190"/>
    <w:lvl w:ilvl="0">
      <w:start w:val="18"/>
      <w:numFmt w:val="decimal"/>
      <w:lvlText w:val="%1."/>
      <w:lvlJc w:val="left"/>
      <w:pPr>
        <w:tabs>
          <w:tab w:val="left" w:pos="312"/>
        </w:tabs>
      </w:pPr>
    </w:lvl>
  </w:abstractNum>
  <w:abstractNum w:abstractNumId="3">
    <w:nsid w:val="0543DA05"/>
    <w:multiLevelType w:val="singleLevel"/>
    <w:tmpl w:val="0543DA05"/>
    <w:lvl w:ilvl="0">
      <w:start w:val="1"/>
      <w:numFmt w:val="upperLetter"/>
      <w:lvlText w:val="%1."/>
      <w:lvlJc w:val="left"/>
      <w:pPr>
        <w:tabs>
          <w:tab w:val="left" w:pos="312"/>
        </w:tabs>
      </w:pPr>
    </w:lvl>
  </w:abstractNum>
  <w:abstractNum w:abstractNumId="4">
    <w:nsid w:val="27A80899"/>
    <w:multiLevelType w:val="singleLevel"/>
    <w:tmpl w:val="27A80899"/>
    <w:lvl w:ilvl="0">
      <w:start w:val="3"/>
      <w:numFmt w:val="upperLetter"/>
      <w:lvlText w:val="%1."/>
      <w:lvlJc w:val="left"/>
      <w:pPr>
        <w:tabs>
          <w:tab w:val="left" w:pos="312"/>
        </w:tabs>
      </w:pPr>
    </w:lvl>
  </w:abstractNum>
  <w:abstractNum w:abstractNumId="5">
    <w:nsid w:val="51E7ACEA"/>
    <w:multiLevelType w:val="singleLevel"/>
    <w:tmpl w:val="51E7ACEA"/>
    <w:lvl w:ilvl="0">
      <w:start w:val="3"/>
      <w:numFmt w:val="upperLetter"/>
      <w:lvlText w:val="%1."/>
      <w:lvlJc w:val="left"/>
      <w:pPr>
        <w:tabs>
          <w:tab w:val="left" w:pos="312"/>
        </w:tabs>
      </w:p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200" w:line="276" w:lineRule="auto"/>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Administrator</cp:lastModifiedBy>
  <cp:revision>1</cp:revision>
  <cp:lastPrinted>2018-06-26T01:29:07Z</cp:lastPrinted>
  <dcterms:created xsi:type="dcterms:W3CDTF">2014-10-29T12:08:00Z</dcterms:created>
  <dcterms:modified xsi:type="dcterms:W3CDTF">2018-06-26T06:47:43Z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