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890" w:firstLineChars="9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2017-</w:t>
      </w:r>
      <w:r>
        <w:rPr>
          <w:rFonts w:hint="eastAsia" w:asciiTheme="minorEastAsia" w:hAnsiTheme="minorEastAsia" w:eastAsiaTheme="minorEastAsia" w:cstheme="minorEastAsia"/>
        </w:rPr>
        <w:t>2018</w:t>
      </w:r>
      <w:r>
        <w:rPr>
          <w:rFonts w:hint="eastAsia" w:asciiTheme="minorEastAsia" w:hAnsiTheme="minorEastAsia" w:cstheme="minorEastAsia"/>
          <w:lang w:val="en-US" w:eastAsia="zh-CN"/>
        </w:rPr>
        <w:t>学</w:t>
      </w:r>
      <w:r>
        <w:rPr>
          <w:rFonts w:hint="eastAsia" w:asciiTheme="minorEastAsia" w:hAnsiTheme="minorEastAsia" w:eastAsiaTheme="minorEastAsia" w:cstheme="minorEastAsia"/>
        </w:rPr>
        <w:t>年</w:t>
      </w:r>
      <w:r>
        <w:rPr>
          <w:rFonts w:hint="eastAsia" w:asciiTheme="minorEastAsia" w:hAnsiTheme="minorEastAsia" w:cstheme="minorEastAsia"/>
          <w:lang w:val="en-US" w:eastAsia="zh-CN"/>
        </w:rPr>
        <w:t>度</w:t>
      </w:r>
      <w:r>
        <w:rPr>
          <w:rFonts w:hint="eastAsia" w:asciiTheme="minorEastAsia" w:hAnsiTheme="minorEastAsia" w:eastAsiaTheme="minorEastAsia" w:cstheme="minorEastAsia"/>
        </w:rPr>
        <w:t>八年级物理</w:t>
      </w:r>
      <w:r>
        <w:rPr>
          <w:rFonts w:hint="eastAsia" w:asciiTheme="minorEastAsia" w:hAnsiTheme="minorEastAsia" w:cstheme="minorEastAsia"/>
          <w:lang w:val="en-US" w:eastAsia="zh-CN"/>
        </w:rPr>
        <w:t>下</w:t>
      </w:r>
      <w:r>
        <w:rPr>
          <w:rFonts w:hint="eastAsia" w:asciiTheme="minorEastAsia" w:hAnsiTheme="minorEastAsia" w:eastAsiaTheme="minorEastAsia" w:cstheme="minorEastAsia"/>
        </w:rPr>
        <w:t>期期</w:t>
      </w:r>
      <w:r>
        <w:rPr>
          <w:rFonts w:hint="eastAsia" w:asciiTheme="minorEastAsia" w:hAnsiTheme="minorEastAsia" w:cstheme="minorEastAsia"/>
          <w:lang w:val="en-US" w:eastAsia="zh-CN"/>
        </w:rPr>
        <w:t>末</w:t>
      </w:r>
      <w:r>
        <w:rPr>
          <w:rFonts w:hint="eastAsia" w:asciiTheme="minorEastAsia" w:hAnsiTheme="minorEastAsia" w:eastAsiaTheme="minorEastAsia" w:cstheme="minorEastAsia"/>
        </w:rPr>
        <w:t>考试试卷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0" w:firstLineChars="1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时量:60分钟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总分:100分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选择题(本题共12个小题,每小题3分,共36分)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1.下面是对日常生活中一些数据的估计,其中最接近实际的是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A.一名中学生所受的重力约为50N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B.初中物理教科书的质量约1.8kg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C.人的正常步行速度约1.0m/s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D.大围山山顶的大气压大约是1.2×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Pa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>下列说法中正确的是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A.手提水桶感觉很累,原因是水桶的重力作用在手上了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B.鸡蛋砸石头,鸡蛋碎了,原因是鸡蛋受到的力大于石头对鸡蛋的力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C.推出去的铅球,可以在空中飞行,原因是铅球始终受到推力的作用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D.在草地上滚动的足球,最终会停下来,原因是足球受到了摩擦力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3.如图所示,一把太阳伞固定在地面上,一阵大风吹来,伞面被“吸”,严重变形。下列有关这一现象及其解释,正确的是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1228725" cy="828675"/>
            <wp:effectExtent l="0" t="0" r="9525" b="952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1000125" cy="1257300"/>
            <wp:effectExtent l="0" t="0" r="9525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第3题                  第5题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A.伞面被向上“吸”,伞上方的空气流速大于下方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B.伞面被向上“吸”,伞上方的空气流速小于下方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C.伞面被向下“吸”,伞上方的空气流速大于下方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D.伞面被向下“吸”,伞上方的空气流速小于下方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4.我们]在宾馆经常会用到旅行用的牙膏,根据你的观察和生活经验,你认为下列说法错误的是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A.牙膏盖子中间的尖锐物是为了增大压强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B.这支新牙膏受到的重力是50N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C.挤压牙膏时可反映出力能使物体发生形变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D.牙膏盖上的条纹是为了增大摩擦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5.蹦床运动是一项观赏性很强的体育运动,图为著名蹦床运动员何雯娜从蹦床弹向空中表演技巧动作的过程,则运动员在离开蹦床向上运动的过程中,她具有的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A.动能增加,重力势能减小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B.动能增加,重力势能增加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C.动能减小,重力势能减小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D.动能减小,重力势能增加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6.如图所示各实验中,用来测量大气压强的实验是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4685665" cy="1104900"/>
            <wp:effectExtent l="0" t="0" r="635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566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A                   B                    C  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7.学校旗杆顶端装有一个定滑轮,在升旗仪式中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A.该滑轮可以省力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B.该滑轮可以省功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C.做的功都是有用功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D.该滑轮可以改变力的方向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8.下列图像中,能表示物体所受重力与质量关系的是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74310" cy="815975"/>
            <wp:effectExtent l="0" t="0" r="2540" b="317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5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A                  B                 C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9.用水平拉力F拉物体A在光滑水平面上沿力的方向移动距离s,拉力F做功为W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用同样的力F拉物体A在粗糙水平面上沿力的方向移动相同的距离s,拉力F做功为W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A.W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2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B.W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2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C.W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=W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2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D.条件不足,无法比较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10.如图所示,用四个滑轮组分别匀速提升重力相同的物体,若不计滑轮重、绳重及摩擦</w: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其中最小的拉力是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4809490" cy="1343025"/>
            <wp:effectExtent l="0" t="0" r="10160" b="952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949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1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2                    </w:t>
      </w:r>
      <w:r>
        <w:rPr>
          <w:rFonts w:hint="eastAsia" w:asciiTheme="minorEastAsia" w:hAnsiTheme="minorEastAsia" w:cstheme="minorEastAsia"/>
          <w:lang w:val="en-US" w:eastAsia="zh-CN"/>
        </w:rPr>
        <w:t>C.F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 xml:space="preserve">3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11.2018年6月14日～7月15日,第22届足球世界杯正在俄罗斯举行,这对我们喜欢足球的同学来说,无疑是一桌丰富的足球盛宴。当踢出的足球在水平草地上滚动时,下面列举的各对力中,属于一对平衡力的是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A.球对草地的压力和草地对球的支持力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B.球所受的重力和球所受的摩擦力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C.球所受的重力和球对草地的压力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D.球所受的重力和草地对球的支持力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12.如图所示,同样的小球在盛有不同液体的容器中保持静止,四个容器中的液面到容器底面的距离相同,则容器底面受到的液体压强最大的是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69230" cy="913130"/>
            <wp:effectExtent l="0" t="0" r="7620" b="127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913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                   B                  C    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填空题(本题每空2分,共22分,要求把答案写在横线上的空白处)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13.如图所示,两艘小船静止在湖面上,小刚坐在小船上用力推另一艘小船,两船都运动起来。此现象表明:力的作用是</w:t>
      </w:r>
      <w:r>
        <w:rPr>
          <w:rFonts w:hint="eastAsia" w:asciiTheme="minorEastAsia" w:hAnsiTheme="minorEastAsia" w:cstheme="minorEastAsia"/>
          <w:lang w:val="en-US" w:eastAsia="zh-CN"/>
        </w:rPr>
        <w:t>_____________；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力可以改变物体的</w:t>
      </w:r>
      <w:r>
        <w:rPr>
          <w:rFonts w:hint="eastAsia" w:asciiTheme="minorEastAsia" w:hAnsiTheme="minorEastAsia" w:cstheme="minorEastAsia"/>
          <w:lang w:val="en-US" w:eastAsia="zh-CN"/>
        </w:rPr>
        <w:t>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2362200" cy="990600"/>
            <wp:effectExtent l="0" t="0" r="0" b="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4.遇到冰冻天气,某大桥上汽车追尾事故频发,主要原因是:一方面,汽车在紧急刹车时,由于汽车具有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,总要滑行一段距离才能停下来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另一方面,当路面结冰时,轮胎与地面间的摩擦力</w:t>
      </w:r>
      <w:r>
        <w:rPr>
          <w:rFonts w:hint="eastAsia" w:asciiTheme="minorEastAsia" w:hAnsiTheme="minorEastAsia" w:cstheme="minorEastAsia"/>
          <w:lang w:val="en-US" w:eastAsia="zh-CN"/>
        </w:rPr>
        <w:t>变________，</w:t>
      </w:r>
      <w:r>
        <w:rPr>
          <w:rFonts w:hint="eastAsia" w:asciiTheme="minorEastAsia" w:hAnsiTheme="minorEastAsia" w:eastAsiaTheme="minorEastAsia" w:cstheme="minorEastAsia"/>
        </w:rPr>
        <w:t>汽车在紧急刹车后滑行的距离将比路面没有冰雪时长。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15.如图所示,OB为一轻质杠杆,0为支点,OA=0.4m,OB=0.5m,将重40N的物体悬挂在B点,当杠杆在水平位置平衡时,在A点至少需加</w:t>
      </w:r>
      <w:r>
        <w:rPr>
          <w:rFonts w:hint="eastAsia" w:asciiTheme="minorEastAsia" w:hAnsiTheme="minorEastAsia" w:cstheme="minorEastAsia"/>
          <w:lang w:val="en-US" w:eastAsia="zh-CN"/>
        </w:rPr>
        <w:t>________N</w:t>
      </w:r>
      <w:r>
        <w:rPr>
          <w:rFonts w:hint="eastAsia" w:asciiTheme="minorEastAsia" w:hAnsiTheme="minorEastAsia" w:eastAsiaTheme="minorEastAsia" w:cstheme="minorEastAsia"/>
        </w:rPr>
        <w:t>的拉力,这是一个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(选填“省力”或“费力”)杠杆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419225" cy="1095375"/>
            <wp:effectExtent l="0" t="0" r="9525" b="952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16.把重5N、密度为0.8×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kg/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7" o:spt="75" type="#_x0000_t75" style="height:15pt;width:1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的实心物体投入水中。当物体静止时,物体处于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(“漂浮”、“悬浮”或“沉在水底”)状态,物体受到的浮力为</w:t>
      </w:r>
      <w:r>
        <w:rPr>
          <w:rFonts w:hint="eastAsia" w:asciiTheme="minorEastAsia" w:hAnsiTheme="minorEastAsia" w:cstheme="minorEastAsia"/>
          <w:lang w:val="en-US" w:eastAsia="zh-CN"/>
        </w:rPr>
        <w:t>________N。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17.把底面积为4×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8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,重为200g装有水深为10cm的杯子放在水平桌面上,如图所示,水对杯底的压强为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Pa。水对杯底的压力为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若容器中水的质量为1kg,则容器对桌面的压强为</w:t>
      </w:r>
      <w:r>
        <w:rPr>
          <w:rFonts w:hint="eastAsia" w:asciiTheme="minorEastAsia" w:hAnsiTheme="minorEastAsia" w:cstheme="minorEastAsia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</w:rPr>
        <w:t>Pa。(g取10N/kg)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485900" cy="1009650"/>
            <wp:effectExtent l="0" t="0" r="0" b="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三、作图与实验(本大题共5小题,共22分)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18.如图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所示,弹簧测力计的示数是</w:t>
      </w:r>
      <w:r>
        <w:rPr>
          <w:rFonts w:hint="eastAsia" w:asciiTheme="minorEastAsia" w:hAnsiTheme="minorEastAsia" w:cstheme="minorEastAsia"/>
          <w:lang w:val="en-US" w:eastAsia="zh-CN"/>
        </w:rPr>
        <w:t>________N.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2143125" cy="1495425"/>
            <wp:effectExtent l="0" t="0" r="9525" b="9525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图1       图2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19.如图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,物体放在斜面上静止不动,请在图中作出物体所受重力和支持力的示意图。(力的作用点均画在物体的重心)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20.下图是研究“阻力对物体运动的影响”的实验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5271770" cy="683895"/>
            <wp:effectExtent l="0" t="0" r="5080" b="1905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(1)在水平桌面上铺上粗糙程度不同的物体(如毛巾、棉布、木板等),是为了使小车在水平面上运动时所受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(选填“重力”或“阻力”)的大小不同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(2)小车从斜面顶端由静止开始滑下,由实验可以看出,平面越光滑,小车滑行的距离越</w:t>
      </w:r>
      <w:r>
        <w:rPr>
          <w:rFonts w:hint="eastAsia" w:asciiTheme="minorEastAsia" w:hAnsiTheme="minorEastAsia" w:cstheme="minorEastAsia"/>
          <w:lang w:val="en-US" w:eastAsia="zh-CN"/>
        </w:rPr>
        <w:t>_____，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如果小车运动时不受阻力,它将做</w:t>
      </w:r>
      <w:r>
        <w:rPr>
          <w:rFonts w:hint="eastAsia" w:asciiTheme="minorEastAsia" w:hAnsiTheme="minorEastAsia" w:cstheme="minorEastAsia"/>
          <w:lang w:val="en-US" w:eastAsia="zh-CN"/>
        </w:rPr>
        <w:t>__________________运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在研究液体压强的实验中,进行了如图所示的操作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019040" cy="990600"/>
            <wp:effectExtent l="0" t="0" r="10160" b="0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1904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甲                乙              丙                    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(1)甲、乙两图是探究液体压强与___________的关系。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(2)要探究液体压强与密度的关系,应选用_______两个图进行对比。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(3)在图丙中,固定U型管压强计金属盒的橡皮膜在盐水中的深度,使金属盒处于:向上、向下、向左、向右等方位,这是为了探究同一深度处,液体向__________的压强大小关系。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22.小明用一个弹簧测力计、一个金属块、两个相同的烧杯(分别装有一定量的水和煤油)，对浸在液体中的物体所受的浮力进行了探究。如图所示为探究过程及有关数据：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5271135" cy="1205865"/>
            <wp:effectExtent l="0" t="0" r="5715" b="13335"/>
            <wp:docPr id="1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05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A              B              C                  D             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(1)分析图A、B、C、D,说明浮力大小跟________有关。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(2)分析图_________,说明浮力大小跟液体的密度有关。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(3)从图A和E的信息可以求出煤油的密度ρ=_________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9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四、综合应用题(本大题共3小题,共20分)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23.(6分)自行车是我们日常生活中一种普遍的交通工具,其中,它涉及到很多物理知识：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自行车外胎、车把套、脚踏板以及刹车块等处都有凸凹不平的花纹,这是通过增大接触面的_______来增大摩擦力的,防止使用过程出现打滑现象。当我们刹车时,刹车皮对车圈产生的______就会增大,摩擦力也就越大,车轮就转动的越慢，最后停下来。如果我们紧急刹车时,有前倾的感觉,这是因为人具有惯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(2)自行车行车座垫呈马鞍型,是人体体重的支撑面,具有良好的强度和弹性,它能够增大座垫与人体的_______以减小臀部所受压强,使人骑车不易感到疲劳。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24.(6分)如图,是某一款电动平衡车,两车轮与地面的接触面积为50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0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。求: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981075" cy="1362075"/>
            <wp:effectExtent l="0" t="0" r="9525" b="9525"/>
            <wp:docPr id="1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(1)若地面受到的压强为5×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Pa,则该平衡车对地面的压力为多少?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(2)若该平衡车20s内沿水平面匀速行驶100m,受到的阻力为100N,则此过程中克服阻力做功的功率为多少?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25.(8分)已知斜面长为L=5m,斜面高为h=3m。小明同学用绳子沿斜面将重为G=500N的木箱由斜面底端匀速拉到顶端。拉力大小为F=400N,绳重不计。求: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(1)小明对木箱做的有用功；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(2)斜面的机械效率；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(3)物体所受的摩擦力。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552575" cy="1114425"/>
            <wp:effectExtent l="0" t="0" r="9525" b="9525"/>
            <wp:docPr id="1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1C374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2.png"/><Relationship Id="rId31" Type="http://schemas.openxmlformats.org/officeDocument/2006/relationships/image" Target="media/image21.wmf"/><Relationship Id="rId30" Type="http://schemas.openxmlformats.org/officeDocument/2006/relationships/oleObject" Target="embeddings/oleObject7.bin"/><Relationship Id="rId3" Type="http://schemas.openxmlformats.org/officeDocument/2006/relationships/theme" Target="theme/theme1.xml"/><Relationship Id="rId29" Type="http://schemas.openxmlformats.org/officeDocument/2006/relationships/image" Target="media/image20.png"/><Relationship Id="rId28" Type="http://schemas.openxmlformats.org/officeDocument/2006/relationships/image" Target="media/image19.wmf"/><Relationship Id="rId27" Type="http://schemas.openxmlformats.org/officeDocument/2006/relationships/oleObject" Target="embeddings/oleObject6.bin"/><Relationship Id="rId26" Type="http://schemas.openxmlformats.org/officeDocument/2006/relationships/image" Target="media/image18.wmf"/><Relationship Id="rId25" Type="http://schemas.openxmlformats.org/officeDocument/2006/relationships/oleObject" Target="embeddings/oleObject5.bin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4.bin"/><Relationship Id="rId17" Type="http://schemas.openxmlformats.org/officeDocument/2006/relationships/image" Target="media/image11.wmf"/><Relationship Id="rId16" Type="http://schemas.openxmlformats.org/officeDocument/2006/relationships/oleObject" Target="embeddings/oleObject3.bin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2018-07-14T09:09:00Z</dcterms:created>
  <dc:creator>早晨的一切从养生开始</dc:creator>
  <cp:lastModifiedBy>Administrator</cp:lastModifiedBy>
  <dcterms:modified xsi:type="dcterms:W3CDTF">2018-07-16T08:33:17Z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