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260" w:firstLineChars="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45pt;margin-top:961pt;height:36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广州市增城区2017-2018学年八年级下册数学期末试卷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填空题(本题有10个小题,每小题3分,满分30分.下面每小题给出的四个选项中,只有一个是正确的)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下列各式中,能与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合并的二次根式是(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6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7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8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9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下列各组数中,能构成直角三角形的一组是(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A.2,3,4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B.5,8,11      C.1,1,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0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D.5,12,13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如图,下列条件中,不能确定四边形ABCD是平行四边形的是(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1476375" cy="781050"/>
            <wp:effectExtent l="0" t="0" r="9525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43000" cy="866775"/>
            <wp:effectExtent l="0" t="0" r="0" b="9525"/>
            <wp:docPr id="2" name="图片 2" descr="7f4336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f4336d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52575" cy="876300"/>
            <wp:effectExtent l="0" t="0" r="9525" b="0"/>
            <wp:docPr id="3" name="图片 3" descr="cea1ef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ea1ef9b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第3题                 第5题            第8题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AB=CD. AD//BC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AB=CD, AB//CD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C.AB∥/CD,AD/BC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AB=CD,AD∥BC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的根的情况是(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A.有两个不相等的实数根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有两个相等的实数根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没有实数根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无法确定根的个数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如图,在△ABC中,点D、E分别是边AB、AC的中点,若DE=4,则BC的长为(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A.4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.6              </w:t>
      </w:r>
      <w:r>
        <w:rPr>
          <w:rFonts w:hint="eastAsia" w:asciiTheme="minorEastAsia" w:hAnsiTheme="minorEastAsia" w:eastAsiaTheme="minorEastAsia" w:cstheme="minorEastAsia"/>
        </w:rPr>
        <w:t>C.8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已知一组数据:3,5,7,8,9,9.下列说法正确的是(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A.平均数是7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中位数是7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C.中位数是8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众数是9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为实数,且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3" o:spt="75" type="#_x0000_t75" style="height:19pt;width:8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6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C.-3        D.-6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如图,在正方形ABCD的边BC的延长线上取一点E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使CE=AC,连接AE交CD于F,则∠AFC等于(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A.112.5°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B.120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</w:t>
      </w:r>
      <w:r>
        <w:rPr>
          <w:rFonts w:hint="eastAsia" w:asciiTheme="minorEastAsia" w:hAnsiTheme="minorEastAsia" w:eastAsiaTheme="minorEastAsia" w:cstheme="minorEastAsia"/>
        </w:rPr>
        <w:t>C.135°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D.145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已知点(-2,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),(-1,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),(1,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)都在直线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的值大小关系</w:t>
      </w:r>
      <w:r>
        <w:rPr>
          <w:rFonts w:hint="eastAsia" w:asciiTheme="minorEastAsia" w:hAnsiTheme="minorEastAsia" w:cstheme="minorEastAsia"/>
          <w:lang w:val="en-US" w:eastAsia="zh-CN"/>
        </w:rPr>
        <w:t>是(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10.已知4是关于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的方程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的一个根,且这个方程的两个根恰好是等腰三角形ABC的两条边长,则△ABC的周长为(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A.14        B.16        C.12或14      D.14或16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二、填空题(本题有6个小题,每小题3分,共18分.)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11.二次根式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50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在实数范围内有意义,则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的取值范围是_______.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12.甲、乙、丙三人进行100测试,每人10次的百米测试成绩的平均数为13秒,方差分别是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52" o:spt="75" type="#_x0000_t75" style="height:20pt;width:15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,则成绩最稳定的是_______.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4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值为______.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14.把直线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5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轴向下平移3个单位长度,所得到的解析式是_________.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15.若直角三角形的两边长分别为3和4,则该三角形第三边的长为__________.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16.如图,矩形ABCD对角线AC、BD交于点O,AB=6,BC=8,点P为AD边上的一个动点,PE⊥AC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于点E,PF⊥BD于点F,则PE+PF=________.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38275" cy="1028700"/>
            <wp:effectExtent l="0" t="0" r="9525" b="0"/>
            <wp:docPr id="4" name="图片 4" descr="235dd6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35dd6f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三、解答题(本题有9个小题,共102分,解答要求写出文字说明、证明或计算过程)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17.(本题满分9分)解方程: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18.(本题满分9分)计算: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8" o:spt="75" type="#_x0000_t75" style="height:34pt;width:150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19.(本题满分10分)参加足球联赛的每两队之间都要进行两场比赛,共要比赛132场,共有多少个球队参加比赛?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20.(本题满分10分)如图,矩形ABCD的对角线AC、BD相交于点O,把△AOD沿AD翻折,得到△AED.求证:四边形AODE是菱形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19250" cy="1266825"/>
            <wp:effectExtent l="0" t="0" r="0" b="9525"/>
            <wp:docPr id="5" name="图片 5" descr="8b99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b99000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题满分12分)某校为了提升初中学生学习数学的兴趣,培养学生的创新精神,举办“玩转数学”比赛,现有甲、乙、丙三个小组进入决赛,评委从研究报告、小组展示、答辩三个方面为各小组打分,各项成绩均按百分制记录.甲、乙、丙三个小组各项得分如表:</w:t>
      </w:r>
    </w:p>
    <w:tbl>
      <w:tblPr>
        <w:tblStyle w:val="4"/>
        <w:tblW w:w="784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60"/>
        <w:gridCol w:w="196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小组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研究报告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小组展示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答辩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甲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85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乙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83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79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丙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79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82</w:t>
            </w:r>
          </w:p>
        </w:tc>
        <w:tc>
          <w:tcPr>
            <w:tcW w:w="19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91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(1)计算各小组的平均成绩,并从高分到低分确定小组的排名顺序；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(2)如果研究报告、小组展示、答辩按照5:3:2的权重确定各小组的成绩,哪个小组的成绩最高?为什么?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22.(本题满分12分)如图,折叠矩形一边AD,使点D落在BC边的点F处,已知AB=4,BC=5.求:(1)BF的长；(2)EF的长。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2571115" cy="1590675"/>
            <wp:effectExtent l="0" t="0" r="635" b="9525"/>
            <wp:docPr id="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57111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23.(本题满分12分)如图,直线AC: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9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与直线BC: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0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562100" cy="1733550"/>
            <wp:effectExtent l="0" t="0" r="0" b="0"/>
            <wp:docPr id="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(1)求两直线与y轴交于点A、B的坐标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(2)求两直线交点C的坐标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(3)求△ABC的面积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本题满分14分)A城有肥料200吨,B城有肥料300吨,现要把这些肥料全部运往C、D两乡。从A城运往C、D两乡运肥料的费用分别是每吨20元和25元,从B城往C、D两乡运肥料的费用分别为每吨15元和24元,现在C乡需要肥料240吨,D乡需要肥料260吨,设A城运往C乡的肥料量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吨,总运费为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(1)写出总运费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元关于与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之间的关系式；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(2)当总费用为10200元，求从A、B城分别调运C、D两乡各多少吨？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(3)怎样调运化肥,可使总运费最少？最少运费是多少？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25.(本题满分14分)如图①,正方形ABCD中,M是AB的中点,E是延长线上一点。MN⊥DM,且交∠CBE的平分线于N.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(1)若点F是AD的中点,求证:MD=MN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(2)若将上述条件中的“M是AB的中点”改为“M是AB上的任意一点”,其它条件不变.如图②所示,则结论“MD=MN”是否成立。若成立,给出证明；若不成立，请说明理由。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0500" cy="1372235"/>
            <wp:effectExtent l="0" t="0" r="6350" b="18415"/>
            <wp:docPr id="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7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图</w:t>
      </w:r>
      <w:r>
        <w:rPr>
          <w:rFonts w:hint="eastAsia" w:ascii="宋体" w:hAnsi="宋体" w:eastAsia="宋体" w:cs="宋体"/>
          <w:lang w:val="en-US" w:eastAsia="zh-CN"/>
        </w:rPr>
        <w:t>①                             图②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E656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customXml" Target="../customXml/item1.xml"/><Relationship Id="rId9" Type="http://schemas.openxmlformats.org/officeDocument/2006/relationships/oleObject" Target="embeddings/oleObject3.bin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png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png"/><Relationship Id="rId74" Type="http://schemas.openxmlformats.org/officeDocument/2006/relationships/image" Target="media/image37.png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png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2018-07-16T07:10:00Z</dcterms:created>
  <dc:creator>早晨的一切从养生开始</dc:creator>
  <cp:lastModifiedBy>Administrator</cp:lastModifiedBy>
  <dcterms:modified xsi:type="dcterms:W3CDTF">2018-07-22T08:21:32Z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