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ind w:firstLine="1470" w:firstLineChars="700"/>
        <w:rPr>
          <w:rFonts w:asciiTheme="minorEastAsia" w:eastAsiaTheme="minorEastAsia" w:hAnsiTheme="minorEastAsia" w:cstheme="minorEastAsia" w:hint="eastAsia"/>
          <w:b/>
          <w:bCs/>
          <w:sz w:val="24"/>
          <w:szCs w:val="24"/>
        </w:rPr>
      </w:pPr>
      <w:r>
        <w:rPr>
          <w:rFonts w:asciiTheme="minorEastAsia" w:eastAsiaTheme="minorEastAsia" w:hAnsiTheme="minorEastAsia" w:cstheme="minorEastAsia" w:hint="eastAsia"/>
          <w:b/>
          <w:bCs/>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1pt;margin-left:922pt;margin-top:912pt;mso-position-horizontal-relative:page;mso-position-vertical-relative:top-margin-area;position:absolute;width:32pt;z-index:251658240">
            <v:imagedata r:id="rId5" o:title=""/>
          </v:shape>
        </w:pict>
      </w:r>
      <w:r>
        <w:rPr>
          <w:rFonts w:asciiTheme="minorEastAsia" w:eastAsiaTheme="minorEastAsia" w:hAnsiTheme="minorEastAsia" w:cstheme="minorEastAsia" w:hint="eastAsia"/>
          <w:b/>
          <w:bCs/>
          <w:sz w:val="24"/>
          <w:szCs w:val="24"/>
        </w:rPr>
        <w:t>2017—2018学年第一学期期末片区联考</w:t>
      </w:r>
    </w:p>
    <w:p>
      <w:pPr>
        <w:ind w:firstLine="2310" w:firstLineChars="1100"/>
        <w:rPr>
          <w:rFonts w:asciiTheme="minorEastAsia" w:eastAsiaTheme="minorEastAsia" w:hAnsiTheme="minorEastAsia" w:cstheme="minorEastAsia" w:hint="eastAsia"/>
          <w:b/>
          <w:bCs/>
          <w:sz w:val="24"/>
          <w:szCs w:val="24"/>
        </w:rPr>
      </w:pPr>
      <w:r>
        <w:rPr>
          <w:rFonts w:asciiTheme="minorEastAsia" w:eastAsiaTheme="minorEastAsia" w:hAnsiTheme="minorEastAsia" w:cstheme="minorEastAsia" w:hint="eastAsia"/>
          <w:b/>
          <w:bCs/>
          <w:sz w:val="24"/>
          <w:szCs w:val="24"/>
        </w:rPr>
        <w:t>九年级历史试题</w:t>
      </w:r>
    </w:p>
    <w:p>
      <w:pPr>
        <w:ind w:firstLine="210" w:firstLineChars="100"/>
        <w:rPr>
          <w:rFonts w:asciiTheme="minorEastAsia" w:eastAsiaTheme="minorEastAsia" w:hAnsiTheme="minorEastAsia" w:cstheme="minorEastAsia" w:hint="eastAsia"/>
          <w:b/>
          <w:bCs/>
          <w:sz w:val="24"/>
          <w:szCs w:val="24"/>
        </w:rPr>
      </w:pPr>
      <w:r>
        <w:rPr>
          <w:rFonts w:asciiTheme="minorEastAsia" w:eastAsiaTheme="minorEastAsia" w:hAnsiTheme="minorEastAsia" w:cstheme="minorEastAsia" w:hint="eastAsia"/>
          <w:b/>
          <w:bCs/>
          <w:sz w:val="21"/>
          <w:szCs w:val="21"/>
        </w:rPr>
        <w:t>本试卷分第Ⅰ卷(选择题)和第∏卷(非选择题)两部分,共100分。考试时间60分钟。</w:t>
      </w:r>
    </w:p>
    <w:p>
      <w:pPr>
        <w:ind w:firstLine="2100" w:firstLineChars="1000"/>
        <w:rPr>
          <w:rFonts w:asciiTheme="minorEastAsia" w:eastAsiaTheme="minorEastAsia" w:hAnsiTheme="minorEastAsia" w:cstheme="minorEastAsia" w:hint="eastAsia"/>
          <w:b/>
          <w:bCs/>
          <w:sz w:val="24"/>
          <w:szCs w:val="24"/>
        </w:rPr>
      </w:pPr>
      <w:r>
        <w:rPr>
          <w:rFonts w:asciiTheme="minorEastAsia" w:eastAsiaTheme="minorEastAsia" w:hAnsiTheme="minorEastAsia" w:cstheme="minorEastAsia" w:hint="eastAsia"/>
          <w:b/>
          <w:bCs/>
          <w:sz w:val="24"/>
          <w:szCs w:val="24"/>
        </w:rPr>
        <w:t>第I卷(选择题共48分)</w:t>
      </w:r>
    </w:p>
    <w:p>
      <w:pPr>
        <w:rPr>
          <w:rFonts w:asciiTheme="minorEastAsia" w:eastAsiaTheme="minorEastAsia" w:hAnsiTheme="minorEastAsia" w:cstheme="minorEastAsia" w:hint="eastAsia"/>
          <w:sz w:val="24"/>
          <w:szCs w:val="24"/>
        </w:rPr>
      </w:pPr>
      <w:r>
        <w:rPr>
          <w:rFonts w:asciiTheme="minorEastAsia" w:hAnsiTheme="minorEastAsia" w:cstheme="minorEastAsia" w:hint="eastAsia"/>
          <w:sz w:val="24"/>
          <w:szCs w:val="24"/>
          <w:lang w:val="en-US" w:eastAsia="zh-CN"/>
        </w:rPr>
        <w:t>一</w:t>
      </w:r>
      <w:r>
        <w:rPr>
          <w:rFonts w:asciiTheme="minorEastAsia" w:eastAsiaTheme="minorEastAsia" w:hAnsiTheme="minorEastAsia" w:cstheme="minorEastAsia" w:hint="eastAsia"/>
          <w:sz w:val="24"/>
          <w:szCs w:val="24"/>
        </w:rPr>
        <w:t>、选择题:本大题共24小题,每小题2分,共48分。在每小题列出的四个选项中,只有一项是最符合题目要求的,选出后请填在选择题答题栏内</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1.文艺复兴时期的人们认为人类可以成就伟大的事业”,这种主张属于</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A.爱国主义思想B.革命主义思想C.人文主义思想D.现代主义思想</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2.亚当斯密说:“发现美洲和经好望角至东印度群岛的航道,是人类历史上所记载的最伟大、最重要的事件。”最伟大、最重要的事件是</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A.新航路开辟B.郑和下西洋C.丝绸之路开辟D.富尔敦汽气船试航</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3.1689年,英国议会颁布了《权利法案》。这一文件的颁布实际确立的制度是</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A.君主专制B.民主共和制C.总统制D.君主立宪制</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4</w:t>
      </w:r>
      <w:r>
        <w:rPr>
          <w:rFonts w:asciiTheme="minorEastAsia" w:hAnsiTheme="minorEastAsia" w:cstheme="minorEastAsia" w:hint="eastAsia"/>
          <w:sz w:val="24"/>
          <w:szCs w:val="24"/>
          <w:lang w:val="en-US" w:eastAsia="zh-CN"/>
        </w:rPr>
        <w:t>.</w:t>
      </w:r>
      <w:r>
        <w:rPr>
          <w:rFonts w:asciiTheme="minorEastAsia" w:eastAsiaTheme="minorEastAsia" w:hAnsiTheme="minorEastAsia" w:cstheme="minorEastAsia" w:hint="eastAsia"/>
          <w:sz w:val="24"/>
          <w:szCs w:val="24"/>
        </w:rPr>
        <w:t>1789年华盛顿当选为美国第一任总统,2016年特朗普当选为美国第45任总统,两人当选总统所共同依据的法律文献是</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A.《人权宣言》B.《1787年宪法》C.《法典》D.《权利法案》</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5.“我真正的光荣并非打了40次胜仗,滑铁卢之战抹去了关于这一切的记忆,但是有一样东西是不会被人忘记的,它将永垂不朽。”材料中的我”是</w:t>
      </w:r>
    </w:p>
    <w:p>
      <w:pPr>
        <w:rPr>
          <w:rFonts w:asciiTheme="minorEastAsia" w:eastAsiaTheme="minorEastAsia" w:hAnsiTheme="minorEastAsia" w:cstheme="minorEastAsia" w:hint="eastAsia"/>
          <w:sz w:val="24"/>
          <w:szCs w:val="24"/>
        </w:rPr>
      </w:pPr>
      <w:r>
        <w:rPr>
          <w:rFonts w:asciiTheme="minorEastAsia" w:hAnsiTheme="minorEastAsia" w:cstheme="minorEastAsia" w:hint="eastAsia"/>
          <w:sz w:val="24"/>
          <w:szCs w:val="24"/>
          <w:lang w:val="en-US" w:eastAsia="zh-CN"/>
        </w:rPr>
        <w:t>A.</w:t>
      </w:r>
      <w:r>
        <w:rPr>
          <w:rFonts w:asciiTheme="minorEastAsia" w:eastAsiaTheme="minorEastAsia" w:hAnsiTheme="minorEastAsia" w:cstheme="minorEastAsia" w:hint="eastAsia"/>
          <w:sz w:val="24"/>
          <w:szCs w:val="24"/>
        </w:rPr>
        <w:t>克伦威尔B.华盛顿C.拿破仑D.彼得大帝</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6“革命是历史的火车头。”下列有关英、法、美三国资产阶级革命相同之处表述正确的是</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A.都曾建立过君主立宪政体</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B.都由资产阶级领导</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C.都是为了推翻封建王朝统治</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D.都曾抗击过外来武装</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7.史学界普遍认为:1861年改革是俄国历史上的转折点,这一认识的主要依据是这场改革有利于俄国</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A.沙皇专制统治B.资本主义的发展C.农奴的解放D.实行民主政治</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8.某同学在探究某国历史时,在学习卡片上写下了“学习西方拜托西方大国欺凌亚洲第一个走上工业化道路的国家”等关键语。据此判断,小强探究的主题是</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A.日本明治维新B.中国戊戌变法C.印度民族大起义D.俄国废除农奴制</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9.“农奴在法律上是自由人,地主不能买卖农奴和干涉他们的生活</w:t>
      </w:r>
      <w:r>
        <w:rPr>
          <w:rFonts w:ascii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rPr>
        <w:t>农奴获得解放时可得到块份地,但必须出钱赎买。”进行上述改革的国家是</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A.日本</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B.俄国</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C.英国</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D.美国</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10.日本明治维新采取了很多措施,其中最能体现这次改革“发展资本主义经济</w:t>
      </w:r>
      <w:r>
        <w:rPr>
          <w:rFonts w:ascii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rPr>
        <w:t>的一项措施是</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A.废藩置县,加强中央集权</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B.引进西方技术,鼓励发展近代工业</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C.提倡文明开化,努力发展教育</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D.实行征兵制,建立“皇军”</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11.第一次世界大战是帝国主义政治经济发展不平衡的必然结果。伴随帝国主义重新瓜分殖民地的同时,被称为“欧洲火药桶”的地区是</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A.英伦三岛</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B.希腊半岛</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C.巴尔干半岛</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D.亚平宁半岛</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12.1908年前后,欧美流行着一首诗:“富人成双而至,他们坐的是罗尔斯一罗伊斯(汽车),穷人乘坐的福特(汽车)而至,他们笑个不停。”推动诗句中现象出现的主要因素是</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A.蒸汽机的改良B.世界大战的结束C.启蒙运动的发展D.第二次工业革命</w:t>
      </w:r>
    </w:p>
    <w:p>
      <w:pPr>
        <w:rPr>
          <w:rFonts w:asciiTheme="minorEastAsia" w:eastAsiaTheme="minorEastAsia" w:hAnsiTheme="minorEastAsia" w:cstheme="minorEastAsia" w:hint="eastAsia"/>
          <w:sz w:val="24"/>
          <w:szCs w:val="24"/>
        </w:rPr>
      </w:pP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13.1917年11月,一艘名为阿芙乐尔”号巡洋舰上忽然发出了几声炮响,炮弹的火光划破了寂静的夜空</w:t>
      </w:r>
      <w:r>
        <w:rPr>
          <w:rFonts w:asciiTheme="minorEastAsia" w:hAnsiTheme="minorEastAsia" w:cstheme="minorEastAsia" w:hint="eastAsia"/>
          <w:sz w:val="24"/>
          <w:szCs w:val="24"/>
          <w:lang w:val="en-US" w:eastAsia="zh-CN"/>
        </w:rPr>
        <w:t>……</w:t>
      </w:r>
      <w:r>
        <w:rPr>
          <w:rFonts w:asciiTheme="minorEastAsia" w:eastAsiaTheme="minorEastAsia" w:hAnsiTheme="minorEastAsia" w:cstheme="minorEastAsia" w:hint="eastAsia"/>
          <w:sz w:val="24"/>
          <w:szCs w:val="24"/>
        </w:rPr>
        <w:t>这是下列哪一次革命开始时的场景</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A.俄国二月革命B.巴黎公社C.法国大革命D.俄国十月革命</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14.列宁说,我们原来打算直接用无产阶级国家的法令,在一个小农国家里按共产主义原则来调整国家的生产和产品分配,现实生活说明我们犯了错误”。导致这错误的根本原因是</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A.扩大了无产阶级专政的范围</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B.帝国主义仇恨苏俄并对其实行经济封锁</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C.认为资本主义制度很快就会灭亡</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D.忽视了生产关系必须适应生产力的发展水平</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5.毛泽东指出:“华盛顿会议使中国回复到几个帝国主义国家共同支配的局面”。“帝国主义国家</w:t>
      </w:r>
      <w:r>
        <w:rPr>
          <w:rFonts w:ascii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rPr>
        <w:t>不包括</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A.美国</w:t>
      </w:r>
      <w:r>
        <w:rPr>
          <w:rFonts w:asciiTheme="minorEastAsia" w:hAnsiTheme="minorEastAsia" w:cstheme="minorEastAsia" w:hint="eastAsia"/>
          <w:sz w:val="24"/>
          <w:szCs w:val="24"/>
          <w:lang w:val="en-US" w:eastAsia="zh-CN"/>
        </w:rPr>
        <w:t xml:space="preserve">    B</w:t>
      </w:r>
      <w:r>
        <w:rPr>
          <w:rFonts w:asciiTheme="minorEastAsia" w:eastAsiaTheme="minorEastAsia" w:hAnsiTheme="minorEastAsia" w:cstheme="minorEastAsia" w:hint="eastAsia"/>
          <w:sz w:val="24"/>
          <w:szCs w:val="24"/>
        </w:rPr>
        <w:t>.日本</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C.英国</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D.奥匈帝国</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16.“真正让我们感到恐惧的,只是恐惧本身。”针对“恐惧”罗斯福总统实施了新政,其中心措施是对哪个行业的调整</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A.农业</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B.商业</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C.工业</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D.金融</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17.第二次世界大战中,形成了欧、亚两个战争策源地,严重威胁着世界和平。欧洲战争策源地形成的标志是</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A.九一八事变B.国会纵火案C.德国希特勒上台D.轴心国集团形成</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18</w:t>
      </w:r>
      <w:r>
        <w:rPr>
          <w:rFonts w:asciiTheme="minorEastAsia" w:hAnsiTheme="minorEastAsia" w:cstheme="minorEastAsia" w:hint="eastAsia"/>
          <w:sz w:val="24"/>
          <w:szCs w:val="24"/>
          <w:lang w:val="en-US" w:eastAsia="zh-CN"/>
        </w:rPr>
        <w:t>.下</w:t>
      </w:r>
      <w:r>
        <w:rPr>
          <w:rFonts w:asciiTheme="minorEastAsia" w:eastAsiaTheme="minorEastAsia" w:hAnsiTheme="minorEastAsia" w:cstheme="minorEastAsia" w:hint="eastAsia"/>
          <w:sz w:val="24"/>
          <w:szCs w:val="24"/>
        </w:rPr>
        <w:t>图是1929~1945年美国失业率,其中失业率最高的年份是由</w:t>
      </w:r>
    </w:p>
    <w:p>
      <w:pPr>
        <w:rPr>
          <w:rFonts w:asciiTheme="minorEastAsia" w:eastAsiaTheme="minorEastAsia" w:hAnsiTheme="minorEastAsia" w:cstheme="minorEastAsia" w:hint="eastAsia"/>
          <w:sz w:val="24"/>
          <w:szCs w:val="24"/>
        </w:rPr>
      </w:pPr>
      <w:r>
        <w:drawing>
          <wp:inline distT="0" distB="0" distL="114300" distR="114300">
            <wp:extent cx="2371725" cy="13811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xmlns:r="http://schemas.openxmlformats.org/officeDocument/2006/relationships" r:embed="rId6"/>
                    <a:stretch>
                      <a:fillRect/>
                    </a:stretch>
                  </pic:blipFill>
                  <pic:spPr>
                    <a:xfrm>
                      <a:off x="0" y="0"/>
                      <a:ext cx="2371725" cy="1381125"/>
                    </a:xfrm>
                    <a:prstGeom prst="rect">
                      <a:avLst/>
                    </a:prstGeom>
                    <a:noFill/>
                    <a:ln w="9525">
                      <a:noFill/>
                    </a:ln>
                  </pic:spPr>
                </pic:pic>
              </a:graphicData>
            </a:graphic>
          </wp:inline>
        </w:drawing>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A.“一战”造成的B.“二战”造成的C.内战造成的D.经济大危机造成的</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19.下列有关对缓靖政策的认识,符合史实的是①英法是主要的推行者②慕尼黑阴谋将其推向顶峰③纵容了德、意法西斯的侵略扩张④如速了第一次世界大战的爆发</w:t>
      </w:r>
    </w:p>
    <w:p>
      <w:pPr>
        <w:rPr>
          <w:rFonts w:asciiTheme="minorEastAsia" w:eastAsiaTheme="minorEastAsia" w:hAnsiTheme="minorEastAsia" w:cstheme="minorEastAsia" w:hint="eastAsia"/>
          <w:sz w:val="24"/>
          <w:szCs w:val="24"/>
        </w:rPr>
      </w:pPr>
      <w:r>
        <w:rPr>
          <w:rFonts w:asciiTheme="minorEastAsia" w:hAnsiTheme="minorEastAsia" w:cstheme="minorEastAsia" w:hint="eastAsia"/>
          <w:sz w:val="24"/>
          <w:szCs w:val="24"/>
          <w:lang w:val="en-US" w:eastAsia="zh-CN"/>
        </w:rPr>
        <w:t>A.</w:t>
      </w:r>
      <w:r>
        <w:rPr>
          <w:rFonts w:asciiTheme="minorEastAsia" w:eastAsiaTheme="minorEastAsia" w:hAnsiTheme="minorEastAsia" w:cstheme="minorEastAsia" w:hint="eastAsia"/>
          <w:sz w:val="24"/>
          <w:szCs w:val="24"/>
        </w:rPr>
        <w:t>①</w:t>
      </w:r>
      <w:r>
        <w:rPr>
          <w:rFonts w:ascii="宋体" w:eastAsia="宋体" w:hAnsi="宋体" w:cs="宋体" w:hint="eastAsia"/>
          <w:sz w:val="24"/>
          <w:szCs w:val="24"/>
        </w:rPr>
        <w:t>②④</w:t>
      </w:r>
      <w:r>
        <w:rPr>
          <w:rFonts w:ascii="宋体" w:eastAsia="宋体" w:hAnsi="宋体" w:cs="宋体" w:hint="eastAsia"/>
          <w:sz w:val="24"/>
          <w:szCs w:val="24"/>
          <w:lang w:val="en-US" w:eastAsia="zh-CN"/>
        </w:rPr>
        <w:t xml:space="preserve">   </w:t>
      </w:r>
      <w:r>
        <w:rPr>
          <w:rFonts w:asciiTheme="minorEastAsia" w:eastAsiaTheme="minorEastAsia" w:hAnsiTheme="minorEastAsia" w:cstheme="minorEastAsia" w:hint="eastAsia"/>
          <w:sz w:val="24"/>
          <w:szCs w:val="24"/>
        </w:rPr>
        <w:t>B.②</w:t>
      </w:r>
      <w:r>
        <w:rPr>
          <w:rFonts w:ascii="宋体" w:eastAsia="宋体" w:hAnsi="宋体" w:cs="宋体" w:hint="eastAsia"/>
          <w:sz w:val="24"/>
          <w:szCs w:val="24"/>
        </w:rPr>
        <w:t>③</w:t>
      </w:r>
      <w:r>
        <w:rPr>
          <w:rFonts w:asciiTheme="minorEastAsia" w:eastAsiaTheme="minorEastAsia" w:hAnsiTheme="minorEastAsia" w:cstheme="minorEastAsia" w:hint="eastAsia"/>
          <w:sz w:val="24"/>
          <w:szCs w:val="24"/>
        </w:rPr>
        <w:t>④</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C.①②③</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D.①③④</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20.美国巨片《拯救大兵瑞恩》以194年一场著名的登陆战为背景,谱写出惊天地、泣鬼神的雄壮诗篇,这场战役是</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A.诺曼底登陆战B.北非看陆战C.不列师之战D.西西里岛登陆战</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21.2017年1月3日,英国驻欧盟大使罗杰斯突然宣布辞职,此事发生在英国即将启动脱欧谈判的关键时刻”,引发輿论的广泛关注。下列有关欧盟的叙述错误的是</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A.1993年,欧盟在欧共体的基础上成立的</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B.欧盟成员国使用统一的货币—美元</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C.欧盟成为世界上最大的经济体组织</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D.欧盟国家在外交和国家安全方面步调致</w:t>
      </w:r>
    </w:p>
    <w:p>
      <w:pPr>
        <w:rPr>
          <w:rFonts w:asciiTheme="minorEastAsia" w:eastAsiaTheme="minorEastAsia" w:hAnsiTheme="minorEastAsia" w:cstheme="minorEastAsia" w:hint="eastAsia"/>
          <w:sz w:val="24"/>
          <w:szCs w:val="24"/>
        </w:rPr>
      </w:pP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22.2017年4月27日,全球移动互联网大会(GMIC)北京2017在北京京国家会议中心拉开帷幕国际互联网是人类发展中的一个里程碑,人类由此进入了</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A.蒸汽时代B.电气时代C.信息时代D.量子时代</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23.俄罗斯首都莫斯科红场2017年5月9日举行阅兵式,庆祝卫国战争胜利72周年,总统普京发表讲话。这里的“卫国战争”发生于</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A.一战期间B.十月革命C.二战期间D.冷战期间</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24联合国大会2017年6月15日通过决议,决定重组联合国反恐架构,设立联合国反恐怖主义办公室。下列事件不属于恐怖袭击的是</w:t>
      </w:r>
    </w:p>
    <w:p>
      <w:pPr>
        <w:numPr>
          <w:ilvl w:val="0"/>
          <w:numId w:val="1"/>
        </w:num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萨拉热窝事件B.古巴导弹危机C.珍珠港事件D.“</w:t>
      </w:r>
      <w:r>
        <w:rPr>
          <w:rFonts w:asciiTheme="minorEastAsia" w:hAnsiTheme="minorEastAsia" w:cstheme="minorEastAsia" w:hint="eastAsia"/>
          <w:sz w:val="24"/>
          <w:szCs w:val="24"/>
          <w:lang w:val="en-US" w:eastAsia="zh-CN"/>
        </w:rPr>
        <w:t>9</w:t>
      </w:r>
      <w:r>
        <w:rPr>
          <w:rFonts w:asciiTheme="minorEastAsia" w:eastAsiaTheme="minorEastAsia" w:hAnsiTheme="minorEastAsia" w:cstheme="minorEastAsia" w:hint="eastAsia"/>
          <w:sz w:val="24"/>
          <w:szCs w:val="24"/>
        </w:rPr>
        <w:t>11”事件</w:t>
      </w:r>
    </w:p>
    <w:p>
      <w:pPr>
        <w:numPr>
          <w:numId w:val="0"/>
        </w:numPr>
        <w:ind w:firstLine="1470" w:firstLineChars="700"/>
        <w:rPr>
          <w:rFonts w:asciiTheme="minorEastAsia" w:hAnsiTheme="minorEastAsia" w:cstheme="minorEastAsia" w:hint="eastAsia"/>
          <w:b/>
          <w:bCs/>
          <w:sz w:val="24"/>
          <w:szCs w:val="24"/>
          <w:lang w:val="en-US" w:eastAsia="zh-CN"/>
        </w:rPr>
      </w:pPr>
      <w:r>
        <w:rPr>
          <w:rFonts w:asciiTheme="minorEastAsia" w:eastAsiaTheme="minorEastAsia" w:hAnsiTheme="minorEastAsia" w:cstheme="minorEastAsia" w:hint="eastAsia"/>
          <w:b/>
          <w:bCs/>
          <w:sz w:val="24"/>
          <w:szCs w:val="24"/>
          <w:lang w:val="en-US" w:eastAsia="zh-CN"/>
        </w:rPr>
        <w:t>第Ⅱ卷(非选择题共52分</w:t>
      </w:r>
      <w:r>
        <w:rPr>
          <w:rFonts w:asciiTheme="minorEastAsia" w:hAnsiTheme="minorEastAsia" w:cstheme="minorEastAsia" w:hint="eastAsia"/>
          <w:b/>
          <w:bCs/>
          <w:sz w:val="24"/>
          <w:szCs w:val="24"/>
          <w:lang w:val="en-US" w:eastAsia="zh-CN"/>
        </w:rPr>
        <w:t>)</w:t>
      </w:r>
    </w:p>
    <w:p>
      <w:pPr>
        <w:numPr>
          <w:numId w:val="0"/>
        </w:numPr>
        <w:rPr>
          <w:rFonts w:asciiTheme="minorEastAsia" w:hAnsiTheme="minorEastAsia" w:cstheme="minorEastAsia" w:hint="eastAsia"/>
          <w:b w:val="0"/>
          <w:bCs w:val="0"/>
          <w:sz w:val="24"/>
          <w:szCs w:val="24"/>
          <w:lang w:val="en-US" w:eastAsia="zh-CN"/>
        </w:rPr>
      </w:pPr>
      <w:r>
        <w:rPr>
          <w:rFonts w:asciiTheme="minorEastAsia" w:hAnsiTheme="minorEastAsia" w:cstheme="minorEastAsia" w:hint="eastAsia"/>
          <w:b w:val="0"/>
          <w:bCs w:val="0"/>
          <w:sz w:val="24"/>
          <w:szCs w:val="24"/>
          <w:lang w:val="en-US" w:eastAsia="zh-CN"/>
        </w:rPr>
        <w:t>二、非选择题（本大题共三小题,第25题17分、第26题17分、第27题18分,共52分）</w:t>
      </w:r>
    </w:p>
    <w:p>
      <w:pPr>
        <w:numPr>
          <w:numId w:val="0"/>
        </w:numPr>
        <w:rPr>
          <w:rFonts w:asciiTheme="minorEastAsia" w:hAnsiTheme="minorEastAsia" w:cstheme="minorEastAsia" w:hint="eastAsia"/>
          <w:b w:val="0"/>
          <w:bCs w:val="0"/>
          <w:sz w:val="24"/>
          <w:szCs w:val="24"/>
          <w:lang w:val="en-US" w:eastAsia="zh-CN"/>
        </w:rPr>
      </w:pPr>
      <w:r>
        <w:rPr>
          <w:rFonts w:asciiTheme="minorEastAsia" w:hAnsiTheme="minorEastAsia" w:cstheme="minorEastAsia" w:hint="eastAsia"/>
          <w:b w:val="0"/>
          <w:bCs w:val="0"/>
          <w:sz w:val="24"/>
          <w:szCs w:val="24"/>
          <w:lang w:val="en-US" w:eastAsia="zh-CN"/>
        </w:rPr>
        <w:t>25.(17分)阅读材料,完成下列要求。</w:t>
      </w:r>
    </w:p>
    <w:p>
      <w:pPr>
        <w:numPr>
          <w:numId w:val="0"/>
        </w:numPr>
        <w:rPr>
          <w:rFonts w:asciiTheme="minorEastAsia" w:hAnsiTheme="minorEastAsia" w:cstheme="minorEastAsia" w:hint="eastAsia"/>
          <w:b w:val="0"/>
          <w:bCs w:val="0"/>
          <w:sz w:val="24"/>
          <w:szCs w:val="24"/>
          <w:lang w:val="en-US" w:eastAsia="zh-CN"/>
        </w:rPr>
      </w:pPr>
      <w:r>
        <w:rPr>
          <w:rFonts w:asciiTheme="minorEastAsia" w:hAnsiTheme="minorEastAsia" w:cstheme="minorEastAsia" w:hint="eastAsia"/>
          <w:b w:val="0"/>
          <w:bCs w:val="0"/>
          <w:sz w:val="24"/>
          <w:szCs w:val="24"/>
          <w:lang w:val="en-US" w:eastAsia="zh-CN"/>
        </w:rPr>
        <w:t>材料一“独立与自由根植于美利坚灵魂深处,为此它不惜与母邦兵戎相见……”</w:t>
      </w:r>
    </w:p>
    <w:p>
      <w:pPr>
        <w:numPr>
          <w:numId w:val="0"/>
        </w:numPr>
        <w:ind w:firstLine="5670" w:firstLineChars="2700"/>
        <w:rPr>
          <w:rFonts w:asciiTheme="minorEastAsia" w:hAnsiTheme="minorEastAsia" w:cstheme="minorEastAsia" w:hint="eastAsia"/>
          <w:b w:val="0"/>
          <w:bCs w:val="0"/>
          <w:sz w:val="24"/>
          <w:szCs w:val="24"/>
          <w:lang w:val="en-US" w:eastAsia="zh-CN"/>
        </w:rPr>
      </w:pPr>
      <w:r>
        <w:rPr>
          <w:rFonts w:asciiTheme="minorEastAsia" w:hAnsiTheme="minorEastAsia" w:cstheme="minorEastAsia" w:hint="eastAsia"/>
          <w:b w:val="0"/>
          <w:bCs w:val="0"/>
          <w:sz w:val="24"/>
          <w:szCs w:val="24"/>
          <w:lang w:val="en-US" w:eastAsia="zh-CN"/>
        </w:rPr>
        <w:t>-图说天下</w:t>
      </w:r>
    </w:p>
    <w:p>
      <w:pPr>
        <w:numPr>
          <w:numId w:val="0"/>
        </w:numPr>
        <w:rPr>
          <w:rFonts w:asciiTheme="minorEastAsia" w:hAnsiTheme="minorEastAsia" w:cstheme="minorEastAsia" w:hint="eastAsia"/>
          <w:b w:val="0"/>
          <w:bCs w:val="0"/>
          <w:sz w:val="24"/>
          <w:szCs w:val="24"/>
          <w:lang w:val="en-US" w:eastAsia="zh-CN"/>
        </w:rPr>
      </w:pPr>
      <w:r>
        <w:rPr>
          <w:rFonts w:asciiTheme="minorEastAsia" w:hAnsiTheme="minorEastAsia" w:cstheme="minorEastAsia" w:hint="eastAsia"/>
          <w:b w:val="0"/>
          <w:bCs w:val="0"/>
          <w:sz w:val="24"/>
          <w:szCs w:val="24"/>
          <w:lang w:val="en-US" w:eastAsia="zh-CN"/>
        </w:rPr>
        <w:t>(1)材料一所述的美利坚与母邦兵戎相见”的历史事件是什么?“母邦是指哪个国家?(4分)</w:t>
      </w:r>
    </w:p>
    <w:p>
      <w:pPr>
        <w:numPr>
          <w:numId w:val="0"/>
        </w:numPr>
        <w:rPr>
          <w:rFonts w:asciiTheme="minorEastAsia" w:hAnsiTheme="minorEastAsia" w:cstheme="minorEastAsia" w:hint="eastAsia"/>
          <w:b w:val="0"/>
          <w:bCs w:val="0"/>
          <w:sz w:val="24"/>
          <w:szCs w:val="24"/>
          <w:lang w:val="en-US" w:eastAsia="zh-CN"/>
        </w:rPr>
      </w:pPr>
    </w:p>
    <w:p>
      <w:pPr>
        <w:numPr>
          <w:numId w:val="0"/>
        </w:numPr>
        <w:rPr>
          <w:rFonts w:asciiTheme="minorEastAsia" w:hAnsiTheme="minorEastAsia" w:cstheme="minorEastAsia" w:hint="eastAsia"/>
          <w:b w:val="0"/>
          <w:bCs w:val="0"/>
          <w:sz w:val="24"/>
          <w:szCs w:val="24"/>
          <w:lang w:val="en-US" w:eastAsia="zh-CN"/>
        </w:rPr>
      </w:pPr>
      <w:r>
        <w:rPr>
          <w:rFonts w:asciiTheme="minorEastAsia" w:hAnsiTheme="minorEastAsia" w:cstheme="minorEastAsia" w:hint="eastAsia"/>
          <w:b w:val="0"/>
          <w:bCs w:val="0"/>
          <w:sz w:val="24"/>
          <w:szCs w:val="24"/>
          <w:lang w:val="en-US" w:eastAsia="zh-CN"/>
        </w:rPr>
        <w:t>材料二“一百多年前,一位伟大的美国人签署了一份法令。这项很重要的法令像一盏望的航灯出现在千百万黑人奴隶面前,……法令的签署预示着备受煎熬的漫漫长夜结束了,令人欢欣鼓舞的黎明到来了。”</w:t>
      </w:r>
    </w:p>
    <w:p>
      <w:pPr>
        <w:numPr>
          <w:numId w:val="0"/>
        </w:numPr>
        <w:rPr>
          <w:rFonts w:asciiTheme="minorEastAsia" w:hAnsiTheme="minorEastAsia" w:cstheme="minorEastAsia" w:hint="eastAsia"/>
          <w:b w:val="0"/>
          <w:bCs w:val="0"/>
          <w:sz w:val="24"/>
          <w:szCs w:val="24"/>
          <w:lang w:val="en-US" w:eastAsia="zh-CN"/>
        </w:rPr>
      </w:pPr>
      <w:r>
        <w:rPr>
          <w:rFonts w:asciiTheme="minorEastAsia" w:hAnsiTheme="minorEastAsia" w:cstheme="minorEastAsia" w:hint="eastAsia"/>
          <w:b w:val="0"/>
          <w:bCs w:val="0"/>
          <w:sz w:val="24"/>
          <w:szCs w:val="24"/>
          <w:lang w:val="en-US" w:eastAsia="zh-CN"/>
        </w:rPr>
        <w:t>-摘自马丁路德金1963年8月演说</w:t>
      </w:r>
    </w:p>
    <w:p>
      <w:pPr>
        <w:numPr>
          <w:numId w:val="0"/>
        </w:numPr>
        <w:rPr>
          <w:rFonts w:asciiTheme="minorEastAsia" w:hAnsiTheme="minorEastAsia" w:cstheme="minorEastAsia" w:hint="eastAsia"/>
          <w:b w:val="0"/>
          <w:bCs w:val="0"/>
          <w:sz w:val="24"/>
          <w:szCs w:val="24"/>
          <w:lang w:val="en-US" w:eastAsia="zh-CN"/>
        </w:rPr>
      </w:pPr>
      <w:r>
        <w:rPr>
          <w:rFonts w:asciiTheme="minorEastAsia" w:hAnsiTheme="minorEastAsia" w:cstheme="minorEastAsia" w:hint="eastAsia"/>
          <w:b w:val="0"/>
          <w:bCs w:val="0"/>
          <w:sz w:val="24"/>
          <w:szCs w:val="24"/>
          <w:lang w:val="en-US" w:eastAsia="zh-CN"/>
        </w:rPr>
        <w:t>(2)根据材料二并结合所学知识,说明“伟大的美国人”为美国的崛起做出了哪些重要献?从以上两则材料中,你认为大国崛起应该具备什么条件?(8分)</w:t>
      </w:r>
    </w:p>
    <w:p>
      <w:pPr>
        <w:numPr>
          <w:numId w:val="0"/>
        </w:numPr>
        <w:rPr>
          <w:rFonts w:asciiTheme="minorEastAsia" w:hAnsiTheme="minorEastAsia" w:cstheme="minorEastAsia" w:hint="eastAsia"/>
          <w:b w:val="0"/>
          <w:bCs w:val="0"/>
          <w:sz w:val="24"/>
          <w:szCs w:val="24"/>
          <w:lang w:val="en-US" w:eastAsia="zh-CN"/>
        </w:rPr>
      </w:pPr>
    </w:p>
    <w:p>
      <w:pPr>
        <w:numPr>
          <w:numId w:val="0"/>
        </w:numPr>
        <w:rPr>
          <w:rFonts w:asciiTheme="minorEastAsia" w:hAnsiTheme="minorEastAsia" w:cstheme="minorEastAsia" w:hint="eastAsia"/>
          <w:b w:val="0"/>
          <w:bCs w:val="0"/>
          <w:sz w:val="24"/>
          <w:szCs w:val="24"/>
          <w:lang w:val="en-US" w:eastAsia="zh-CN"/>
        </w:rPr>
      </w:pPr>
    </w:p>
    <w:p>
      <w:pPr>
        <w:numPr>
          <w:numId w:val="0"/>
        </w:numPr>
        <w:rPr>
          <w:rFonts w:asciiTheme="minorEastAsia" w:hAnsiTheme="minorEastAsia" w:cstheme="minorEastAsia" w:hint="eastAsia"/>
          <w:b w:val="0"/>
          <w:bCs w:val="0"/>
          <w:sz w:val="24"/>
          <w:szCs w:val="24"/>
          <w:lang w:val="en-US" w:eastAsia="zh-CN"/>
        </w:rPr>
      </w:pPr>
      <w:r>
        <w:rPr>
          <w:rFonts w:asciiTheme="minorEastAsia" w:hAnsiTheme="minorEastAsia" w:cstheme="minorEastAsia" w:hint="eastAsia"/>
          <w:b w:val="0"/>
          <w:bCs w:val="0"/>
          <w:sz w:val="24"/>
          <w:szCs w:val="24"/>
          <w:lang w:val="en-US" w:eastAsia="zh-CN"/>
        </w:rPr>
        <w:t>材料三“我们美国正在打一场伟大而成功的战争。这不仅是一种反对匱乏、贫穷与经济不景气的战争,而且是一种争取民主政治和生存的战争。我们正为挽救一种伟大而珍贵的政府形式而战:既是为我们自己,也是为全世界。</w:t>
      </w:r>
    </w:p>
    <w:p>
      <w:pPr>
        <w:numPr>
          <w:numId w:val="0"/>
        </w:numPr>
        <w:ind w:firstLine="5040" w:firstLineChars="2400"/>
        <w:rPr>
          <w:rFonts w:asciiTheme="minorEastAsia" w:hAnsiTheme="minorEastAsia" w:cstheme="minorEastAsia" w:hint="eastAsia"/>
          <w:b w:val="0"/>
          <w:bCs w:val="0"/>
          <w:sz w:val="24"/>
          <w:szCs w:val="24"/>
          <w:lang w:val="en-US" w:eastAsia="zh-CN"/>
        </w:rPr>
      </w:pPr>
      <w:r>
        <w:rPr>
          <w:rFonts w:asciiTheme="minorEastAsia" w:hAnsiTheme="minorEastAsia" w:cstheme="minorEastAsia" w:hint="eastAsia"/>
          <w:b w:val="0"/>
          <w:bCs w:val="0"/>
          <w:sz w:val="24"/>
          <w:szCs w:val="24"/>
          <w:lang w:val="en-US" w:eastAsia="zh-CN"/>
        </w:rPr>
        <w:t>-富兰克林.罗斯福</w:t>
      </w:r>
    </w:p>
    <w:p>
      <w:pPr>
        <w:numPr>
          <w:numId w:val="0"/>
        </w:numPr>
        <w:rPr>
          <w:rFonts w:asciiTheme="minorEastAsia" w:hAnsiTheme="minorEastAsia" w:cstheme="minorEastAsia" w:hint="eastAsia"/>
          <w:b w:val="0"/>
          <w:bCs w:val="0"/>
          <w:sz w:val="24"/>
          <w:szCs w:val="24"/>
          <w:lang w:val="en-US" w:eastAsia="zh-CN"/>
        </w:rPr>
      </w:pPr>
      <w:r>
        <w:rPr>
          <w:rFonts w:asciiTheme="minorEastAsia" w:hAnsiTheme="minorEastAsia" w:cstheme="minorEastAsia" w:hint="eastAsia"/>
          <w:b w:val="0"/>
          <w:bCs w:val="0"/>
          <w:sz w:val="24"/>
          <w:szCs w:val="24"/>
          <w:lang w:val="en-US" w:eastAsia="zh-CN"/>
        </w:rPr>
        <w:t>(3)材料三中罗斯福所说的伟大而成功的战争指什么?根据材料概括指出罗解</w:t>
      </w:r>
    </w:p>
    <w:p>
      <w:pPr>
        <w:numPr>
          <w:numId w:val="0"/>
        </w:numPr>
        <w:rPr>
          <w:rFonts w:asciiTheme="minorEastAsia" w:hAnsiTheme="minorEastAsia" w:cstheme="minorEastAsia" w:hint="eastAsia"/>
          <w:b w:val="0"/>
          <w:bCs w:val="0"/>
          <w:sz w:val="24"/>
          <w:szCs w:val="24"/>
          <w:lang w:val="en-US" w:eastAsia="zh-CN"/>
        </w:rPr>
      </w:pPr>
      <w:r>
        <w:rPr>
          <w:rFonts w:asciiTheme="minorEastAsia" w:hAnsiTheme="minorEastAsia" w:cstheme="minorEastAsia" w:hint="eastAsia"/>
          <w:b w:val="0"/>
          <w:bCs w:val="0"/>
          <w:sz w:val="24"/>
          <w:szCs w:val="24"/>
          <w:lang w:val="en-US" w:eastAsia="zh-CN"/>
        </w:rPr>
        <w:t>这场“战争”的主要目的。(5分)</w:t>
      </w:r>
    </w:p>
    <w:p>
      <w:pPr>
        <w:numPr>
          <w:numId w:val="0"/>
        </w:numPr>
        <w:rPr>
          <w:rFonts w:asciiTheme="minorEastAsia" w:hAnsiTheme="minorEastAsia" w:cstheme="minorEastAsia" w:hint="eastAsia"/>
          <w:b w:val="0"/>
          <w:bCs w:val="0"/>
          <w:sz w:val="24"/>
          <w:szCs w:val="24"/>
          <w:lang w:val="en-US" w:eastAsia="zh-CN"/>
        </w:rPr>
      </w:pPr>
    </w:p>
    <w:p>
      <w:pPr>
        <w:numPr>
          <w:numId w:val="0"/>
        </w:numPr>
        <w:rPr>
          <w:rFonts w:asciiTheme="minorEastAsia" w:hAnsiTheme="minorEastAsia" w:cstheme="minorEastAsia" w:hint="eastAsia"/>
          <w:b w:val="0"/>
          <w:bCs w:val="0"/>
          <w:sz w:val="24"/>
          <w:szCs w:val="24"/>
          <w:lang w:val="en-US" w:eastAsia="zh-CN"/>
        </w:rPr>
      </w:pPr>
    </w:p>
    <w:p>
      <w:pPr>
        <w:numPr>
          <w:numId w:val="0"/>
        </w:numPr>
        <w:rPr>
          <w:rFonts w:asciiTheme="minorEastAsia" w:hAnsiTheme="minorEastAsia" w:cstheme="minorEastAsia" w:hint="eastAsia"/>
          <w:b w:val="0"/>
          <w:bCs w:val="0"/>
          <w:sz w:val="24"/>
          <w:szCs w:val="24"/>
          <w:lang w:val="en-US" w:eastAsia="zh-CN"/>
        </w:rPr>
      </w:pPr>
    </w:p>
    <w:p>
      <w:pPr>
        <w:numPr>
          <w:numId w:val="0"/>
        </w:numPr>
        <w:rPr>
          <w:rFonts w:asciiTheme="minorEastAsia" w:hAnsiTheme="minorEastAsia" w:cstheme="minorEastAsia" w:hint="eastAsia"/>
          <w:b w:val="0"/>
          <w:bCs w:val="0"/>
          <w:sz w:val="24"/>
          <w:szCs w:val="24"/>
          <w:lang w:val="en-US" w:eastAsia="zh-CN"/>
        </w:rPr>
      </w:pPr>
      <w:r>
        <w:rPr>
          <w:rFonts w:asciiTheme="minorEastAsia" w:hAnsiTheme="minorEastAsia" w:cstheme="minorEastAsia" w:hint="eastAsia"/>
          <w:b w:val="0"/>
          <w:bCs w:val="0"/>
          <w:sz w:val="24"/>
          <w:szCs w:val="24"/>
          <w:lang w:val="en-US" w:eastAsia="zh-CN"/>
        </w:rPr>
        <w:t>26.(17分)阅读材料,完成下列要求。</w:t>
      </w:r>
    </w:p>
    <w:p>
      <w:pPr>
        <w:numPr>
          <w:numId w:val="0"/>
        </w:numPr>
        <w:rPr>
          <w:rFonts w:asciiTheme="minorEastAsia" w:hAnsiTheme="minorEastAsia" w:cstheme="minorEastAsia" w:hint="eastAsia"/>
          <w:b w:val="0"/>
          <w:bCs w:val="0"/>
          <w:sz w:val="24"/>
          <w:szCs w:val="24"/>
          <w:lang w:val="en-US" w:eastAsia="zh-CN"/>
        </w:rPr>
      </w:pPr>
      <w:r>
        <w:rPr>
          <w:rFonts w:asciiTheme="minorEastAsia" w:hAnsiTheme="minorEastAsia" w:cstheme="minorEastAsia" w:hint="eastAsia"/>
          <w:b w:val="0"/>
          <w:bCs w:val="0"/>
          <w:sz w:val="24"/>
          <w:szCs w:val="24"/>
          <w:lang w:val="en-US" w:eastAsia="zh-CN"/>
        </w:rPr>
        <w:t>材料一 如果人们把整个人类社会的演进用12个小时来表示,那么现代工业时代只代表最后5分钟。……在现代化的初期,资本主义工业经济的需求,给予科学技术的发展以很大的推动力,从而引发了科技革命。</w:t>
      </w:r>
    </w:p>
    <w:p>
      <w:pPr>
        <w:numPr>
          <w:numId w:val="0"/>
        </w:numPr>
        <w:rPr>
          <w:rFonts w:asciiTheme="minorEastAsia" w:hAnsiTheme="minorEastAsia" w:cstheme="minorEastAsia" w:hint="eastAsia"/>
          <w:b w:val="0"/>
          <w:bCs w:val="0"/>
          <w:sz w:val="24"/>
          <w:szCs w:val="24"/>
          <w:lang w:val="en-US" w:eastAsia="zh-CN"/>
        </w:rPr>
      </w:pPr>
      <w:r>
        <w:rPr>
          <w:rFonts w:asciiTheme="minorEastAsia" w:hAnsiTheme="minorEastAsia" w:cstheme="minorEastAsia" w:hint="eastAsia"/>
          <w:b w:val="0"/>
          <w:bCs w:val="0"/>
          <w:sz w:val="24"/>
          <w:szCs w:val="24"/>
          <w:lang w:val="en-US" w:eastAsia="zh-CN"/>
        </w:rPr>
        <w:t>材料一中最先发生“代表最后5分钟事件的是哪个国家?“5分钟事件使该国的生产方式发生了怎样的变化?(5分)</w:t>
      </w:r>
    </w:p>
    <w:p>
      <w:pPr>
        <w:numPr>
          <w:numId w:val="0"/>
        </w:numPr>
        <w:rPr>
          <w:rFonts w:asciiTheme="minorEastAsia" w:hAnsiTheme="minorEastAsia" w:cstheme="minorEastAsia" w:hint="eastAsia"/>
          <w:b w:val="0"/>
          <w:bCs w:val="0"/>
          <w:sz w:val="24"/>
          <w:szCs w:val="24"/>
          <w:lang w:val="en-US" w:eastAsia="zh-CN"/>
        </w:rPr>
      </w:pPr>
    </w:p>
    <w:p>
      <w:pPr>
        <w:numPr>
          <w:numId w:val="0"/>
        </w:numPr>
        <w:rPr>
          <w:rFonts w:asciiTheme="minorEastAsia" w:hAnsiTheme="minorEastAsia" w:cstheme="minorEastAsia" w:hint="eastAsia"/>
          <w:b w:val="0"/>
          <w:bCs w:val="0"/>
          <w:sz w:val="24"/>
          <w:szCs w:val="24"/>
          <w:lang w:val="en-US" w:eastAsia="zh-CN"/>
        </w:rPr>
      </w:pPr>
    </w:p>
    <w:p>
      <w:pPr>
        <w:numPr>
          <w:numId w:val="0"/>
        </w:numPr>
        <w:rPr>
          <w:rFonts w:asciiTheme="minorEastAsia" w:hAnsiTheme="minorEastAsia" w:cstheme="minorEastAsia" w:hint="eastAsia"/>
          <w:b w:val="0"/>
          <w:bCs w:val="0"/>
          <w:sz w:val="24"/>
          <w:szCs w:val="24"/>
          <w:lang w:val="en-US" w:eastAsia="zh-CN"/>
        </w:rPr>
      </w:pPr>
    </w:p>
    <w:p>
      <w:pPr>
        <w:numPr>
          <w:numId w:val="0"/>
        </w:numPr>
        <w:rPr>
          <w:rFonts w:asciiTheme="minorEastAsia" w:hAnsiTheme="minorEastAsia" w:cstheme="minorEastAsia" w:hint="eastAsia"/>
          <w:b w:val="0"/>
          <w:bCs w:val="0"/>
          <w:sz w:val="24"/>
          <w:szCs w:val="24"/>
          <w:lang w:val="en-US" w:eastAsia="zh-CN"/>
        </w:rPr>
      </w:pPr>
      <w:r>
        <w:rPr>
          <w:rFonts w:asciiTheme="minorEastAsia" w:hAnsiTheme="minorEastAsia" w:cstheme="minorEastAsia" w:hint="eastAsia"/>
          <w:b w:val="0"/>
          <w:bCs w:val="0"/>
          <w:sz w:val="24"/>
          <w:szCs w:val="24"/>
          <w:lang w:val="en-US" w:eastAsia="zh-CN"/>
        </w:rPr>
        <w:t>材料二</w:t>
      </w:r>
    </w:p>
    <w:p>
      <w:pPr>
        <w:numPr>
          <w:numId w:val="0"/>
        </w:numPr>
        <w:rPr>
          <w:rFonts w:asciiTheme="minorEastAsia" w:hAnsiTheme="minorEastAsia" w:cstheme="minorEastAsia" w:hint="eastAsia"/>
          <w:b w:val="0"/>
          <w:bCs w:val="0"/>
          <w:sz w:val="24"/>
          <w:szCs w:val="24"/>
          <w:lang w:val="en-US" w:eastAsia="zh-CN"/>
        </w:rPr>
      </w:pPr>
      <w:r>
        <w:drawing>
          <wp:inline distT="0" distB="0" distL="114300" distR="114300">
            <wp:extent cx="5273040" cy="1760220"/>
            <wp:effectExtent l="0" t="0" r="3810"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xmlns:r="http://schemas.openxmlformats.org/officeDocument/2006/relationships" r:embed="rId7"/>
                    <a:stretch>
                      <a:fillRect/>
                    </a:stretch>
                  </pic:blipFill>
                  <pic:spPr>
                    <a:xfrm>
                      <a:off x="0" y="0"/>
                      <a:ext cx="5273040" cy="1760220"/>
                    </a:xfrm>
                    <a:prstGeom prst="rect">
                      <a:avLst/>
                    </a:prstGeom>
                    <a:noFill/>
                    <a:ln w="9525">
                      <a:noFill/>
                    </a:ln>
                  </pic:spPr>
                </pic:pic>
              </a:graphicData>
            </a:graphic>
          </wp:inline>
        </w:drawing>
      </w:r>
    </w:p>
    <w:p>
      <w:pPr>
        <w:numPr>
          <w:numId w:val="0"/>
        </w:numPr>
        <w:rPr>
          <w:rFonts w:asciiTheme="minorEastAsia" w:hAnsiTheme="minorEastAsia" w:cstheme="minorEastAsia" w:hint="eastAsia"/>
          <w:b w:val="0"/>
          <w:bCs w:val="0"/>
          <w:sz w:val="24"/>
          <w:szCs w:val="24"/>
          <w:lang w:val="en-US" w:eastAsia="zh-CN"/>
        </w:rPr>
      </w:pPr>
      <w:r>
        <w:rPr>
          <w:rFonts w:asciiTheme="minorEastAsia" w:hAnsiTheme="minorEastAsia" w:cstheme="minorEastAsia" w:hint="eastAsia"/>
          <w:b w:val="0"/>
          <w:bCs w:val="0"/>
          <w:sz w:val="24"/>
          <w:szCs w:val="24"/>
          <w:lang w:val="en-US" w:eastAsia="zh-CN"/>
        </w:rPr>
        <w:t>(2)材料二中,图1所示交通工具的产生源于哪一标志性发明?图2所示交通工具的动力及其使用的新能源分别是什么?(6分)</w:t>
      </w:r>
    </w:p>
    <w:p>
      <w:pPr>
        <w:numPr>
          <w:numId w:val="0"/>
        </w:numPr>
        <w:rPr>
          <w:rFonts w:asciiTheme="minorEastAsia" w:hAnsiTheme="minorEastAsia" w:cstheme="minorEastAsia" w:hint="eastAsia"/>
          <w:b w:val="0"/>
          <w:bCs w:val="0"/>
          <w:sz w:val="24"/>
          <w:szCs w:val="24"/>
          <w:lang w:val="en-US" w:eastAsia="zh-CN"/>
        </w:rPr>
      </w:pPr>
    </w:p>
    <w:p>
      <w:pPr>
        <w:numPr>
          <w:numId w:val="0"/>
        </w:numPr>
        <w:rPr>
          <w:rFonts w:asciiTheme="minorEastAsia" w:hAnsiTheme="minorEastAsia" w:cstheme="minorEastAsia" w:hint="eastAsia"/>
          <w:b w:val="0"/>
          <w:bCs w:val="0"/>
          <w:sz w:val="24"/>
          <w:szCs w:val="24"/>
          <w:lang w:val="en-US" w:eastAsia="zh-CN"/>
        </w:rPr>
      </w:pPr>
    </w:p>
    <w:p>
      <w:pPr>
        <w:numPr>
          <w:numId w:val="0"/>
        </w:numPr>
        <w:rPr>
          <w:rFonts w:asciiTheme="minorEastAsia" w:hAnsiTheme="minorEastAsia" w:cstheme="minorEastAsia" w:hint="eastAsia"/>
          <w:b w:val="0"/>
          <w:bCs w:val="0"/>
          <w:sz w:val="24"/>
          <w:szCs w:val="24"/>
          <w:lang w:val="en-US" w:eastAsia="zh-CN"/>
        </w:rPr>
      </w:pPr>
      <w:r>
        <w:rPr>
          <w:rFonts w:asciiTheme="minorEastAsia" w:hAnsiTheme="minorEastAsia" w:cstheme="minorEastAsia" w:hint="eastAsia"/>
          <w:b w:val="0"/>
          <w:bCs w:val="0"/>
          <w:sz w:val="24"/>
          <w:szCs w:val="24"/>
          <w:lang w:val="en-US" w:eastAsia="zh-CN"/>
        </w:rPr>
        <w:t>材料三1870-1913年……德国(工业)由原来的第三位升至第二位,英国则由原来的第一位降至第三位。20世纪初,世界瓜分完毕,英国占有了最大份额的殖民地,德国则要求按照新的实力对比划分殖民地。</w:t>
      </w:r>
    </w:p>
    <w:p>
      <w:pPr>
        <w:numPr>
          <w:numId w:val="0"/>
        </w:numPr>
        <w:ind w:firstLine="2730" w:firstLineChars="1300"/>
        <w:rPr>
          <w:rFonts w:asciiTheme="minorEastAsia" w:hAnsiTheme="minorEastAsia" w:cstheme="minorEastAsia" w:hint="eastAsia"/>
          <w:b w:val="0"/>
          <w:bCs w:val="0"/>
          <w:sz w:val="24"/>
          <w:szCs w:val="24"/>
          <w:lang w:val="en-US" w:eastAsia="zh-CN"/>
        </w:rPr>
      </w:pPr>
      <w:r>
        <w:rPr>
          <w:rFonts w:asciiTheme="minorEastAsia" w:hAnsiTheme="minorEastAsia" w:cstheme="minorEastAsia" w:hint="eastAsia"/>
          <w:b w:val="0"/>
          <w:bCs w:val="0"/>
          <w:sz w:val="24"/>
          <w:szCs w:val="24"/>
          <w:lang w:val="en-US" w:eastAsia="zh-CN"/>
        </w:rPr>
        <w:t>《现代文明的发展与选择20世纪的世界史》</w:t>
      </w:r>
    </w:p>
    <w:p>
      <w:pPr>
        <w:numPr>
          <w:ilvl w:val="0"/>
          <w:numId w:val="2"/>
        </w:numPr>
        <w:tabs>
          <w:tab w:val="clear" w:pos="312"/>
        </w:tabs>
        <w:rPr>
          <w:rFonts w:asciiTheme="minorEastAsia" w:hAnsiTheme="minorEastAsia" w:cstheme="minorEastAsia" w:hint="eastAsia"/>
          <w:b w:val="0"/>
          <w:bCs w:val="0"/>
          <w:sz w:val="24"/>
          <w:szCs w:val="24"/>
          <w:lang w:val="en-US" w:eastAsia="zh-CN"/>
        </w:rPr>
      </w:pPr>
      <w:r>
        <w:rPr>
          <w:rFonts w:asciiTheme="minorEastAsia" w:hAnsiTheme="minorEastAsia" w:cstheme="minorEastAsia" w:hint="eastAsia"/>
          <w:b w:val="0"/>
          <w:bCs w:val="0"/>
          <w:sz w:val="24"/>
          <w:szCs w:val="24"/>
          <w:lang w:val="en-US" w:eastAsia="zh-CN"/>
        </w:rPr>
        <w:t>导致材料三中两个国家工业位次发生变化的事件是什么?写出该事件开始的标志。综合上述三则材料,谈谈你对科学技术发展的认识。(6分)</w:t>
      </w:r>
    </w:p>
    <w:p>
      <w:pPr>
        <w:widowControl w:val="0"/>
        <w:numPr>
          <w:numId w:val="0"/>
        </w:numPr>
        <w:jc w:val="both"/>
        <w:rPr>
          <w:rFonts w:asciiTheme="minorEastAsia" w:hAnsiTheme="minorEastAsia" w:cstheme="minorEastAsia" w:hint="eastAsia"/>
          <w:b w:val="0"/>
          <w:bCs w:val="0"/>
          <w:sz w:val="24"/>
          <w:szCs w:val="24"/>
          <w:lang w:val="en-US" w:eastAsia="zh-CN"/>
        </w:rPr>
      </w:pPr>
    </w:p>
    <w:p>
      <w:pPr>
        <w:widowControl w:val="0"/>
        <w:numPr>
          <w:numId w:val="0"/>
        </w:numPr>
        <w:jc w:val="both"/>
        <w:rPr>
          <w:rFonts w:asciiTheme="minorEastAsia" w:hAnsiTheme="minorEastAsia" w:cstheme="minorEastAsia" w:hint="eastAsia"/>
          <w:b w:val="0"/>
          <w:bCs w:val="0"/>
          <w:sz w:val="24"/>
          <w:szCs w:val="24"/>
          <w:lang w:val="en-US" w:eastAsia="zh-CN"/>
        </w:rPr>
      </w:pPr>
    </w:p>
    <w:p>
      <w:pPr>
        <w:widowControl w:val="0"/>
        <w:numPr>
          <w:numId w:val="0"/>
        </w:numPr>
        <w:jc w:val="both"/>
        <w:rPr>
          <w:rFonts w:asciiTheme="minorEastAsia" w:hAnsiTheme="minorEastAsia" w:cstheme="minorEastAsia" w:hint="eastAsia"/>
          <w:b w:val="0"/>
          <w:bCs w:val="0"/>
          <w:sz w:val="24"/>
          <w:szCs w:val="24"/>
          <w:lang w:val="en-US" w:eastAsia="zh-CN"/>
        </w:rPr>
      </w:pPr>
      <w:r>
        <w:rPr>
          <w:rFonts w:asciiTheme="minorEastAsia" w:hAnsiTheme="minorEastAsia" w:cstheme="minorEastAsia" w:hint="eastAsia"/>
          <w:b w:val="0"/>
          <w:bCs w:val="0"/>
          <w:sz w:val="24"/>
          <w:szCs w:val="24"/>
          <w:lang w:val="en-US" w:eastAsia="zh-CN"/>
        </w:rPr>
        <w:t>27.(18分)阅读材料,完成下列要求。</w:t>
      </w:r>
    </w:p>
    <w:p>
      <w:pPr>
        <w:widowControl w:val="0"/>
        <w:numPr>
          <w:numId w:val="0"/>
        </w:numPr>
        <w:jc w:val="both"/>
        <w:rPr>
          <w:rFonts w:asciiTheme="minorEastAsia" w:hAnsiTheme="minorEastAsia" w:cstheme="minorEastAsia" w:hint="eastAsia"/>
          <w:b w:val="0"/>
          <w:bCs w:val="0"/>
          <w:sz w:val="24"/>
          <w:szCs w:val="24"/>
          <w:lang w:val="en-US" w:eastAsia="zh-CN"/>
        </w:rPr>
      </w:pPr>
      <w:r>
        <w:rPr>
          <w:rFonts w:asciiTheme="minorEastAsia" w:hAnsiTheme="minorEastAsia" w:cstheme="minorEastAsia" w:hint="eastAsia"/>
          <w:b w:val="0"/>
          <w:bCs w:val="0"/>
          <w:sz w:val="24"/>
          <w:szCs w:val="24"/>
          <w:lang w:val="en-US" w:eastAsia="zh-CN"/>
        </w:rPr>
        <w:t>材料一 1919年1月召开的巴黎和会被英、法、美的“三巨头”所操纵着。会议经过五个月之久的激烈争吵,终于签订了《凡尔赛和约》。和约规定:德国的全部海外殖民地由英法日等国以“委任统治”的名义加以瓜分。和约还无视中国人民的权益,规定德国在山东的全部权益由日本继承。</w:t>
      </w:r>
    </w:p>
    <w:p>
      <w:pPr>
        <w:widowControl w:val="0"/>
        <w:numPr>
          <w:numId w:val="0"/>
        </w:numPr>
        <w:jc w:val="both"/>
        <w:rPr>
          <w:rFonts w:asciiTheme="minorEastAsia" w:hAnsiTheme="minorEastAsia" w:cstheme="minorEastAsia" w:hint="eastAsia"/>
          <w:b w:val="0"/>
          <w:bCs w:val="0"/>
          <w:sz w:val="24"/>
          <w:szCs w:val="24"/>
          <w:lang w:val="en-US" w:eastAsia="zh-CN"/>
        </w:rPr>
      </w:pPr>
      <w:r>
        <w:rPr>
          <w:rFonts w:asciiTheme="minorEastAsia" w:hAnsiTheme="minorEastAsia" w:cstheme="minorEastAsia" w:hint="eastAsia"/>
          <w:b w:val="0"/>
          <w:bCs w:val="0"/>
          <w:sz w:val="24"/>
          <w:szCs w:val="24"/>
          <w:lang w:val="en-US" w:eastAsia="zh-CN"/>
        </w:rPr>
        <w:t>(1)材料一中的三巨头”分别指的是谁?根据材料说明巴黎和会的实质是什十么么?巴黎和会上对中国权益的态度,曾引发中国历史上哪一重大事件?(7分)</w:t>
      </w:r>
    </w:p>
    <w:p>
      <w:pPr>
        <w:widowControl w:val="0"/>
        <w:numPr>
          <w:numId w:val="0"/>
        </w:numPr>
        <w:jc w:val="both"/>
        <w:rPr>
          <w:rFonts w:asciiTheme="minorEastAsia" w:hAnsiTheme="minorEastAsia" w:cstheme="minorEastAsia" w:hint="eastAsia"/>
          <w:b w:val="0"/>
          <w:bCs w:val="0"/>
          <w:sz w:val="24"/>
          <w:szCs w:val="24"/>
          <w:lang w:val="en-US" w:eastAsia="zh-CN"/>
        </w:rPr>
      </w:pPr>
    </w:p>
    <w:p>
      <w:pPr>
        <w:widowControl w:val="0"/>
        <w:numPr>
          <w:numId w:val="0"/>
        </w:numPr>
        <w:jc w:val="both"/>
        <w:rPr>
          <w:rFonts w:asciiTheme="minorEastAsia" w:hAnsiTheme="minorEastAsia" w:cstheme="minorEastAsia" w:hint="eastAsia"/>
          <w:b w:val="0"/>
          <w:bCs w:val="0"/>
          <w:sz w:val="24"/>
          <w:szCs w:val="24"/>
          <w:lang w:val="en-US" w:eastAsia="zh-CN"/>
        </w:rPr>
      </w:pPr>
    </w:p>
    <w:p>
      <w:pPr>
        <w:widowControl w:val="0"/>
        <w:numPr>
          <w:numId w:val="0"/>
        </w:numPr>
        <w:jc w:val="both"/>
        <w:rPr>
          <w:rFonts w:asciiTheme="minorEastAsia" w:hAnsiTheme="minorEastAsia" w:cstheme="minorEastAsia" w:hint="eastAsia"/>
          <w:b w:val="0"/>
          <w:bCs w:val="0"/>
          <w:sz w:val="24"/>
          <w:szCs w:val="24"/>
          <w:lang w:val="en-US" w:eastAsia="zh-CN"/>
        </w:rPr>
      </w:pPr>
      <w:r>
        <w:rPr>
          <w:rFonts w:asciiTheme="minorEastAsia" w:hAnsiTheme="minorEastAsia" w:cstheme="minorEastAsia" w:hint="eastAsia"/>
          <w:b w:val="0"/>
          <w:bCs w:val="0"/>
          <w:sz w:val="24"/>
          <w:szCs w:val="24"/>
          <w:lang w:val="en-US" w:eastAsia="zh-CN"/>
        </w:rPr>
        <w:t>材料二1929-1933年间资本主义国家经济危机的部分情况统计:</w:t>
      </w:r>
    </w:p>
    <w:p>
      <w:pPr>
        <w:widowControl w:val="0"/>
        <w:numPr>
          <w:numId w:val="0"/>
        </w:numPr>
        <w:jc w:val="both"/>
        <w:rPr>
          <w:rFonts w:asciiTheme="minorEastAsia" w:hAnsiTheme="minorEastAsia" w:cstheme="minorEastAsia" w:hint="eastAsia"/>
          <w:b w:val="0"/>
          <w:bCs w:val="0"/>
          <w:sz w:val="24"/>
          <w:szCs w:val="24"/>
          <w:lang w:val="en-US" w:eastAsia="zh-CN"/>
        </w:rPr>
      </w:pPr>
      <w:r>
        <w:drawing>
          <wp:inline distT="0" distB="0" distL="114300" distR="114300">
            <wp:extent cx="5267960" cy="1013460"/>
            <wp:effectExtent l="0" t="0" r="8890" b="152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xmlns:r="http://schemas.openxmlformats.org/officeDocument/2006/relationships" r:embed="rId8"/>
                    <a:stretch>
                      <a:fillRect/>
                    </a:stretch>
                  </pic:blipFill>
                  <pic:spPr>
                    <a:xfrm>
                      <a:off x="0" y="0"/>
                      <a:ext cx="5267960" cy="1013460"/>
                    </a:xfrm>
                    <a:prstGeom prst="rect">
                      <a:avLst/>
                    </a:prstGeom>
                    <a:noFill/>
                    <a:ln w="9525">
                      <a:noFill/>
                    </a:ln>
                  </pic:spPr>
                </pic:pic>
              </a:graphicData>
            </a:graphic>
          </wp:inline>
        </w:drawing>
      </w:r>
    </w:p>
    <w:p>
      <w:pPr>
        <w:widowControl w:val="0"/>
        <w:numPr>
          <w:numId w:val="0"/>
        </w:numPr>
        <w:jc w:val="both"/>
        <w:rPr>
          <w:rFonts w:asciiTheme="minorEastAsia" w:hAnsiTheme="minorEastAsia" w:cstheme="minorEastAsia" w:hint="eastAsia"/>
          <w:b w:val="0"/>
          <w:bCs w:val="0"/>
          <w:sz w:val="24"/>
          <w:szCs w:val="24"/>
          <w:lang w:val="en-US" w:eastAsia="zh-CN"/>
        </w:rPr>
      </w:pPr>
      <w:r>
        <w:rPr>
          <w:rFonts w:asciiTheme="minorEastAsia" w:hAnsiTheme="minorEastAsia" w:cstheme="minorEastAsia" w:hint="eastAsia"/>
          <w:b w:val="0"/>
          <w:bCs w:val="0"/>
          <w:sz w:val="24"/>
          <w:szCs w:val="24"/>
          <w:lang w:val="en-US" w:eastAsia="zh-CN"/>
        </w:rPr>
        <w:t>(2)分析图表,1929-1933年的资本主义经济危机有何特点?(2分)美国和德国、日本为解决危机各采取了什么方法?(4分)</w:t>
      </w:r>
    </w:p>
    <w:p>
      <w:pPr>
        <w:widowControl w:val="0"/>
        <w:numPr>
          <w:numId w:val="0"/>
        </w:numPr>
        <w:jc w:val="both"/>
        <w:rPr>
          <w:rFonts w:asciiTheme="minorEastAsia" w:hAnsiTheme="minorEastAsia" w:cstheme="minorEastAsia" w:hint="eastAsia"/>
          <w:b w:val="0"/>
          <w:bCs w:val="0"/>
          <w:sz w:val="24"/>
          <w:szCs w:val="24"/>
          <w:lang w:val="en-US" w:eastAsia="zh-CN"/>
        </w:rPr>
      </w:pPr>
    </w:p>
    <w:p>
      <w:pPr>
        <w:widowControl w:val="0"/>
        <w:numPr>
          <w:numId w:val="0"/>
        </w:numPr>
        <w:jc w:val="both"/>
        <w:rPr>
          <w:rFonts w:asciiTheme="minorEastAsia" w:hAnsiTheme="minorEastAsia" w:cstheme="minorEastAsia" w:hint="eastAsia"/>
          <w:b w:val="0"/>
          <w:bCs w:val="0"/>
          <w:sz w:val="24"/>
          <w:szCs w:val="24"/>
          <w:lang w:val="en-US" w:eastAsia="zh-CN"/>
        </w:rPr>
      </w:pPr>
    </w:p>
    <w:p>
      <w:pPr>
        <w:widowControl w:val="0"/>
        <w:numPr>
          <w:numId w:val="0"/>
        </w:numPr>
        <w:jc w:val="both"/>
        <w:rPr>
          <w:rFonts w:asciiTheme="minorEastAsia" w:hAnsiTheme="minorEastAsia" w:cstheme="minorEastAsia" w:hint="eastAsia"/>
          <w:b w:val="0"/>
          <w:bCs w:val="0"/>
          <w:sz w:val="24"/>
          <w:szCs w:val="24"/>
          <w:lang w:val="en-US" w:eastAsia="zh-CN"/>
        </w:rPr>
      </w:pPr>
    </w:p>
    <w:p>
      <w:pPr>
        <w:widowControl w:val="0"/>
        <w:numPr>
          <w:numId w:val="0"/>
        </w:numPr>
        <w:jc w:val="both"/>
        <w:rPr>
          <w:rFonts w:asciiTheme="minorEastAsia" w:hAnsiTheme="minorEastAsia" w:cstheme="minorEastAsia" w:hint="eastAsia"/>
          <w:b w:val="0"/>
          <w:bCs w:val="0"/>
          <w:sz w:val="24"/>
          <w:szCs w:val="24"/>
          <w:lang w:val="en-US" w:eastAsia="zh-CN"/>
        </w:rPr>
      </w:pPr>
    </w:p>
    <w:p>
      <w:pPr>
        <w:widowControl w:val="0"/>
        <w:numPr>
          <w:numId w:val="0"/>
        </w:numPr>
        <w:jc w:val="both"/>
        <w:rPr>
          <w:rFonts w:asciiTheme="minorEastAsia" w:hAnsiTheme="minorEastAsia" w:cstheme="minorEastAsia" w:hint="eastAsia"/>
          <w:b w:val="0"/>
          <w:bCs w:val="0"/>
          <w:sz w:val="24"/>
          <w:szCs w:val="24"/>
          <w:lang w:val="en-US" w:eastAsia="zh-CN"/>
        </w:rPr>
      </w:pPr>
      <w:r>
        <w:rPr>
          <w:rFonts w:asciiTheme="minorEastAsia" w:hAnsiTheme="minorEastAsia" w:cstheme="minorEastAsia" w:hint="eastAsia"/>
          <w:b w:val="0"/>
          <w:bCs w:val="0"/>
          <w:sz w:val="24"/>
          <w:szCs w:val="24"/>
          <w:lang w:val="en-US" w:eastAsia="zh-CN"/>
        </w:rPr>
        <w:t>材料三纳粹德国的装甲师在波兰的领土上疾驰,横冲直撞,如入无人之境;纳粹的摩托化步兵在坎坷不平的道路上以每小时60公里的速度向波兰的纵深发展。它们通过错综复杂的通讯系统统一指挥,协调行动,演出了人世间前所未见的机械化大屠杀……。</w:t>
      </w:r>
    </w:p>
    <w:p>
      <w:pPr>
        <w:widowControl w:val="0"/>
        <w:numPr>
          <w:numId w:val="0"/>
        </w:numPr>
        <w:jc w:val="both"/>
        <w:rPr>
          <w:rFonts w:asciiTheme="minorEastAsia" w:hAnsiTheme="minorEastAsia" w:cstheme="minorEastAsia" w:hint="eastAsia"/>
          <w:b w:val="0"/>
          <w:bCs w:val="0"/>
          <w:sz w:val="24"/>
          <w:szCs w:val="24"/>
          <w:lang w:val="en-US" w:eastAsia="zh-CN"/>
        </w:rPr>
      </w:pPr>
      <w:r>
        <w:rPr>
          <w:rFonts w:asciiTheme="minorEastAsia" w:hAnsiTheme="minorEastAsia" w:cstheme="minorEastAsia" w:hint="eastAsia"/>
          <w:b w:val="0"/>
          <w:bCs w:val="0"/>
          <w:sz w:val="24"/>
          <w:szCs w:val="24"/>
          <w:lang w:val="en-US" w:eastAsia="zh-CN"/>
        </w:rPr>
        <w:t>(</w:t>
      </w:r>
      <w:bookmarkStart w:id="0" w:name="_GoBack"/>
      <w:bookmarkEnd w:id="0"/>
      <w:r>
        <w:rPr>
          <w:rFonts w:asciiTheme="minorEastAsia" w:hAnsiTheme="minorEastAsia" w:cstheme="minorEastAsia" w:hint="eastAsia"/>
          <w:b w:val="0"/>
          <w:bCs w:val="0"/>
          <w:sz w:val="24"/>
          <w:szCs w:val="24"/>
          <w:lang w:val="en-US" w:eastAsia="zh-CN"/>
        </w:rPr>
        <w:t>3)材料三中纳粹德国的装甲师何时在波兰的领士上疾驰?(2分)这一事件产生的重大影响是什么?(3分)</w:t>
      </w:r>
    </w:p>
    <w:sectPr>
      <w:pgSz w:w="11906" w:h="16838"/>
      <w:pgMar w:top="1440" w:right="1800" w:bottom="1440" w:left="1800" w:header="851" w:footer="992" w:gutter="0"/>
      <w:cols w:num="1" w:space="0"/>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CE6317BA"/>
    <w:multiLevelType w:val="singleLevel"/>
    <w:tmpl w:val="CE6317BA"/>
    <w:lvl w:ilvl="0">
      <w:start w:val="1"/>
      <w:numFmt w:val="upperLetter"/>
      <w:lvlText w:val="%1."/>
      <w:lvlJc w:val="left"/>
      <w:pPr>
        <w:tabs>
          <w:tab w:val="left" w:pos="312"/>
        </w:tabs>
      </w:pPr>
    </w:lvl>
  </w:abstractNum>
  <w:abstractNum w:abstractNumId="1">
    <w:nsid w:val="E8CB7332"/>
    <w:multiLevelType w:val="singleLevel"/>
    <w:tmpl w:val="E8CB7332"/>
    <w:lvl w:ilvl="0">
      <w:start w:val="3"/>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Kingsoft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早晨的一切从养生开始</dc:creator>
  <cp:lastModifiedBy>早晨的一切从养生开始</cp:lastModifiedBy>
  <cp:revision>1</cp:revision>
  <dcterms:created xsi:type="dcterms:W3CDTF">2014-10-29T12:08:00Z</dcterms:created>
  <dcterms:modified xsi:type="dcterms:W3CDTF">2018-02-12T06:44:04Z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