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1.（201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无锡17）．如图，已知</w:t>
      </w:r>
      <w:r>
        <w:rPr>
          <w:rFonts w:hint="eastAsia" w:ascii="MS Mincho" w:hAnsi="MS Mincho" w:eastAsia="MS Mincho" w:cs="MS Mincho"/>
          <w:i/>
          <w:szCs w:val="22"/>
        </w:rPr>
        <w:t>□</w:t>
      </w:r>
      <w:r>
        <w:rPr>
          <w:i/>
          <w:szCs w:val="22"/>
        </w:rPr>
        <w:t>OABC</w:t>
      </w:r>
      <w:r>
        <w:rPr>
          <w:szCs w:val="22"/>
        </w:rPr>
        <w:t>的顶点</w:t>
      </w:r>
      <w:r>
        <w:rPr>
          <w:i/>
          <w:szCs w:val="22"/>
        </w:rPr>
        <w:t>A</w:t>
      </w:r>
      <w:r>
        <w:rPr>
          <w:szCs w:val="22"/>
        </w:rPr>
        <w:t>、</w:t>
      </w:r>
      <w:r>
        <w:rPr>
          <w:i/>
          <w:szCs w:val="22"/>
        </w:rPr>
        <w:t>C</w:t>
      </w:r>
      <w:r>
        <w:rPr>
          <w:szCs w:val="22"/>
        </w:rPr>
        <w:t>分别在直线</w:t>
      </w:r>
      <w:r>
        <w:rPr>
          <w:i/>
          <w:szCs w:val="22"/>
        </w:rPr>
        <w:t>x</w:t>
      </w:r>
      <w:r>
        <w:rPr>
          <w:szCs w:val="22"/>
        </w:rPr>
        <w:t>=1和</w:t>
      </w:r>
      <w:r>
        <w:rPr>
          <w:i/>
          <w:szCs w:val="22"/>
        </w:rPr>
        <w:t>x</w:t>
      </w:r>
      <w:r>
        <w:rPr>
          <w:szCs w:val="22"/>
        </w:rPr>
        <w:t>=4上，</w:t>
      </w:r>
      <w:r>
        <w:rPr>
          <w:i/>
          <w:szCs w:val="22"/>
        </w:rPr>
        <w:t>O</w:t>
      </w:r>
      <w:r>
        <w:rPr>
          <w:szCs w:val="22"/>
        </w:rPr>
        <w:t>是坐标原点，则对角线</w:t>
      </w:r>
      <w:r>
        <w:rPr>
          <w:i/>
          <w:szCs w:val="22"/>
        </w:rPr>
        <w:t>OB</w:t>
      </w:r>
      <w:r>
        <w:rPr>
          <w:szCs w:val="22"/>
        </w:rPr>
        <w:t>长的最小值为</w:t>
      </w:r>
      <w:r>
        <w:rPr>
          <w:szCs w:val="22"/>
          <w:u w:val="single"/>
        </w:rPr>
        <w:t>　　　　　　</w:t>
      </w:r>
      <w:r>
        <w:rPr>
          <w:szCs w:val="22"/>
        </w:rPr>
        <w:t>．</w:t>
      </w:r>
    </w:p>
    <w:p>
      <w:pPr>
        <w:widowControl/>
        <w:ind w:firstLine="420" w:firstLineChars="2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1587500" cy="1406525"/>
            <wp:effectExtent l="0" t="0" r="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93" b="89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40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2.（201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日照21）．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【阅读理解】：</w:t>
      </w:r>
    </w:p>
    <w:p>
      <w:pPr>
        <w:widowControl/>
        <w:ind w:firstLine="210" w:firstLineChars="100"/>
        <w:jc w:val="left"/>
        <w:textAlignment w:val="center"/>
        <w:rPr>
          <w:szCs w:val="22"/>
        </w:rPr>
      </w:pPr>
      <w:r>
        <w:rPr>
          <w:szCs w:val="22"/>
        </w:rPr>
        <w:t>我们把满足某种条件的所有点所组成的图形，叫做符合这个条件的点的轨迹．例如：角的平分线是到角的两边距离相等的点的轨迹．</w:t>
      </w:r>
    </w:p>
    <w:p>
      <w:pPr>
        <w:widowControl/>
        <w:ind w:firstLine="210" w:firstLineChars="100"/>
        <w:jc w:val="left"/>
        <w:textAlignment w:val="center"/>
        <w:rPr>
          <w:szCs w:val="22"/>
        </w:rPr>
      </w:pPr>
      <w:r>
        <w:rPr>
          <w:szCs w:val="22"/>
        </w:rPr>
        <w:t>问题：如图1，已知</w:t>
      </w:r>
      <w:r>
        <w:rPr>
          <w:i/>
          <w:szCs w:val="22"/>
        </w:rPr>
        <w:t>EF</w:t>
      </w:r>
      <w:r>
        <w:rPr>
          <w:szCs w:val="22"/>
        </w:rPr>
        <w:t>为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的中位线，</w:t>
      </w:r>
      <w:r>
        <w:rPr>
          <w:i/>
          <w:szCs w:val="22"/>
        </w:rPr>
        <w:t>M</w:t>
      </w:r>
      <w:r>
        <w:rPr>
          <w:szCs w:val="22"/>
        </w:rPr>
        <w:t>是边</w:t>
      </w:r>
      <w:r>
        <w:rPr>
          <w:i/>
          <w:szCs w:val="22"/>
        </w:rPr>
        <w:t>BC</w:t>
      </w:r>
      <w:r>
        <w:rPr>
          <w:szCs w:val="22"/>
        </w:rPr>
        <w:t>上一动点，连接</w:t>
      </w:r>
      <w:r>
        <w:rPr>
          <w:i/>
          <w:szCs w:val="22"/>
        </w:rPr>
        <w:t>AM</w:t>
      </w:r>
      <w:r>
        <w:rPr>
          <w:szCs w:val="22"/>
        </w:rPr>
        <w:t>交</w:t>
      </w:r>
      <w:r>
        <w:rPr>
          <w:i/>
          <w:szCs w:val="22"/>
        </w:rPr>
        <w:t>EF</w:t>
      </w:r>
      <w:r>
        <w:rPr>
          <w:szCs w:val="22"/>
        </w:rPr>
        <w:t>于点</w:t>
      </w:r>
      <w:r>
        <w:rPr>
          <w:i/>
          <w:szCs w:val="22"/>
        </w:rPr>
        <w:t>P</w:t>
      </w:r>
      <w:r>
        <w:rPr>
          <w:szCs w:val="22"/>
        </w:rPr>
        <w:t>，那么动点</w:t>
      </w:r>
      <w:r>
        <w:rPr>
          <w:i/>
          <w:szCs w:val="22"/>
        </w:rPr>
        <w:t>P</w:t>
      </w:r>
      <w:r>
        <w:rPr>
          <w:szCs w:val="22"/>
        </w:rPr>
        <w:t>为线段</w:t>
      </w:r>
      <w:r>
        <w:rPr>
          <w:i/>
          <w:szCs w:val="22"/>
        </w:rPr>
        <w:t>AM</w:t>
      </w:r>
      <w:r>
        <w:rPr>
          <w:szCs w:val="22"/>
        </w:rPr>
        <w:t>中点．</w:t>
      </w:r>
    </w:p>
    <w:p>
      <w:pPr>
        <w:widowControl/>
        <w:ind w:firstLine="210" w:firstLineChars="100"/>
        <w:jc w:val="left"/>
        <w:textAlignment w:val="center"/>
        <w:rPr>
          <w:szCs w:val="22"/>
        </w:rPr>
      </w:pPr>
      <w:r>
        <w:rPr>
          <w:szCs w:val="22"/>
        </w:rPr>
        <w:t>理由：</w:t>
      </w:r>
      <w:r>
        <w:rPr>
          <w:rFonts w:hint="eastAsia" w:ascii="宋体" w:hAnsi="宋体" w:cs="宋体"/>
          <w:szCs w:val="22"/>
        </w:rPr>
        <w:t>∵</w:t>
      </w:r>
      <w:r>
        <w:rPr>
          <w:szCs w:val="22"/>
        </w:rPr>
        <w:t>线段</w:t>
      </w:r>
      <w:r>
        <w:rPr>
          <w:i/>
          <w:szCs w:val="22"/>
        </w:rPr>
        <w:t>EF</w:t>
      </w:r>
      <w:r>
        <w:rPr>
          <w:szCs w:val="22"/>
        </w:rPr>
        <w:t>为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的中位线，</w:t>
      </w:r>
      <w:r>
        <w:rPr>
          <w:rFonts w:hint="eastAsia" w:ascii="宋体" w:hAnsi="宋体" w:cs="宋体"/>
          <w:szCs w:val="22"/>
        </w:rPr>
        <w:t>∴</w:t>
      </w:r>
      <w:r>
        <w:rPr>
          <w:i/>
          <w:szCs w:val="22"/>
        </w:rPr>
        <w:t>EF</w:t>
      </w:r>
      <w:r>
        <w:rPr>
          <w:rFonts w:hint="eastAsia" w:ascii="宋体" w:hAnsi="宋体" w:cs="宋体"/>
          <w:szCs w:val="22"/>
        </w:rPr>
        <w:t>∥</w:t>
      </w:r>
      <w:r>
        <w:rPr>
          <w:i/>
          <w:szCs w:val="22"/>
        </w:rPr>
        <w:t>BC</w:t>
      </w:r>
      <w:r>
        <w:rPr>
          <w:szCs w:val="22"/>
        </w:rPr>
        <w:t>，</w:t>
      </w:r>
    </w:p>
    <w:p>
      <w:pPr>
        <w:widowControl/>
        <w:ind w:firstLine="210" w:firstLineChars="100"/>
        <w:jc w:val="left"/>
        <w:textAlignment w:val="center"/>
        <w:rPr>
          <w:szCs w:val="22"/>
        </w:rPr>
      </w:pPr>
      <w:r>
        <w:rPr>
          <w:szCs w:val="22"/>
        </w:rPr>
        <w:t>由平行线分线段成比例得：动点</w:t>
      </w:r>
      <w:r>
        <w:rPr>
          <w:i/>
          <w:szCs w:val="22"/>
        </w:rPr>
        <w:t>P</w:t>
      </w:r>
      <w:r>
        <w:rPr>
          <w:szCs w:val="22"/>
        </w:rPr>
        <w:t>为线段</w:t>
      </w:r>
      <w:r>
        <w:rPr>
          <w:i/>
          <w:szCs w:val="22"/>
        </w:rPr>
        <w:t>AM</w:t>
      </w:r>
      <w:r>
        <w:rPr>
          <w:szCs w:val="22"/>
        </w:rPr>
        <w:t>中点．由此你得到动点</w:t>
      </w:r>
      <w:r>
        <w:rPr>
          <w:i/>
          <w:szCs w:val="22"/>
        </w:rPr>
        <w:t>P</w:t>
      </w:r>
      <w:r>
        <w:rPr>
          <w:szCs w:val="22"/>
        </w:rPr>
        <w:t>的运动轨迹是：</w:t>
      </w:r>
      <w:r>
        <w:rPr>
          <w:szCs w:val="22"/>
          <w:u w:val="single"/>
        </w:rPr>
        <w:t>　　     　</w:t>
      </w:r>
      <w:r>
        <w:rPr>
          <w:szCs w:val="22"/>
        </w:rPr>
        <w:t>．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【知识应用】：</w:t>
      </w:r>
    </w:p>
    <w:p>
      <w:pPr>
        <w:widowControl/>
        <w:ind w:firstLine="210" w:firstLineChars="100"/>
        <w:jc w:val="left"/>
        <w:textAlignment w:val="center"/>
        <w:rPr>
          <w:szCs w:val="22"/>
        </w:rPr>
      </w:pPr>
      <w:r>
        <w:rPr>
          <w:szCs w:val="22"/>
        </w:rPr>
        <w:t>如图2，已知</w:t>
      </w:r>
      <w:r>
        <w:rPr>
          <w:i/>
          <w:szCs w:val="22"/>
        </w:rPr>
        <w:t>EF</w:t>
      </w:r>
      <w:r>
        <w:rPr>
          <w:szCs w:val="22"/>
        </w:rPr>
        <w:t>为等边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边</w:t>
      </w:r>
      <w:r>
        <w:rPr>
          <w:i/>
          <w:szCs w:val="22"/>
        </w:rPr>
        <w:t>AB</w:t>
      </w:r>
      <w:r>
        <w:rPr>
          <w:szCs w:val="22"/>
        </w:rPr>
        <w:t>、</w:t>
      </w:r>
      <w:r>
        <w:rPr>
          <w:i/>
          <w:szCs w:val="22"/>
        </w:rPr>
        <w:t>AC</w:t>
      </w:r>
      <w:r>
        <w:rPr>
          <w:szCs w:val="22"/>
        </w:rPr>
        <w:t>上的动点，连结</w:t>
      </w:r>
      <w:r>
        <w:rPr>
          <w:i/>
          <w:szCs w:val="22"/>
        </w:rPr>
        <w:t>EF</w:t>
      </w:r>
      <w:r>
        <w:rPr>
          <w:szCs w:val="22"/>
        </w:rPr>
        <w:t>；若</w:t>
      </w:r>
      <w:r>
        <w:rPr>
          <w:i/>
          <w:szCs w:val="22"/>
        </w:rPr>
        <w:t>AF</w:t>
      </w:r>
      <w:r>
        <w:rPr>
          <w:szCs w:val="22"/>
        </w:rPr>
        <w:t>=</w:t>
      </w:r>
      <w:r>
        <w:rPr>
          <w:i/>
          <w:szCs w:val="22"/>
        </w:rPr>
        <w:t>BE</w:t>
      </w:r>
      <w:r>
        <w:rPr>
          <w:szCs w:val="22"/>
        </w:rPr>
        <w:t>，且等边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的边长为8，求线段</w:t>
      </w:r>
      <w:r>
        <w:rPr>
          <w:i/>
          <w:szCs w:val="22"/>
        </w:rPr>
        <w:t>EF</w:t>
      </w:r>
      <w:r>
        <w:rPr>
          <w:szCs w:val="22"/>
        </w:rPr>
        <w:t>中点</w:t>
      </w:r>
      <w:r>
        <w:rPr>
          <w:i/>
          <w:szCs w:val="22"/>
        </w:rPr>
        <w:t>Q</w:t>
      </w:r>
      <w:r>
        <w:rPr>
          <w:szCs w:val="22"/>
        </w:rPr>
        <w:t>的运动轨迹的长．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【拓展提高】：</w:t>
      </w:r>
    </w:p>
    <w:p>
      <w:pPr>
        <w:widowControl/>
        <w:ind w:firstLine="210" w:firstLineChars="100"/>
        <w:jc w:val="left"/>
        <w:textAlignment w:val="center"/>
        <w:rPr>
          <w:szCs w:val="22"/>
        </w:rPr>
      </w:pPr>
      <w:r>
        <w:rPr>
          <w:szCs w:val="22"/>
        </w:rPr>
        <w:t>如图3，</w:t>
      </w:r>
      <w:r>
        <w:rPr>
          <w:i/>
          <w:szCs w:val="22"/>
        </w:rPr>
        <w:t>P</w:t>
      </w:r>
      <w:r>
        <w:rPr>
          <w:szCs w:val="22"/>
        </w:rPr>
        <w:t>为线段</w:t>
      </w:r>
      <w:r>
        <w:rPr>
          <w:i/>
          <w:szCs w:val="22"/>
        </w:rPr>
        <w:t>AB</w:t>
      </w:r>
      <w:r>
        <w:rPr>
          <w:szCs w:val="22"/>
        </w:rPr>
        <w:t>上一动点（点</w:t>
      </w:r>
      <w:r>
        <w:rPr>
          <w:i/>
          <w:szCs w:val="22"/>
        </w:rPr>
        <w:t>P</w:t>
      </w:r>
      <w:r>
        <w:rPr>
          <w:szCs w:val="22"/>
        </w:rPr>
        <w:t>不与点</w:t>
      </w:r>
      <w:r>
        <w:rPr>
          <w:i/>
          <w:szCs w:val="22"/>
        </w:rPr>
        <w:t>A</w:t>
      </w:r>
      <w:r>
        <w:rPr>
          <w:szCs w:val="22"/>
        </w:rPr>
        <w:t>、</w:t>
      </w:r>
      <w:r>
        <w:rPr>
          <w:i/>
          <w:szCs w:val="22"/>
        </w:rPr>
        <w:t>B</w:t>
      </w:r>
      <w:r>
        <w:rPr>
          <w:szCs w:val="22"/>
        </w:rPr>
        <w:t>重合），在线段</w:t>
      </w:r>
      <w:r>
        <w:rPr>
          <w:i/>
          <w:szCs w:val="22"/>
        </w:rPr>
        <w:t>AB</w:t>
      </w:r>
      <w:r>
        <w:rPr>
          <w:szCs w:val="22"/>
        </w:rPr>
        <w:t>的同侧分别作等边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APC</w:t>
      </w:r>
      <w:r>
        <w:rPr>
          <w:szCs w:val="22"/>
        </w:rPr>
        <w:t>和等边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PBD</w:t>
      </w:r>
      <w:r>
        <w:rPr>
          <w:szCs w:val="22"/>
        </w:rPr>
        <w:t>，连结</w:t>
      </w:r>
      <w:r>
        <w:rPr>
          <w:i/>
          <w:szCs w:val="22"/>
        </w:rPr>
        <w:t>AD</w:t>
      </w:r>
      <w:r>
        <w:rPr>
          <w:szCs w:val="22"/>
        </w:rPr>
        <w:t>、</w:t>
      </w:r>
      <w:r>
        <w:rPr>
          <w:i/>
          <w:szCs w:val="22"/>
        </w:rPr>
        <w:t>BC</w:t>
      </w:r>
      <w:r>
        <w:rPr>
          <w:szCs w:val="22"/>
        </w:rPr>
        <w:t>，交点为</w:t>
      </w:r>
      <w:r>
        <w:rPr>
          <w:i/>
          <w:szCs w:val="22"/>
        </w:rPr>
        <w:t>Q</w:t>
      </w:r>
      <w:r>
        <w:rPr>
          <w:szCs w:val="22"/>
        </w:rPr>
        <w:t>．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（1）求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AQB</w:t>
      </w:r>
      <w:r>
        <w:rPr>
          <w:szCs w:val="22"/>
        </w:rPr>
        <w:t>的度数；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（2）若</w:t>
      </w:r>
      <w:r>
        <w:rPr>
          <w:i/>
          <w:szCs w:val="22"/>
        </w:rPr>
        <w:t>AB</w:t>
      </w:r>
      <w:r>
        <w:rPr>
          <w:szCs w:val="22"/>
        </w:rPr>
        <w:t>=6，求动点</w:t>
      </w:r>
      <w:r>
        <w:rPr>
          <w:i/>
          <w:szCs w:val="22"/>
        </w:rPr>
        <w:t>Q</w:t>
      </w:r>
      <w:r>
        <w:rPr>
          <w:szCs w:val="22"/>
        </w:rPr>
        <w:t>运动轨迹的长．</w:t>
      </w:r>
    </w:p>
    <w:p>
      <w:pPr>
        <w:spacing w:line="300" w:lineRule="auto"/>
        <w:ind w:firstLine="630" w:firstLineChars="300"/>
        <w:rPr>
          <w:szCs w:val="22"/>
        </w:rPr>
      </w:pPr>
      <w:r>
        <w:rPr>
          <w:szCs w:val="22"/>
        </w:rPr>
        <w:drawing>
          <wp:inline distT="0" distB="0" distL="0" distR="0">
            <wp:extent cx="4302125" cy="1368425"/>
            <wp:effectExtent l="0" t="0" r="3175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4" b="920"/>
                    <a:stretch>
                      <a:fillRect/>
                    </a:stretch>
                  </pic:blipFill>
                  <pic:spPr>
                    <a:xfrm>
                      <a:off x="0" y="0"/>
                      <a:ext cx="4302125" cy="1368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pStyle w:val="11"/>
        <w:textAlignment w:val="center"/>
        <w:rPr>
          <w:rFonts w:ascii="Times New Roman" w:hAnsi="Times New Roman" w:cs="Times New Roman"/>
        </w:rPr>
      </w:pPr>
    </w:p>
    <w:p>
      <w:pPr>
        <w:pStyle w:val="11"/>
        <w:textAlignment w:val="center"/>
        <w:rPr>
          <w:rFonts w:ascii="Times New Roman" w:hAnsi="Times New Roman" w:cs="Times New Roman"/>
        </w:rPr>
      </w:pPr>
    </w:p>
    <w:p>
      <w:pPr>
        <w:pStyle w:val="11"/>
        <w:textAlignment w:val="center"/>
        <w:rPr>
          <w:rFonts w:ascii="Times New Roman" w:hAnsi="Times New Roman" w:cs="Times New Roman"/>
        </w:rPr>
      </w:pPr>
    </w:p>
    <w:p>
      <w:pPr>
        <w:pStyle w:val="11"/>
        <w:textAlignment w:val="center"/>
        <w:rPr>
          <w:rFonts w:ascii="Times New Roman" w:hAnsi="Times New Roman" w:cs="Times New Roman"/>
        </w:rPr>
      </w:pP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3.（201</w:t>
      </w:r>
      <w:r>
        <w:rPr>
          <w:rFonts w:hint="eastAsia" w:ascii="Times New Roman" w:hAnsi="Times New Roman" w:cs="Times New Roman"/>
          <w:lang w:val="en-US" w:eastAsia="zh-CN"/>
        </w:rPr>
        <w:t>7</w:t>
      </w:r>
      <w:r>
        <w:rPr>
          <w:rFonts w:ascii="Times New Roman" w:hAnsi="Times New Roman" w:cs="Times New Roman"/>
        </w:rPr>
        <w:t>桂林18）．如图，正方形</w:t>
      </w:r>
      <w:r>
        <w:rPr>
          <w:rFonts w:ascii="Times New Roman" w:hAnsi="Times New Roman" w:cs="Times New Roman"/>
          <w:i/>
        </w:rPr>
        <w:t>OABC</w:t>
      </w:r>
      <w:r>
        <w:rPr>
          <w:rFonts w:ascii="Times New Roman" w:hAnsi="Times New Roman" w:cs="Times New Roman"/>
        </w:rPr>
        <w:t>的边长为2，以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为圆心，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为直径的半圆经过点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，连接</w:t>
      </w:r>
      <w:r>
        <w:rPr>
          <w:rFonts w:ascii="Times New Roman" w:hAnsi="Times New Roman" w:cs="Times New Roman"/>
          <w:i/>
        </w:rPr>
        <w:t>AE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CF</w:t>
      </w:r>
      <w:r>
        <w:rPr>
          <w:rFonts w:ascii="Times New Roman" w:hAnsi="Times New Roman" w:cs="Times New Roman"/>
        </w:rPr>
        <w:t>相交于点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，将正方形</w:t>
      </w:r>
      <w:r>
        <w:rPr>
          <w:rFonts w:ascii="Times New Roman" w:hAnsi="Times New Roman" w:cs="Times New Roman"/>
          <w:i/>
        </w:rPr>
        <w:t>OABC</w:t>
      </w:r>
      <w:r>
        <w:rPr>
          <w:rFonts w:ascii="Times New Roman" w:hAnsi="Times New Roman" w:cs="Times New Roman"/>
        </w:rPr>
        <w:t>从</w:t>
      </w:r>
      <w:r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OF</w:t>
      </w:r>
      <w:r>
        <w:rPr>
          <w:rFonts w:ascii="Times New Roman" w:hAnsi="Times New Roman" w:cs="Times New Roman"/>
        </w:rPr>
        <w:t>重合的位置开始，绕着点</w:t>
      </w:r>
      <w:r>
        <w:rPr>
          <w:rFonts w:ascii="Times New Roman" w:hAnsi="Times New Roman" w:cs="Times New Roman"/>
        </w:rPr>
        <w:drawing>
          <wp:inline distT="0" distB="0" distL="0" distR="0">
            <wp:extent cx="15240" cy="2286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逆时针旋转90°，交点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运动的路径长是</w:t>
      </w:r>
      <w:r>
        <w:rPr>
          <w:rFonts w:ascii="Times New Roman" w:hAnsi="Times New Roman" w:cs="Times New Roman"/>
          <w:u w:val="single"/>
        </w:rPr>
        <w:t>　　　　　　</w:t>
      </w:r>
      <w:r>
        <w:rPr>
          <w:rFonts w:ascii="Times New Roman" w:hAnsi="Times New Roman" w:cs="Times New Roman"/>
        </w:rPr>
        <w:t>．</w:t>
      </w:r>
    </w:p>
    <w:p>
      <w:pPr>
        <w:pStyle w:val="11"/>
        <w:ind w:firstLine="630" w:firstLineChars="300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684020" cy="11811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9" b="1067"/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2"/>
        </w:rPr>
      </w:pPr>
    </w:p>
    <w:p>
      <w:pPr>
        <w:snapToGrid w:val="0"/>
        <w:spacing w:line="360" w:lineRule="auto"/>
        <w:ind w:left="420" w:right="-17" w:rightChars="-8" w:hanging="420" w:hangingChars="200"/>
        <w:rPr>
          <w:szCs w:val="21"/>
        </w:rPr>
      </w:pPr>
      <w:r>
        <w:rPr>
          <w:szCs w:val="21"/>
        </w:rPr>
        <w:t>4.</w:t>
      </w:r>
      <w:r>
        <w:rPr>
          <w:color w:val="000000"/>
          <w:szCs w:val="21"/>
        </w:rPr>
        <w:t xml:space="preserve"> （201</w:t>
      </w:r>
      <w:r>
        <w:rPr>
          <w:rFonts w:hint="eastAsia"/>
          <w:color w:val="000000"/>
          <w:szCs w:val="21"/>
          <w:lang w:val="en-US" w:eastAsia="zh-CN"/>
        </w:rPr>
        <w:t>7</w:t>
      </w:r>
      <w:r>
        <w:rPr>
          <w:color w:val="000000"/>
          <w:szCs w:val="21"/>
        </w:rPr>
        <w:t>嘉兴</w:t>
      </w:r>
      <w:r>
        <w:rPr>
          <w:bCs/>
          <w:color w:val="000000"/>
          <w:szCs w:val="21"/>
        </w:rPr>
        <w:t>16）．</w:t>
      </w:r>
      <w:r>
        <w:rPr>
          <w:szCs w:val="21"/>
        </w:rPr>
        <w:t>如图，在直角坐标系中，点</w:t>
      </w:r>
      <w:r>
        <w:rPr>
          <w:i/>
          <w:position w:val="-4"/>
          <w:szCs w:val="21"/>
        </w:rPr>
        <w:object>
          <v:shape id="_x0000_i1025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szCs w:val="21"/>
        </w:rPr>
        <w:t>，</w:t>
      </w:r>
      <w:r>
        <w:rPr>
          <w:i/>
          <w:position w:val="-4"/>
          <w:szCs w:val="21"/>
        </w:rPr>
        <w:object>
          <v:shape id="_x0000_i1026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szCs w:val="21"/>
        </w:rPr>
        <w:t>分别在</w:t>
      </w:r>
      <w:r>
        <w:rPr>
          <w:i/>
          <w:position w:val="-6"/>
          <w:szCs w:val="21"/>
        </w:rPr>
        <w:object>
          <v:shape id="_x0000_i1027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  <w:r>
        <w:rPr>
          <w:szCs w:val="21"/>
        </w:rPr>
        <w:t>轴，</w:t>
      </w:r>
      <w:r>
        <w:rPr>
          <w:i/>
          <w:position w:val="-10"/>
          <w:szCs w:val="21"/>
        </w:rPr>
        <w:object>
          <v:shape id="_x0000_i1028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5">
            <o:LockedField>false</o:LockedField>
          </o:OLEObject>
        </w:object>
      </w:r>
      <w:r>
        <w:rPr>
          <w:szCs w:val="21"/>
        </w:rPr>
        <w:t>轴上，点</w:t>
      </w:r>
      <w:r>
        <w:rPr>
          <w:i/>
          <w:position w:val="-4"/>
          <w:szCs w:val="21"/>
        </w:rPr>
        <w:object>
          <v:shape id="_x0000_i1029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7">
            <o:LockedField>false</o:LockedField>
          </o:OLEObject>
        </w:object>
      </w:r>
      <w:r>
        <w:rPr>
          <w:szCs w:val="21"/>
        </w:rPr>
        <w:t>的坐标为</w:t>
      </w:r>
      <w:r>
        <w:rPr>
          <w:position w:val="-10"/>
          <w:szCs w:val="21"/>
        </w:rPr>
        <w:object>
          <v:shape id="_x0000_i1030" o:spt="75" type="#_x0000_t75" style="height:15pt;width:28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rPr>
          <w:szCs w:val="21"/>
        </w:rPr>
        <w:t>,</w:t>
      </w:r>
      <w:r>
        <w:rPr>
          <w:position w:val="-6"/>
          <w:szCs w:val="21"/>
        </w:rPr>
        <w:object>
          <v:shape id="_x0000_i1031" o:spt="75" type="#_x0000_t75" style="height:13.5pt;width:5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1">
            <o:LockedField>false</o:LockedField>
          </o:OLEObject>
        </w:object>
      </w:r>
      <w:r>
        <w:rPr>
          <w:szCs w:val="21"/>
        </w:rPr>
        <w:t>，线段</w:t>
      </w:r>
      <w:r>
        <w:rPr>
          <w:i/>
          <w:position w:val="-10"/>
          <w:szCs w:val="21"/>
        </w:rPr>
        <w:object>
          <v:shape id="_x0000_i1032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3">
            <o:LockedField>false</o:LockedField>
          </o:OLEObject>
        </w:object>
      </w:r>
      <w:r>
        <w:rPr>
          <w:szCs w:val="21"/>
        </w:rPr>
        <w:t>的端点</w:t>
      </w:r>
      <w:r>
        <w:rPr>
          <w:position w:val="-4"/>
          <w:szCs w:val="21"/>
        </w:rPr>
        <w:object>
          <v:shape id="_x0000_i1033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5">
            <o:LockedField>false</o:LockedField>
          </o:OLEObject>
        </w:object>
      </w:r>
      <w:r>
        <w:rPr>
          <w:szCs w:val="21"/>
        </w:rPr>
        <w:t>从点</w:t>
      </w:r>
      <w:r>
        <w:rPr>
          <w:position w:val="-6"/>
          <w:szCs w:val="21"/>
        </w:rPr>
        <w:object>
          <v:shape id="_x0000_i1034" o:spt="75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7">
            <o:LockedField>false</o:LockedField>
          </o:OLEObject>
        </w:object>
      </w:r>
      <w:r>
        <w:rPr>
          <w:szCs w:val="21"/>
        </w:rPr>
        <w:t>出发，沿</w:t>
      </w:r>
      <w:r>
        <w:rPr>
          <w:rFonts w:ascii="Cambria Math" w:hAnsi="Cambria Math" w:cs="Cambria Math"/>
          <w:szCs w:val="21"/>
        </w:rPr>
        <w:t>△</w:t>
      </w:r>
      <w:r>
        <w:rPr>
          <w:position w:val="-6"/>
          <w:szCs w:val="21"/>
        </w:rPr>
        <w:object>
          <v:shape id="_x0000_i1035" o:spt="75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9">
            <o:LockedField>false</o:LockedField>
          </o:OLEObject>
        </w:object>
      </w:r>
      <w:r>
        <w:rPr>
          <w:szCs w:val="21"/>
        </w:rPr>
        <w:t>的边按</w:t>
      </w:r>
      <w:r>
        <w:rPr>
          <w:i/>
          <w:position w:val="-6"/>
          <w:szCs w:val="21"/>
        </w:rPr>
        <w:object>
          <v:shape id="_x0000_i1036" o:spt="75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1">
            <o:LockedField>false</o:LockedField>
          </o:OLEObject>
        </w:object>
      </w:r>
      <w:r>
        <w:rPr>
          <w:szCs w:val="21"/>
        </w:rPr>
        <w:t>→</w:t>
      </w:r>
      <w:r>
        <w:rPr>
          <w:i/>
          <w:position w:val="-4"/>
          <w:szCs w:val="21"/>
        </w:rPr>
        <w:object>
          <v:shape id="_x0000_i1037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3">
            <o:LockedField>false</o:LockedField>
          </o:OLEObject>
        </w:object>
      </w:r>
      <w:r>
        <w:rPr>
          <w:szCs w:val="21"/>
        </w:rPr>
        <w:t>→</w:t>
      </w:r>
      <w:r>
        <w:rPr>
          <w:i/>
          <w:position w:val="-4"/>
          <w:szCs w:val="21"/>
        </w:rPr>
        <w:object>
          <v:shape id="_x0000_i1038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5">
            <o:LockedField>false</o:LockedField>
          </o:OLEObject>
        </w:object>
      </w:r>
      <w:r>
        <w:rPr>
          <w:szCs w:val="21"/>
        </w:rPr>
        <w:t>→</w:t>
      </w:r>
      <w:r>
        <w:rPr>
          <w:i/>
          <w:position w:val="-6"/>
          <w:szCs w:val="21"/>
        </w:rPr>
        <w:object>
          <v:shape id="_x0000_i1039" o:spt="75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7">
            <o:LockedField>false</o:LockedField>
          </o:OLEObject>
        </w:object>
      </w:r>
      <w:r>
        <w:rPr>
          <w:szCs w:val="21"/>
        </w:rPr>
        <w:t>运动一周，同时另一端点</w:t>
      </w:r>
      <w:r>
        <w:rPr>
          <w:position w:val="-10"/>
          <w:szCs w:val="21"/>
        </w:rPr>
        <w:object>
          <v:shape id="_x0000_i1040" o:spt="75" type="#_x0000_t75" style="height:15pt;width:10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9">
            <o:LockedField>false</o:LockedField>
          </o:OLEObject>
        </w:object>
      </w:r>
      <w:r>
        <w:rPr>
          <w:szCs w:val="21"/>
        </w:rPr>
        <w:t>随之在</w:t>
      </w:r>
      <w:r>
        <w:rPr>
          <w:i/>
          <w:position w:val="-6"/>
          <w:szCs w:val="21"/>
        </w:rPr>
        <w:object>
          <v:shape id="_x0000_i1041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1">
            <o:LockedField>false</o:LockedField>
          </o:OLEObject>
        </w:object>
      </w:r>
      <w:r>
        <w:rPr>
          <w:szCs w:val="21"/>
        </w:rPr>
        <w:t>轴的非负半轴上运动，</w:t>
      </w:r>
      <w:r>
        <w:rPr>
          <w:i/>
          <w:szCs w:val="21"/>
        </w:rPr>
        <w:t xml:space="preserve">PQ </w:t>
      </w:r>
      <w:r>
        <w:rPr>
          <w:szCs w:val="21"/>
        </w:rPr>
        <w:t>=</w:t>
      </w:r>
      <w:r>
        <w:rPr>
          <w:position w:val="-8"/>
          <w:szCs w:val="21"/>
        </w:rPr>
        <w:object>
          <v:shape id="_x0000_i1042" o:spt="75" type="#_x0000_t75" style="height:17.25pt;width:17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3">
            <o:LockedField>false</o:LockedField>
          </o:OLEObject>
        </w:object>
      </w:r>
      <w:r>
        <w:rPr>
          <w:bCs/>
          <w:szCs w:val="21"/>
        </w:rPr>
        <w:t>．</w:t>
      </w:r>
    </w:p>
    <w:p>
      <w:pPr>
        <w:snapToGrid w:val="0"/>
        <w:spacing w:line="360" w:lineRule="auto"/>
        <w:ind w:right="-17" w:rightChars="-8" w:firstLine="210" w:firstLineChars="100"/>
        <w:rPr>
          <w:szCs w:val="21"/>
        </w:rPr>
      </w:pPr>
      <w:r>
        <w:rPr>
          <w:szCs w:val="21"/>
        </w:rPr>
        <w:t>（1）当点</w:t>
      </w:r>
      <w:r>
        <w:rPr>
          <w:i/>
          <w:position w:val="-4"/>
          <w:szCs w:val="21"/>
        </w:rPr>
        <w:object>
          <v:shape id="_x0000_i1043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5">
            <o:LockedField>false</o:LockedField>
          </o:OLEObject>
        </w:object>
      </w:r>
      <w:r>
        <w:rPr>
          <w:szCs w:val="21"/>
        </w:rPr>
        <w:t>从点</w:t>
      </w:r>
      <w:r>
        <w:rPr>
          <w:i/>
          <w:position w:val="-6"/>
          <w:szCs w:val="21"/>
        </w:rPr>
        <w:object>
          <v:shape id="_x0000_i1044" o:spt="75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7">
            <o:LockedField>false</o:LockedField>
          </o:OLEObject>
        </w:object>
      </w:r>
      <w:r>
        <w:rPr>
          <w:szCs w:val="21"/>
        </w:rPr>
        <w:t>运动到点</w:t>
      </w:r>
      <w:r>
        <w:rPr>
          <w:i/>
          <w:position w:val="-4"/>
          <w:szCs w:val="21"/>
        </w:rPr>
        <w:object>
          <v:shape id="_x0000_i1045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9">
            <o:LockedField>false</o:LockedField>
          </o:OLEObject>
        </w:object>
      </w:r>
      <w:r>
        <w:rPr>
          <w:szCs w:val="21"/>
        </w:rPr>
        <w:t>时，点</w:t>
      </w:r>
      <w:r>
        <w:rPr>
          <w:position w:val="-10"/>
          <w:szCs w:val="21"/>
        </w:rPr>
        <w:object>
          <v:shape id="_x0000_i1046" o:spt="75" type="#_x0000_t75" style="height:15pt;width:10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1">
            <o:LockedField>false</o:LockedField>
          </o:OLEObject>
        </w:object>
      </w:r>
      <w:r>
        <w:rPr>
          <w:szCs w:val="21"/>
        </w:rPr>
        <w:t>的运动路程为</w:t>
      </w:r>
      <w:r>
        <w:rPr>
          <w:bCs/>
          <w:color w:val="000000"/>
          <w:szCs w:val="21"/>
          <w:u w:val="single"/>
        </w:rPr>
        <w:t>　</w:t>
      </w:r>
      <w:r>
        <w:rPr>
          <w:rFonts w:hint="eastAsia"/>
          <w:bCs/>
          <w:color w:val="000000"/>
          <w:szCs w:val="21"/>
          <w:u w:val="single"/>
        </w:rPr>
        <w:t xml:space="preserve">   </w:t>
      </w:r>
      <w:r>
        <w:rPr>
          <w:bCs/>
          <w:color w:val="000000"/>
          <w:szCs w:val="21"/>
          <w:u w:val="single"/>
        </w:rPr>
        <w:t>　</w:t>
      </w:r>
      <w:r>
        <w:rPr>
          <w:szCs w:val="21"/>
        </w:rPr>
        <w:t>；</w:t>
      </w:r>
    </w:p>
    <w:p>
      <w:pPr>
        <w:snapToGrid w:val="0"/>
        <w:spacing w:line="360" w:lineRule="auto"/>
        <w:ind w:right="-17" w:rightChars="-8" w:firstLine="210" w:firstLineChars="100"/>
        <w:rPr>
          <w:szCs w:val="21"/>
        </w:rPr>
      </w:pPr>
      <w:r>
        <w:rPr>
          <w:szCs w:val="21"/>
        </w:rPr>
        <w:t>（2）当点</w:t>
      </w:r>
      <w:r>
        <w:rPr>
          <w:i/>
          <w:position w:val="-4"/>
          <w:szCs w:val="21"/>
        </w:rPr>
        <w:object>
          <v:shape id="_x0000_i1047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3">
            <o:LockedField>false</o:LockedField>
          </o:OLEObject>
        </w:object>
      </w:r>
      <w:r>
        <w:rPr>
          <w:szCs w:val="21"/>
        </w:rPr>
        <w:t>按</w:t>
      </w:r>
      <w:r>
        <w:rPr>
          <w:i/>
          <w:position w:val="-6"/>
          <w:szCs w:val="21"/>
        </w:rPr>
        <w:object>
          <v:shape id="_x0000_i1048" o:spt="75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5">
            <o:LockedField>false</o:LockedField>
          </o:OLEObject>
        </w:object>
      </w:r>
      <w:r>
        <w:rPr>
          <w:szCs w:val="21"/>
        </w:rPr>
        <w:t>→</w:t>
      </w:r>
      <w:r>
        <w:rPr>
          <w:i/>
          <w:position w:val="-4"/>
          <w:szCs w:val="21"/>
        </w:rPr>
        <w:object>
          <v:shape id="_x0000_i1049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7">
            <o:LockedField>false</o:LockedField>
          </o:OLEObject>
        </w:object>
      </w:r>
      <w:r>
        <w:rPr>
          <w:szCs w:val="21"/>
        </w:rPr>
        <w:t>→</w:t>
      </w:r>
      <w:r>
        <w:rPr>
          <w:i/>
          <w:position w:val="-4"/>
          <w:szCs w:val="21"/>
        </w:rPr>
        <w:object>
          <v:shape id="_x0000_i1050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9">
            <o:LockedField>false</o:LockedField>
          </o:OLEObject>
        </w:object>
      </w:r>
      <w:r>
        <w:rPr>
          <w:szCs w:val="21"/>
        </w:rPr>
        <w:t>→</w:t>
      </w:r>
      <w:r>
        <w:rPr>
          <w:i/>
          <w:position w:val="-6"/>
          <w:szCs w:val="21"/>
        </w:rPr>
        <w:object>
          <v:shape id="_x0000_i1051" o:spt="75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1">
            <o:LockedField>false</o:LockedField>
          </o:OLEObject>
        </w:object>
      </w:r>
      <w:r>
        <w:rPr>
          <w:szCs w:val="21"/>
        </w:rPr>
        <w:t>运动一周时，点</w:t>
      </w:r>
      <w:r>
        <w:rPr>
          <w:position w:val="-10"/>
          <w:szCs w:val="21"/>
        </w:rPr>
        <w:object>
          <v:shape id="_x0000_i1052" o:spt="75" type="#_x0000_t75" style="height:15pt;width:10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3">
            <o:LockedField>false</o:LockedField>
          </o:OLEObject>
        </w:object>
      </w:r>
      <w:r>
        <w:rPr>
          <w:szCs w:val="21"/>
        </w:rPr>
        <w:t>运动的总路程为</w:t>
      </w:r>
      <w:r>
        <w:rPr>
          <w:bCs/>
          <w:color w:val="000000"/>
          <w:szCs w:val="21"/>
          <w:u w:val="single"/>
        </w:rPr>
        <w:t>　</w:t>
      </w:r>
      <w:r>
        <w:rPr>
          <w:rFonts w:hint="eastAsia"/>
          <w:bCs/>
          <w:color w:val="000000"/>
          <w:szCs w:val="21"/>
          <w:u w:val="single"/>
        </w:rPr>
        <w:t xml:space="preserve">    </w:t>
      </w:r>
      <w:r>
        <w:rPr>
          <w:bCs/>
          <w:color w:val="000000"/>
          <w:szCs w:val="21"/>
          <w:u w:val="single"/>
        </w:rPr>
        <w:t>　</w:t>
      </w:r>
      <w:r>
        <w:rPr>
          <w:bCs/>
          <w:color w:val="000000"/>
          <w:szCs w:val="21"/>
        </w:rPr>
        <w:t>．</w:t>
      </w:r>
    </w:p>
    <w:p>
      <w:pPr>
        <w:snapToGrid w:val="0"/>
        <w:spacing w:line="360" w:lineRule="auto"/>
        <w:ind w:left="424" w:leftChars="202"/>
        <w:rPr>
          <w:color w:val="000000"/>
          <w:szCs w:val="21"/>
        </w:rPr>
      </w:pPr>
      <w:r>
        <w:rPr>
          <w:color w:val="000000"/>
          <w:szCs w:val="21"/>
        </w:rPr>
        <mc:AlternateContent>
          <mc:Choice Requires="wpg">
            <w:drawing>
              <wp:inline distT="0" distB="0" distL="0" distR="0">
                <wp:extent cx="1403985" cy="1226185"/>
                <wp:effectExtent l="0" t="0" r="0" b="0"/>
                <wp:docPr id="357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4000" cy="1226434"/>
                          <a:chOff x="4784" y="2838"/>
                          <a:chExt cx="2208" cy="1929"/>
                        </a:xfrm>
                      </wpg:grpSpPr>
                      <wpg:grpSp>
                        <wpg:cNvPr id="358" name="Group 25"/>
                        <wpg:cNvGrpSpPr/>
                        <wpg:grpSpPr>
                          <a:xfrm>
                            <a:off x="4784" y="3102"/>
                            <a:ext cx="1892" cy="1564"/>
                            <a:chOff x="5060" y="3037"/>
                            <a:chExt cx="2276" cy="1931"/>
                          </a:xfrm>
                        </wpg:grpSpPr>
                        <wps:wsp>
                          <wps:cNvPr id="359" name="Line 26"/>
                          <wps:cNvCnPr/>
                          <wps:spPr bwMode="auto">
                            <a:xfrm flipH="1">
                              <a:off x="5410" y="3439"/>
                              <a:ext cx="670" cy="1166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60" name="Line 27"/>
                          <wps:cNvCnPr/>
                          <wps:spPr bwMode="auto">
                            <a:xfrm>
                              <a:off x="6080" y="3906"/>
                              <a:ext cx="929" cy="699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61" name="Line 28"/>
                          <wps:cNvCnPr/>
                          <wps:spPr bwMode="auto">
                            <a:xfrm>
                              <a:off x="6080" y="3037"/>
                              <a:ext cx="0" cy="1931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 type="stealth" w="med" len="lg"/>
                            </a:ln>
                          </wps:spPr>
                          <wps:bodyPr/>
                        </wps:wsp>
                        <wps:wsp>
                          <wps:cNvPr id="362" name="Line 29"/>
                          <wps:cNvCnPr/>
                          <wps:spPr bwMode="auto">
                            <a:xfrm>
                              <a:off x="5060" y="4605"/>
                              <a:ext cx="2276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tailEnd type="stealth" w="med" len="lg"/>
                            </a:ln>
                          </wps:spPr>
                          <wps:bodyPr/>
                        </wps:wsp>
                      </wpg:grpSp>
                      <wps:wsp>
                        <wps:cNvPr id="36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5328" y="2838"/>
                            <a:ext cx="492" cy="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6500" y="4228"/>
                            <a:ext cx="492" cy="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308" y="3186"/>
                            <a:ext cx="449" cy="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4812" y="4261"/>
                            <a:ext cx="449" cy="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268" y="4254"/>
                            <a:ext cx="449" cy="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5545" y="3529"/>
                            <a:ext cx="449" cy="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6112" y="4254"/>
                            <a:ext cx="599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96.55pt;width:110.55pt;" coordorigin="4784,2838" coordsize="2208,1929" o:gfxdata="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">
                <o:lock v:ext="edit" aspectratio="f"/>
                <v:group id="Group 25" o:spid="_x0000_s1026" o:spt="203" style="position:absolute;left:4784;top:3102;height:1564;width:1892;" coordorigin="5060,3037" coordsize="2276,1931" o:gfxdata="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Nm9ArvAAAANwAAAAPAAAAAAAAAAEAIAAAACIAAABkcnMvZG93bnJldi54bWxQ&#10;SwECFAAUAAAACACHTuJAMy8FnjsAAAA5AAAAFQAAAAAAAAABACAAAAALAQAAZHJzL2dyb3Vwc2hh&#10;cGV4bWwueG1sUEsFBgAAAAAGAAYAYAEAAMgDAAAAAA==&#10;">
                  <o:lock v:ext="edit" aspectratio="f"/>
                  <v:line id="Line 26" o:spid="_x0000_s1026" o:spt="20" style="position:absolute;left:5410;top:3439;flip:x;height:1166;width:670;" filled="f" stroked="t" coordsize="21600,21600" o:gfxdata="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6GBk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.25pt" color="#000000" miterlimit="8" joinstyle="miter"/>
                    <v:imagedata o:title=""/>
                    <o:lock v:ext="edit" aspectratio="f"/>
                  </v:line>
                  <v:line id="Line 27" o:spid="_x0000_s1026" o:spt="20" style="position:absolute;left:6080;top:3906;height:699;width:929;" filled="f" stroked="t" coordsize="21600,21600" o:gfxdata="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7PMJ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.25pt" color="#000000" miterlimit="8" joinstyle="miter"/>
                    <v:imagedata o:title=""/>
                    <o:lock v:ext="edit" aspectratio="f"/>
                  </v:line>
                  <v:line id="Line 28" o:spid="_x0000_s1026" o:spt="20" style="position:absolute;left:6080;top:3037;height:1931;width:0;" filled="f" stroked="t" coordsize="21600,21600" o:gfxdata="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1017K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.25pt" color="#000000" miterlimit="8" joinstyle="miter" startarrow="classic" startarrowlength="long"/>
                    <v:imagedata o:title=""/>
                    <o:lock v:ext="edit" aspectratio="f"/>
                  </v:line>
                  <v:line id="Line 29" o:spid="_x0000_s1026" o:spt="20" style="position:absolute;left:5060;top:4605;height:0;width:2276;" filled="f" stroked="t" coordsize="21600,21600" o:gfxdata="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mxh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.25pt" color="#000000" miterlimit="8" joinstyle="miter" endarrow="classic" endarrowlength="long"/>
                    <v:imagedata o:title=""/>
                    <o:lock v:ext="edit" aspectratio="f"/>
                  </v:line>
                </v:group>
                <v:shape id="Text Box 30" o:spid="_x0000_s1026" o:spt="202" type="#_x0000_t202" style="position:absolute;left:5328;top:2838;height:530;width:492;" filled="f" stroked="f" coordsize="21600,21600" o:gfxdata="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xw1b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y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6500;top:4228;height:530;width:492;" filled="f" stroked="f" coordsize="21600,21600" o:gfxdata="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S6VL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x</w:t>
                        </w:r>
                      </w:p>
                    </w:txbxContent>
                  </v:textbox>
                </v:shape>
                <v:shape id="Text Box 32" o:spid="_x0000_s1026" o:spt="202" type="#_x0000_t202" style="position:absolute;left:5308;top:3186;height:389;width:449;" filled="f" stroked="f" coordsize="21600,21600" o:gfxdata="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mIwt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Text Box 33" o:spid="_x0000_s1026" o:spt="202" type="#_x0000_t202" style="position:absolute;left:4812;top:4261;height:389;width:449;" filled="f" stroked="f" coordsize="21600,21600" o:gfxdata="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rCuw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Text Box 34" o:spid="_x0000_s1026" o:spt="202" type="#_x0000_t202" style="position:absolute;left:5268;top:4254;height:389;width:449;" filled="f" stroked="f" coordsize="21600,21600" o:gfxdata="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fwLW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O</w:t>
                        </w:r>
                      </w:p>
                    </w:txbxContent>
                  </v:textbox>
                </v:shape>
                <v:shape id="Text Box 35" o:spid="_x0000_s1026" o:spt="202" type="#_x0000_t202" style="position:absolute;left:5545;top:3529;height:389;width:449;" filled="f" stroked="f" coordsize="21600,21600" o:gfxdata="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Y58q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P</w:t>
                        </w:r>
                      </w:p>
                    </w:txbxContent>
                  </v:textbox>
                </v:shape>
                <v:shape id="Text Box 36" o:spid="_x0000_s1026" o:spt="202" type="#_x0000_t202" style="position:absolute;left:6112;top:4254;height:513;width:599;" filled="f" stroked="f" coordsize="21600,21600" o:gfxdata="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svOrG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Q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r>
        <w:rPr>
          <w:rFonts w:hint="eastAsia"/>
          <w:szCs w:val="21"/>
        </w:rPr>
        <w:t>5.</w:t>
      </w: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bookmarkStart w:id="0" w:name="_GoBack"/>
      <w:bookmarkEnd w:id="0"/>
      <w:r>
        <w:rPr>
          <w:szCs w:val="21"/>
        </w:rPr>
        <w:t>宿迁25）</w:t>
      </w:r>
      <w:r>
        <w:t>已知</w:t>
      </w:r>
      <w:r>
        <w:rPr>
          <w:rFonts w:ascii="Cambria Math" w:hAnsi="Cambria Math" w:cs="Cambria Math"/>
        </w:rPr>
        <w:t>△</w:t>
      </w:r>
      <w:r>
        <w:rPr>
          <w:i/>
        </w:rPr>
        <w:t>ABC</w:t>
      </w:r>
      <w:r>
        <w:t>是等腰直角三角形，</w:t>
      </w:r>
      <w:r>
        <w:rPr>
          <w:i/>
        </w:rPr>
        <w:t>AC</w:t>
      </w:r>
      <w:r>
        <w:t>=</w:t>
      </w:r>
      <w:r>
        <w:rPr>
          <w:i/>
        </w:rPr>
        <w:t>BC</w:t>
      </w:r>
      <w:r>
        <w:t>=2，</w:t>
      </w:r>
      <w:r>
        <w:rPr>
          <w:i/>
        </w:rPr>
        <w:t>D</w:t>
      </w:r>
      <w:r>
        <w:t>是边</w:t>
      </w:r>
      <w:r>
        <w:rPr>
          <w:i/>
        </w:rPr>
        <w:t>AB</w:t>
      </w:r>
      <w:r>
        <w:t>上一动点（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两点除外），将</w:t>
      </w:r>
      <w:r>
        <w:rPr>
          <w:rFonts w:ascii="Cambria Math" w:hAnsi="Cambria Math" w:cs="Cambria Math"/>
        </w:rPr>
        <w:t>△</w:t>
      </w:r>
      <w:r>
        <w:rPr>
          <w:i/>
        </w:rPr>
        <w:t>CAD</w:t>
      </w:r>
      <w:r>
        <w:t>绕点</w:t>
      </w:r>
      <w:r>
        <w:rPr>
          <w:i/>
        </w:rPr>
        <w:t>C</w:t>
      </w:r>
      <w:r>
        <w:t>按逆时针方向旋转角</w:t>
      </w:r>
      <w:r>
        <w:rPr>
          <w:i/>
        </w:rPr>
        <w:t>α</w:t>
      </w:r>
      <w:r>
        <w:t>得到</w:t>
      </w:r>
      <w:r>
        <w:rPr>
          <w:rFonts w:ascii="Cambria Math" w:hAnsi="Cambria Math" w:cs="Cambria Math"/>
        </w:rPr>
        <w:t>△</w:t>
      </w:r>
      <w:r>
        <w:rPr>
          <w:i/>
        </w:rPr>
        <w:t>CEF</w:t>
      </w:r>
      <w:r>
        <w:t>，其中点</w:t>
      </w:r>
      <w:r>
        <w:rPr>
          <w:i/>
        </w:rPr>
        <w:t>E</w:t>
      </w:r>
      <w:r>
        <w:t>是点</w:t>
      </w:r>
      <w:r>
        <w:rPr>
          <w:i/>
        </w:rPr>
        <w:t>A</w:t>
      </w:r>
      <w:r>
        <w:t>的对应点，点</w:t>
      </w:r>
      <w:r>
        <w:rPr>
          <w:i/>
        </w:rPr>
        <w:t>F</w:t>
      </w:r>
      <w:r>
        <w:t>是点</w:t>
      </w:r>
      <w:r>
        <w:rPr>
          <w:i/>
        </w:rPr>
        <w:t>D</w:t>
      </w:r>
      <w:r>
        <w:t>的对应点．</w:t>
      </w:r>
    </w:p>
    <w:p>
      <w:pPr>
        <w:jc w:val="left"/>
      </w:pPr>
      <w:r>
        <w:t>（1）如图1，当</w:t>
      </w:r>
      <w:r>
        <w:rPr>
          <w:i/>
        </w:rPr>
        <w:t>α</w:t>
      </w:r>
      <w:r>
        <w:t>=90°时，</w:t>
      </w:r>
      <w:r>
        <w:rPr>
          <w:i/>
        </w:rPr>
        <w:t>G</w:t>
      </w:r>
      <w:r>
        <w:t>是边</w:t>
      </w:r>
      <w:r>
        <w:rPr>
          <w:i/>
        </w:rPr>
        <w:t>AB</w:t>
      </w:r>
      <w:r>
        <w:t>上一点，且</w:t>
      </w:r>
      <w:r>
        <w:rPr>
          <w:i/>
        </w:rPr>
        <w:t>BG</w:t>
      </w:r>
      <w:r>
        <w:t>=</w:t>
      </w:r>
      <w:r>
        <w:rPr>
          <w:i/>
        </w:rPr>
        <w:t>AD</w:t>
      </w:r>
      <w:r>
        <w:t>，连接</w:t>
      </w:r>
      <w:r>
        <w:rPr>
          <w:i/>
        </w:rPr>
        <w:t>GF</w:t>
      </w:r>
      <w:r>
        <w:t>．求证：</w:t>
      </w:r>
      <w:r>
        <w:rPr>
          <w:i/>
        </w:rPr>
        <w:t>GF</w:t>
      </w:r>
      <w:r>
        <w:rPr>
          <w:rFonts w:hint="eastAsia" w:ascii="宋体" w:hAnsi="宋体" w:cs="宋体"/>
        </w:rPr>
        <w:t>∥</w:t>
      </w:r>
      <w:r>
        <w:rPr>
          <w:i/>
        </w:rPr>
        <w:t>AC</w:t>
      </w:r>
      <w:r>
        <w:t>；</w:t>
      </w:r>
    </w:p>
    <w:p>
      <w:pPr>
        <w:jc w:val="left"/>
      </w:pPr>
      <w:r>
        <w:t>（2）如图2，当90°≤</w:t>
      </w:r>
      <w:r>
        <w:rPr>
          <w:i/>
        </w:rPr>
        <w:t>α</w:t>
      </w:r>
      <w:r>
        <w:t>≤180°时，</w:t>
      </w:r>
      <w:r>
        <w:rPr>
          <w:i/>
        </w:rPr>
        <w:t>AE</w:t>
      </w:r>
      <w:r>
        <w:t>与</w:t>
      </w:r>
      <w:r>
        <w:rPr>
          <w:i/>
        </w:rPr>
        <w:t>DF</w:t>
      </w:r>
      <w:r>
        <w:t>相交于点</w:t>
      </w:r>
      <w:r>
        <w:rPr>
          <w:i/>
        </w:rPr>
        <w:t>M</w:t>
      </w:r>
      <w:r>
        <w:t>．</w:t>
      </w:r>
    </w:p>
    <w:p>
      <w:pPr>
        <w:ind w:firstLine="420"/>
        <w:jc w:val="left"/>
      </w:pPr>
      <w:r>
        <w:rPr>
          <w:rFonts w:hint="eastAsia" w:ascii="宋体" w:hAnsi="宋体" w:cs="宋体"/>
        </w:rPr>
        <w:t>①</w:t>
      </w:r>
      <w:r>
        <w:t>当点</w:t>
      </w:r>
      <w:r>
        <w:rPr>
          <w:i/>
        </w:rPr>
        <w:t>M</w:t>
      </w:r>
      <w:r>
        <w:t>与点</w:t>
      </w:r>
      <w:r>
        <w:rPr>
          <w:i/>
        </w:rPr>
        <w:t>C</w:t>
      </w:r>
      <w:r>
        <w:t>、</w:t>
      </w:r>
      <w:r>
        <w:rPr>
          <w:i/>
        </w:rPr>
        <w:t>D</w:t>
      </w:r>
      <w:r>
        <w:t>不重合时，连接</w:t>
      </w:r>
      <w:r>
        <w:rPr>
          <w:i/>
        </w:rPr>
        <w:t>CM</w:t>
      </w:r>
      <w:r>
        <w:t>，求</w:t>
      </w:r>
      <w:r>
        <w:rPr>
          <w:rFonts w:hint="eastAsia" w:ascii="宋体" w:hAnsi="宋体" w:cs="宋体"/>
        </w:rPr>
        <w:t>∠</w:t>
      </w:r>
      <w:r>
        <w:rPr>
          <w:i/>
        </w:rPr>
        <w:t>CMD</w:t>
      </w:r>
      <w:r>
        <w:t>的度数；</w:t>
      </w:r>
    </w:p>
    <w:p>
      <w:pPr>
        <w:ind w:firstLine="420"/>
        <w:jc w:val="left"/>
      </w:pPr>
      <w:r>
        <w:rPr>
          <w:rFonts w:hint="eastAsia" w:ascii="宋体" w:hAnsi="宋体" w:cs="宋体"/>
        </w:rPr>
        <w:t>②</w:t>
      </w:r>
      <w:r>
        <w:t>设</w:t>
      </w:r>
      <w:r>
        <w:rPr>
          <w:i/>
        </w:rPr>
        <w:t>D</w:t>
      </w:r>
      <w:r>
        <w:t>为边</w:t>
      </w:r>
      <w:r>
        <w:rPr>
          <w:i/>
        </w:rPr>
        <w:t>AB</w:t>
      </w:r>
      <w:r>
        <w:t>的中点，当</w:t>
      </w:r>
      <w:r>
        <w:rPr>
          <w:i/>
        </w:rPr>
        <w:t>α</w:t>
      </w:r>
      <w:r>
        <w:t>从90°变化到180°时，求点</w:t>
      </w:r>
      <w:r>
        <w:rPr>
          <w:i/>
        </w:rPr>
        <w:t>M</w:t>
      </w:r>
      <w:r>
        <w:t>运动的路径长．</w:t>
      </w:r>
    </w:p>
    <w:p>
      <w:pPr>
        <w:jc w:val="left"/>
      </w:pPr>
      <w:r>
        <w:drawing>
          <wp:inline distT="0" distB="0" distL="0" distR="0">
            <wp:extent cx="2255520" cy="13411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drawing>
          <wp:inline distT="0" distB="0" distL="0" distR="0">
            <wp:extent cx="2545080" cy="13944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508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575" w:firstLineChars="750"/>
        <w:jc w:val="left"/>
      </w:pPr>
      <w:r>
        <w:t>（图1）                            （图2）</w:t>
      </w:r>
    </w:p>
    <w:sectPr>
      <w:footerReference r:id="rId3" w:type="default"/>
      <w:pgSz w:w="10433" w:h="14742"/>
      <w:pgMar w:top="567" w:right="567" w:bottom="567" w:left="567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1679019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FCB"/>
    <w:rsid w:val="00027121"/>
    <w:rsid w:val="0003067A"/>
    <w:rsid w:val="00071473"/>
    <w:rsid w:val="00197D5E"/>
    <w:rsid w:val="00253793"/>
    <w:rsid w:val="002E02E1"/>
    <w:rsid w:val="00304953"/>
    <w:rsid w:val="00313DFF"/>
    <w:rsid w:val="003C66ED"/>
    <w:rsid w:val="004D018C"/>
    <w:rsid w:val="004F31E0"/>
    <w:rsid w:val="00511396"/>
    <w:rsid w:val="005248F0"/>
    <w:rsid w:val="006136A9"/>
    <w:rsid w:val="00617756"/>
    <w:rsid w:val="00753244"/>
    <w:rsid w:val="007B3635"/>
    <w:rsid w:val="00872FCB"/>
    <w:rsid w:val="00A226B8"/>
    <w:rsid w:val="00A60147"/>
    <w:rsid w:val="00AB0A41"/>
    <w:rsid w:val="00B25746"/>
    <w:rsid w:val="00B81FF8"/>
    <w:rsid w:val="00C23F55"/>
    <w:rsid w:val="00C53A32"/>
    <w:rsid w:val="00CA648C"/>
    <w:rsid w:val="00D504A7"/>
    <w:rsid w:val="00D520A3"/>
    <w:rsid w:val="00E56C0C"/>
    <w:rsid w:val="36B2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DefaultParagraph Char"/>
    <w:link w:val="11"/>
    <w:uiPriority w:val="0"/>
    <w:rPr>
      <w:rFonts w:hAnsi="Calibri"/>
    </w:rPr>
  </w:style>
  <w:style w:type="paragraph" w:customStyle="1" w:styleId="11">
    <w:name w:val="DefaultParagraph"/>
    <w:link w:val="10"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9" Type="http://schemas.openxmlformats.org/officeDocument/2006/relationships/fontTable" Target="fontTable.xml"/><Relationship Id="rId68" Type="http://schemas.openxmlformats.org/officeDocument/2006/relationships/customXml" Target="../customXml/item2.xml"/><Relationship Id="rId67" Type="http://schemas.openxmlformats.org/officeDocument/2006/relationships/customXml" Target="../customXml/item1.xml"/><Relationship Id="rId66" Type="http://schemas.openxmlformats.org/officeDocument/2006/relationships/image" Target="media/image34.emf"/><Relationship Id="rId65" Type="http://schemas.openxmlformats.org/officeDocument/2006/relationships/image" Target="media/image33.emf"/><Relationship Id="rId64" Type="http://schemas.openxmlformats.org/officeDocument/2006/relationships/image" Target="media/image32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0.wmf"/><Relationship Id="rId6" Type="http://schemas.openxmlformats.org/officeDocument/2006/relationships/image" Target="media/image2.jpeg"/><Relationship Id="rId59" Type="http://schemas.openxmlformats.org/officeDocument/2006/relationships/oleObject" Target="embeddings/oleObject26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image" Target="media/image1.jpeg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0.wmf"/><Relationship Id="rId4" Type="http://schemas.openxmlformats.org/officeDocument/2006/relationships/theme" Target="theme/theme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5.wmf"/><Relationship Id="rId3" Type="http://schemas.openxmlformats.org/officeDocument/2006/relationships/footer" Target="foot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3.wmf"/><Relationship Id="rId25" Type="http://schemas.openxmlformats.org/officeDocument/2006/relationships/oleObject" Target="embeddings/oleObject9.bin"/><Relationship Id="rId24" Type="http://schemas.openxmlformats.org/officeDocument/2006/relationships/image" Target="media/image12.wmf"/><Relationship Id="rId23" Type="http://schemas.openxmlformats.org/officeDocument/2006/relationships/oleObject" Target="embeddings/oleObject8.bin"/><Relationship Id="rId22" Type="http://schemas.openxmlformats.org/officeDocument/2006/relationships/image" Target="media/image11.wmf"/><Relationship Id="rId21" Type="http://schemas.openxmlformats.org/officeDocument/2006/relationships/oleObject" Target="embeddings/oleObject7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9.wmf"/><Relationship Id="rId17" Type="http://schemas.openxmlformats.org/officeDocument/2006/relationships/oleObject" Target="embeddings/oleObject5.bin"/><Relationship Id="rId16" Type="http://schemas.openxmlformats.org/officeDocument/2006/relationships/image" Target="media/image8.wmf"/><Relationship Id="rId15" Type="http://schemas.openxmlformats.org/officeDocument/2006/relationships/oleObject" Target="embeddings/oleObject4.bin"/><Relationship Id="rId14" Type="http://schemas.openxmlformats.org/officeDocument/2006/relationships/image" Target="media/image7.wmf"/><Relationship Id="rId13" Type="http://schemas.openxmlformats.org/officeDocument/2006/relationships/oleObject" Target="embeddings/oleObject3.bin"/><Relationship Id="rId12" Type="http://schemas.openxmlformats.org/officeDocument/2006/relationships/image" Target="media/image6.wmf"/><Relationship Id="rId11" Type="http://schemas.openxmlformats.org/officeDocument/2006/relationships/oleObject" Target="embeddings/oleObject2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8AB1CB-38A5-4A09-BF58-71B2184725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246</Words>
  <Characters>1406</Characters>
  <Lines>11</Lines>
  <Paragraphs>3</Paragraphs>
  <TotalTime>72</TotalTime>
  <ScaleCrop>false</ScaleCrop>
  <LinksUpToDate>false</LinksUpToDate>
  <CharactersWithSpaces>1649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2016-06-06T11:41:00Z</dcterms:created>
  <dc:creator>JH J</dc:creator>
  <cp:lastModifiedBy>什么</cp:lastModifiedBy>
  <cp:lastPrinted>2017-01-01T08:46:00Z</cp:lastPrinted>
  <dcterms:modified xsi:type="dcterms:W3CDTF">2018-08-18T03:17:34Z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