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ackground w:color="ffffff">
    <v:background id="_x0000_s1025" filled="t"/>
  </w:background>
  <w:body>
    <w:p w:rsidR="00F01F98" w:rsidP="004A1FCB">
      <w:pPr>
        <w:spacing w:line="360" w:lineRule="auto"/>
        <w:jc w:val="center"/>
        <w:rPr>
          <w:b/>
          <w:bCs/>
        </w:rPr>
      </w:pPr>
      <w:r>
        <w:rPr>
          <w:rFonts w:ascii="微软雅黑" w:eastAsia="微软雅黑" w:hAnsi="微软雅黑" w:cs="微软雅黑" w:hint="eastAsia"/>
          <w:b/>
          <w:bCs/>
          <w:color w:val="000000"/>
          <w:szCs w:val="21"/>
          <w:shd w:val="clear" w:color="auto" w:fill="FFFFFF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height:28pt;margin-left:857pt;margin-top:887pt;mso-position-horizontal-relative:page;mso-position-vertical-relative:top-margin-area;position:absolute;width:25pt;z-index:251658240">
            <v:imagedata r:id="rId4" o:title=""/>
          </v:shape>
        </w:pict>
      </w:r>
      <w:bookmarkStart w:id="0" w:name="_GoBack"/>
      <w:r>
        <w:rPr>
          <w:rFonts w:ascii="微软雅黑" w:eastAsia="微软雅黑" w:hAnsi="微软雅黑" w:cs="微软雅黑" w:hint="eastAsia"/>
          <w:b/>
          <w:bCs/>
          <w:color w:val="000000"/>
          <w:szCs w:val="21"/>
          <w:shd w:val="clear" w:color="auto" w:fill="FFFFFF"/>
        </w:rPr>
        <w:t>广西钦州市第八中学</w:t>
      </w:r>
      <w:r>
        <w:rPr>
          <w:rFonts w:ascii="微软雅黑" w:eastAsia="微软雅黑" w:hAnsi="微软雅黑" w:cs="微软雅黑"/>
          <w:b/>
          <w:bCs/>
          <w:color w:val="000000"/>
          <w:szCs w:val="21"/>
          <w:shd w:val="clear" w:color="auto" w:fill="FFFFFF"/>
        </w:rPr>
        <w:t>2018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  <w:shd w:val="clear" w:color="auto" w:fill="FFFFFF"/>
        </w:rPr>
        <w:t>年春季学期</w:t>
      </w:r>
      <w:r>
        <w:rPr>
          <w:rFonts w:ascii="微软雅黑" w:eastAsia="微软雅黑" w:hAnsi="微软雅黑" w:cs="微软雅黑"/>
          <w:b/>
          <w:bCs/>
          <w:color w:val="000000"/>
          <w:szCs w:val="21"/>
          <w:shd w:val="clear" w:color="auto" w:fill="FFFFFF"/>
        </w:rPr>
        <w:t>4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  <w:shd w:val="clear" w:color="auto" w:fill="FFFFFF"/>
        </w:rPr>
        <w:t>月份考试九年级物理试卷</w:t>
      </w:r>
      <w:r>
        <w:rPr>
          <w:rFonts w:ascii="微软雅黑" w:eastAsia="微软雅黑" w:hAnsi="微软雅黑" w:cs="微软雅黑"/>
          <w:b/>
          <w:bCs/>
          <w:color w:val="000000"/>
          <w:szCs w:val="21"/>
          <w:shd w:val="clear" w:color="auto" w:fill="FFFFFF"/>
        </w:rPr>
        <w:t>(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  <w:shd w:val="clear" w:color="auto" w:fill="FFFFFF"/>
        </w:rPr>
        <w:t>图片版，含答案</w:t>
      </w:r>
    </w:p>
    <w:p w:rsidR="00F01F98" w:rsidP="004A1FCB">
      <w:pPr>
        <w:spacing w:line="360" w:lineRule="auto"/>
        <w:jc w:val="center"/>
        <w:rPr>
          <w:rFonts w:ascii="方正小标宋简体" w:eastAsia="方正小标宋简体"/>
          <w:sz w:val="36"/>
          <w:szCs w:val="36"/>
        </w:rPr>
      </w:pPr>
      <w:bookmarkEnd w:id="0"/>
      <w:r>
        <w:rPr>
          <w:rFonts w:ascii="方正小标宋简体" w:eastAsia="方正小标宋简体"/>
          <w:noProof/>
          <w:sz w:val="36"/>
          <w:szCs w:val="36"/>
        </w:rPr>
        <w:pict>
          <v:shape id="图片 1" o:spid="_x0000_i1027" type="#_x0000_t75" alt="QQ图片20180601095104" style="height:633.75pt;visibility:visible;width:410.25pt">
            <v:imagedata r:id="rId5" o:title=""/>
          </v:shape>
        </w:pict>
      </w:r>
    </w:p>
    <w:p w:rsidR="00F01F98" w:rsidP="004A1FCB">
      <w:pPr>
        <w:spacing w:line="360" w:lineRule="auto"/>
        <w:jc w:val="center"/>
        <w:rPr>
          <w:rFonts w:ascii="方正小标宋简体" w:eastAsia="方正小标宋简体"/>
          <w:sz w:val="36"/>
          <w:szCs w:val="36"/>
        </w:rPr>
      </w:pPr>
      <w:r>
        <w:rPr>
          <w:rFonts w:ascii="方正小标宋简体" w:eastAsia="方正小标宋简体"/>
          <w:noProof/>
          <w:sz w:val="36"/>
          <w:szCs w:val="36"/>
        </w:rPr>
        <w:pict>
          <v:shape id="图片 2" o:spid="_x0000_i1028" type="#_x0000_t75" alt="QQ图片20180601095108" style="height:672pt;visibility:visible;width:410.25pt">
            <v:imagedata r:id="rId6" o:title=""/>
          </v:shape>
        </w:pict>
      </w:r>
    </w:p>
    <w:p w:rsidR="00F01F98" w:rsidP="004A1FCB">
      <w:pPr>
        <w:spacing w:line="360" w:lineRule="auto"/>
        <w:jc w:val="center"/>
        <w:rPr>
          <w:rFonts w:ascii="方正小标宋简体" w:eastAsia="方正小标宋简体"/>
          <w:sz w:val="36"/>
          <w:szCs w:val="36"/>
        </w:rPr>
      </w:pPr>
      <w:r>
        <w:rPr>
          <w:rFonts w:ascii="方正小标宋简体" w:eastAsia="方正小标宋简体"/>
          <w:noProof/>
          <w:sz w:val="36"/>
          <w:szCs w:val="36"/>
        </w:rPr>
        <w:pict>
          <v:shape id="图片 3" o:spid="_x0000_i1029" type="#_x0000_t75" alt="QQ图片20180601095111" style="height:681.75pt;visibility:visible;width:410.25pt">
            <v:imagedata r:id="rId7" o:title=""/>
          </v:shape>
        </w:pict>
      </w:r>
    </w:p>
    <w:p w:rsidR="00F01F98" w:rsidP="004A1FCB">
      <w:pPr>
        <w:spacing w:line="360" w:lineRule="auto"/>
        <w:jc w:val="center"/>
        <w:rPr>
          <w:rFonts w:ascii="方正小标宋简体" w:eastAsia="方正小标宋简体"/>
          <w:sz w:val="36"/>
          <w:szCs w:val="36"/>
        </w:rPr>
      </w:pPr>
      <w:r>
        <w:rPr>
          <w:rFonts w:ascii="方正小标宋简体" w:eastAsia="方正小标宋简体"/>
          <w:noProof/>
          <w:sz w:val="36"/>
          <w:szCs w:val="36"/>
        </w:rPr>
        <w:pict>
          <v:shape id="图片 4" o:spid="_x0000_i1030" type="#_x0000_t75" alt="QQ图片20180601095116" style="height:662.25pt;visibility:visible;width:410.25pt">
            <v:imagedata r:id="rId8" o:title=""/>
          </v:shape>
        </w:pict>
      </w:r>
    </w:p>
    <w:p w:rsidR="00F01F98" w:rsidP="004A1FCB">
      <w:pPr>
        <w:spacing w:line="360" w:lineRule="auto"/>
        <w:jc w:val="center"/>
        <w:rPr>
          <w:rFonts w:ascii="方正小标宋简体" w:eastAsia="方正小标宋简体"/>
          <w:sz w:val="36"/>
          <w:szCs w:val="36"/>
        </w:rPr>
      </w:pPr>
      <w:r>
        <w:rPr>
          <w:rFonts w:ascii="方正小标宋简体" w:eastAsia="方正小标宋简体" w:hint="eastAsia"/>
          <w:sz w:val="36"/>
          <w:szCs w:val="36"/>
        </w:rPr>
        <w:t>九年级物理参考答案</w:t>
      </w:r>
    </w:p>
    <w:p w:rsidR="00F01F98" w:rsidP="004A1FCB">
      <w:pPr>
        <w:spacing w:line="360" w:lineRule="auto"/>
        <w:rPr>
          <w:rFonts w:ascii="宋体"/>
          <w:b/>
          <w:szCs w:val="21"/>
        </w:rPr>
      </w:pPr>
      <w:r>
        <w:rPr>
          <w:rFonts w:ascii="黑体" w:eastAsia="黑体" w:hAnsi="宋体" w:hint="eastAsia"/>
          <w:sz w:val="24"/>
        </w:rPr>
        <w:t>一、填空题：</w:t>
      </w:r>
      <w:r>
        <w:rPr>
          <w:rFonts w:ascii="宋体" w:hAnsi="宋体" w:hint="eastAsia"/>
          <w:b/>
          <w:szCs w:val="21"/>
        </w:rPr>
        <w:t>（把正确答案填写在横线上；每空</w:t>
      </w:r>
      <w:r>
        <w:rPr>
          <w:rFonts w:ascii="宋体" w:hAnsi="宋体"/>
          <w:b/>
          <w:szCs w:val="21"/>
        </w:rPr>
        <w:t>2</w:t>
      </w:r>
      <w:r>
        <w:rPr>
          <w:rFonts w:ascii="宋体" w:hAnsi="宋体" w:hint="eastAsia"/>
          <w:b/>
          <w:szCs w:val="21"/>
        </w:rPr>
        <w:t>分，共</w:t>
      </w:r>
      <w:r>
        <w:rPr>
          <w:rFonts w:ascii="宋体" w:hAnsi="宋体"/>
          <w:b/>
          <w:szCs w:val="21"/>
        </w:rPr>
        <w:t>34</w:t>
      </w:r>
      <w:r>
        <w:rPr>
          <w:rFonts w:ascii="宋体" w:hAnsi="宋体" w:hint="eastAsia"/>
          <w:b/>
          <w:szCs w:val="21"/>
        </w:rPr>
        <w:t>分）</w:t>
      </w:r>
    </w:p>
    <w:p w:rsidR="00F01F98" w:rsidP="004A1FCB">
      <w:pPr>
        <w:spacing w:line="360" w:lineRule="auto"/>
        <w:ind w:firstLine="240" w:firstLineChars="100"/>
      </w:pPr>
      <w:r>
        <w:t xml:space="preserve">1. </w:t>
      </w:r>
      <w:r>
        <w:rPr>
          <w:rFonts w:hint="eastAsia"/>
        </w:rPr>
        <w:t>属于</w:t>
      </w:r>
      <w:r>
        <w:t xml:space="preserve">  3</w:t>
      </w:r>
      <w:r>
        <w:rPr>
          <w:rFonts w:hint="eastAsia"/>
        </w:rPr>
        <w:t>×</w:t>
      </w:r>
      <w:r>
        <w:t>10</w:t>
      </w:r>
      <w:r>
        <w:rPr>
          <w:szCs w:val="21"/>
          <w:vertAlign w:val="superscript"/>
        </w:rPr>
        <w:t>8</w:t>
      </w:r>
      <w:r>
        <w:t xml:space="preserve">                          2.  X</w:t>
      </w:r>
      <w:r>
        <w:rPr>
          <w:rFonts w:hint="eastAsia"/>
        </w:rPr>
        <w:t>射线</w:t>
      </w:r>
      <w:r>
        <w:t xml:space="preserve">    </w:t>
      </w:r>
      <w:r>
        <w:rPr>
          <w:rFonts w:hint="eastAsia"/>
        </w:rPr>
        <w:t>红外线　　</w:t>
      </w:r>
      <w:r>
        <w:t xml:space="preserve">  </w:t>
      </w:r>
    </w:p>
    <w:p w:rsidR="00F01F98" w:rsidP="004A1FCB">
      <w:pPr>
        <w:spacing w:line="360" w:lineRule="auto"/>
        <w:ind w:firstLine="240" w:firstLineChars="100"/>
      </w:pPr>
      <w:smartTag w:uri="urn:schemas-microsoft-com:office:smarttags" w:element="chsdate">
        <w:smartTagPr>
          <w:attr w:name="Day" w:val="30"/>
          <w:attr w:name="IsLunarDate" w:val="False"/>
          <w:attr w:name="IsROCDate" w:val="False"/>
          <w:attr w:name="Month" w:val="12"/>
          <w:attr w:name="Year" w:val="1899"/>
        </w:smartTagPr>
        <w:r>
          <w:t>3.  0.04</w:t>
        </w:r>
      </w:smartTag>
      <w:r>
        <w:t xml:space="preserve">    7.5</w:t>
      </w:r>
      <w:r>
        <w:rPr>
          <w:rFonts w:hint="eastAsia"/>
        </w:rPr>
        <w:t>×</w:t>
      </w:r>
      <w:r>
        <w:t>10</w:t>
      </w:r>
      <w:r>
        <w:rPr>
          <w:szCs w:val="21"/>
          <w:vertAlign w:val="superscript"/>
        </w:rPr>
        <w:t>9</w:t>
      </w:r>
      <w:r>
        <w:t xml:space="preserve"> </w:t>
      </w:r>
      <w:r>
        <w:rPr>
          <w:vertAlign w:val="superscript"/>
        </w:rPr>
        <w:t xml:space="preserve">      </w:t>
      </w:r>
      <w:r>
        <w:t xml:space="preserve">                 4.  </w:t>
      </w:r>
      <w:r>
        <w:rPr>
          <w:rFonts w:hint="eastAsia"/>
        </w:rPr>
        <w:t>数字</w:t>
      </w:r>
      <w:r>
        <w:t xml:space="preserve">        </w:t>
      </w:r>
    </w:p>
    <w:p w:rsidR="00F01F98" w:rsidP="004A1FCB">
      <w:pPr>
        <w:spacing w:line="360" w:lineRule="auto"/>
        <w:ind w:left="240" w:leftChars="100"/>
      </w:pPr>
      <w:r>
        <w:t xml:space="preserve">5. </w:t>
      </w:r>
      <w:r>
        <w:rPr>
          <w:rFonts w:hint="eastAsia"/>
        </w:rPr>
        <w:t>裂变</w:t>
      </w:r>
      <w:r>
        <w:t xml:space="preserve">    </w:t>
      </w:r>
      <w:r>
        <w:rPr>
          <w:rFonts w:hint="eastAsia"/>
        </w:rPr>
        <w:t>可控</w:t>
      </w:r>
      <w:r>
        <w:t xml:space="preserve">    </w:t>
      </w:r>
      <w:r>
        <w:rPr>
          <w:rFonts w:hint="eastAsia"/>
        </w:rPr>
        <w:t>二次</w:t>
      </w:r>
      <w:r>
        <w:t xml:space="preserve">                6. </w:t>
      </w:r>
      <w:r>
        <w:rPr>
          <w:rFonts w:hint="eastAsia"/>
        </w:rPr>
        <w:t>转移到另一物体</w:t>
      </w:r>
      <w:r>
        <w:t xml:space="preserve">     </w:t>
      </w:r>
      <w:r>
        <w:rPr>
          <w:rFonts w:hint="eastAsia"/>
        </w:rPr>
        <w:t>一种方式转化为另一种方式</w:t>
      </w:r>
      <w:r>
        <w:t xml:space="preserve">      7. </w:t>
      </w:r>
      <w:r>
        <w:rPr>
          <w:rFonts w:hint="eastAsia"/>
        </w:rPr>
        <w:t>同步卫星</w:t>
      </w:r>
      <w:r>
        <w:t xml:space="preserve">    3    </w:t>
      </w:r>
      <w:r>
        <w:rPr>
          <w:rFonts w:hint="eastAsia"/>
        </w:rPr>
        <w:t>同时</w:t>
      </w:r>
      <w:r>
        <w:t xml:space="preserve">                8. </w:t>
      </w:r>
      <w:r>
        <w:rPr>
          <w:rFonts w:hint="eastAsia"/>
        </w:rPr>
        <w:t>聚变</w:t>
      </w:r>
      <w:r>
        <w:t xml:space="preserve">    </w:t>
      </w:r>
      <w:r>
        <w:rPr>
          <w:rFonts w:hint="eastAsia"/>
        </w:rPr>
        <w:t>可再生</w:t>
      </w:r>
      <w:r>
        <w:t xml:space="preserve"> </w:t>
      </w:r>
    </w:p>
    <w:p w:rsidR="00F01F98" w:rsidP="004A1FCB">
      <w:pPr>
        <w:spacing w:line="360" w:lineRule="auto"/>
        <w:rPr>
          <w:rFonts w:ascii="黑体" w:eastAsia="黑体"/>
          <w:sz w:val="24"/>
        </w:rPr>
      </w:pPr>
    </w:p>
    <w:p w:rsidR="00F01F98" w:rsidP="004A1FCB">
      <w:pPr>
        <w:spacing w:line="360" w:lineRule="auto"/>
        <w:rPr>
          <w:b/>
        </w:rPr>
      </w:pPr>
      <w:r>
        <w:rPr>
          <w:rFonts w:ascii="黑体" w:eastAsia="黑体" w:hint="eastAsia"/>
          <w:sz w:val="24"/>
        </w:rPr>
        <w:t>二、单项选择题</w:t>
      </w:r>
      <w:r>
        <w:rPr>
          <w:rFonts w:hint="eastAsia"/>
          <w:b/>
        </w:rPr>
        <w:t>（每小题只有一个正确答案；每小题</w:t>
      </w:r>
      <w:r>
        <w:rPr>
          <w:b/>
        </w:rPr>
        <w:t>3</w:t>
      </w:r>
      <w:r>
        <w:rPr>
          <w:rFonts w:hint="eastAsia"/>
          <w:b/>
        </w:rPr>
        <w:t>分，共</w:t>
      </w:r>
      <w:r>
        <w:rPr>
          <w:b/>
        </w:rPr>
        <w:t>30</w:t>
      </w:r>
      <w:r>
        <w:rPr>
          <w:rFonts w:hint="eastAsia"/>
          <w:b/>
        </w:rPr>
        <w:t>分）</w:t>
      </w:r>
    </w:p>
    <w:tbl>
      <w:tblPr>
        <w:tblW w:w="86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782"/>
        <w:gridCol w:w="782"/>
        <w:gridCol w:w="782"/>
        <w:gridCol w:w="782"/>
        <w:gridCol w:w="782"/>
        <w:gridCol w:w="782"/>
        <w:gridCol w:w="782"/>
        <w:gridCol w:w="783"/>
        <w:gridCol w:w="783"/>
        <w:gridCol w:w="783"/>
        <w:gridCol w:w="783"/>
      </w:tblGrid>
      <w:tr>
        <w:tblPrEx>
          <w:tblW w:w="8606" w:type="dxa"/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Look w:val="00A0"/>
        </w:tblPrEx>
        <w:trPr>
          <w:trHeight w:val="305"/>
          <w:jc w:val="center"/>
        </w:trPr>
        <w:tc>
          <w:tcPr>
            <w:tcW w:w="782" w:type="dxa"/>
            <w:vAlign w:val="center"/>
          </w:tcPr>
          <w:p w:rsidR="00F01F98" w:rsidRPr="005D1F90" w:rsidP="004A1FCB">
            <w:pPr>
              <w:spacing w:line="360" w:lineRule="auto"/>
              <w:jc w:val="center"/>
            </w:pPr>
            <w:r w:rsidRPr="005D1F90">
              <w:rPr>
                <w:rFonts w:hint="eastAsia"/>
              </w:rPr>
              <w:t>题号</w:t>
            </w:r>
          </w:p>
        </w:tc>
        <w:tc>
          <w:tcPr>
            <w:tcW w:w="782" w:type="dxa"/>
            <w:vAlign w:val="center"/>
          </w:tcPr>
          <w:p w:rsidR="00F01F98" w:rsidRPr="005D1F90" w:rsidP="004A1FCB">
            <w:pPr>
              <w:spacing w:line="360" w:lineRule="auto"/>
              <w:jc w:val="center"/>
            </w:pPr>
            <w:r w:rsidRPr="005D1F90">
              <w:t>9</w:t>
            </w:r>
          </w:p>
        </w:tc>
        <w:tc>
          <w:tcPr>
            <w:tcW w:w="782" w:type="dxa"/>
            <w:vAlign w:val="center"/>
          </w:tcPr>
          <w:p w:rsidR="00F01F98" w:rsidRPr="005D1F90" w:rsidP="004A1FCB">
            <w:pPr>
              <w:spacing w:line="360" w:lineRule="auto"/>
              <w:jc w:val="center"/>
            </w:pPr>
            <w:r w:rsidRPr="005D1F90">
              <w:t>10</w:t>
            </w:r>
          </w:p>
        </w:tc>
        <w:tc>
          <w:tcPr>
            <w:tcW w:w="782" w:type="dxa"/>
            <w:vAlign w:val="center"/>
          </w:tcPr>
          <w:p w:rsidR="00F01F98" w:rsidRPr="005D1F90" w:rsidP="004A1FCB">
            <w:pPr>
              <w:spacing w:line="360" w:lineRule="auto"/>
              <w:jc w:val="center"/>
            </w:pPr>
            <w:r w:rsidRPr="005D1F90">
              <w:t>11</w:t>
            </w:r>
          </w:p>
        </w:tc>
        <w:tc>
          <w:tcPr>
            <w:tcW w:w="782" w:type="dxa"/>
            <w:vAlign w:val="center"/>
          </w:tcPr>
          <w:p w:rsidR="00F01F98" w:rsidRPr="005D1F90" w:rsidP="004A1FCB">
            <w:pPr>
              <w:spacing w:line="360" w:lineRule="auto"/>
              <w:jc w:val="center"/>
            </w:pPr>
            <w:r w:rsidRPr="005D1F90">
              <w:t>12</w:t>
            </w:r>
          </w:p>
        </w:tc>
        <w:tc>
          <w:tcPr>
            <w:tcW w:w="782" w:type="dxa"/>
            <w:vAlign w:val="center"/>
          </w:tcPr>
          <w:p w:rsidR="00F01F98" w:rsidRPr="005D1F90" w:rsidP="004A1FCB">
            <w:pPr>
              <w:spacing w:line="360" w:lineRule="auto"/>
              <w:jc w:val="center"/>
            </w:pPr>
            <w:r w:rsidRPr="005D1F90">
              <w:t>13</w:t>
            </w:r>
          </w:p>
        </w:tc>
        <w:tc>
          <w:tcPr>
            <w:tcW w:w="782" w:type="dxa"/>
            <w:vAlign w:val="center"/>
          </w:tcPr>
          <w:p w:rsidR="00F01F98" w:rsidRPr="005D1F90" w:rsidP="004A1FCB">
            <w:pPr>
              <w:spacing w:line="360" w:lineRule="auto"/>
              <w:jc w:val="center"/>
            </w:pPr>
            <w:r w:rsidRPr="005D1F90">
              <w:t>14</w:t>
            </w:r>
          </w:p>
        </w:tc>
        <w:tc>
          <w:tcPr>
            <w:tcW w:w="783" w:type="dxa"/>
            <w:vAlign w:val="center"/>
          </w:tcPr>
          <w:p w:rsidR="00F01F98" w:rsidRPr="005D1F90" w:rsidP="004A1FCB">
            <w:pPr>
              <w:spacing w:line="360" w:lineRule="auto"/>
              <w:jc w:val="center"/>
            </w:pPr>
            <w:r w:rsidRPr="005D1F90">
              <w:t>15</w:t>
            </w:r>
          </w:p>
        </w:tc>
        <w:tc>
          <w:tcPr>
            <w:tcW w:w="783" w:type="dxa"/>
            <w:vAlign w:val="center"/>
          </w:tcPr>
          <w:p w:rsidR="00F01F98" w:rsidRPr="005D1F90" w:rsidP="004A1FCB">
            <w:pPr>
              <w:spacing w:line="360" w:lineRule="auto"/>
              <w:jc w:val="center"/>
            </w:pPr>
            <w:r w:rsidRPr="005D1F90">
              <w:t>16</w:t>
            </w:r>
          </w:p>
        </w:tc>
        <w:tc>
          <w:tcPr>
            <w:tcW w:w="783" w:type="dxa"/>
            <w:vAlign w:val="center"/>
          </w:tcPr>
          <w:p w:rsidR="00F01F98" w:rsidRPr="005D1F90" w:rsidP="004A1FCB">
            <w:pPr>
              <w:spacing w:line="360" w:lineRule="auto"/>
              <w:jc w:val="center"/>
            </w:pPr>
            <w:r w:rsidRPr="005D1F90">
              <w:t>17</w:t>
            </w:r>
          </w:p>
        </w:tc>
        <w:tc>
          <w:tcPr>
            <w:tcW w:w="783" w:type="dxa"/>
            <w:vAlign w:val="center"/>
          </w:tcPr>
          <w:p w:rsidR="00F01F98" w:rsidRPr="005D1F90" w:rsidP="004A1FCB">
            <w:pPr>
              <w:spacing w:line="360" w:lineRule="auto"/>
              <w:jc w:val="center"/>
            </w:pPr>
            <w:r w:rsidRPr="005D1F90">
              <w:t>18</w:t>
            </w:r>
          </w:p>
        </w:tc>
      </w:tr>
      <w:tr>
        <w:tblPrEx>
          <w:tblW w:w="8606" w:type="dxa"/>
          <w:jc w:val="center"/>
          <w:tblLayout w:type="fixed"/>
          <w:tblLook w:val="00A0"/>
        </w:tblPrEx>
        <w:trPr>
          <w:trHeight w:val="305"/>
          <w:jc w:val="center"/>
        </w:trPr>
        <w:tc>
          <w:tcPr>
            <w:tcW w:w="782" w:type="dxa"/>
            <w:vAlign w:val="center"/>
          </w:tcPr>
          <w:p w:rsidR="00F01F98" w:rsidRPr="005D1F90" w:rsidP="004A1FCB">
            <w:pPr>
              <w:spacing w:line="360" w:lineRule="auto"/>
              <w:jc w:val="center"/>
            </w:pPr>
            <w:r w:rsidRPr="005D1F90">
              <w:rPr>
                <w:rFonts w:hint="eastAsia"/>
              </w:rPr>
              <w:t>答案</w:t>
            </w:r>
          </w:p>
        </w:tc>
        <w:tc>
          <w:tcPr>
            <w:tcW w:w="782" w:type="dxa"/>
            <w:vAlign w:val="center"/>
          </w:tcPr>
          <w:p w:rsidR="00F01F98" w:rsidRPr="005D1F90" w:rsidP="004A1FCB">
            <w:pPr>
              <w:spacing w:line="360" w:lineRule="auto"/>
              <w:jc w:val="center"/>
            </w:pPr>
            <w:r w:rsidRPr="005D1F90">
              <w:t>B</w:t>
            </w:r>
          </w:p>
        </w:tc>
        <w:tc>
          <w:tcPr>
            <w:tcW w:w="782" w:type="dxa"/>
            <w:vAlign w:val="center"/>
          </w:tcPr>
          <w:p w:rsidR="00F01F98" w:rsidRPr="005D1F90" w:rsidP="004A1FCB">
            <w:pPr>
              <w:spacing w:line="360" w:lineRule="auto"/>
              <w:jc w:val="center"/>
            </w:pPr>
            <w:r w:rsidRPr="005D1F90">
              <w:t>A</w:t>
            </w:r>
          </w:p>
        </w:tc>
        <w:tc>
          <w:tcPr>
            <w:tcW w:w="782" w:type="dxa"/>
            <w:vAlign w:val="center"/>
          </w:tcPr>
          <w:p w:rsidR="00F01F98" w:rsidRPr="005D1F90" w:rsidP="004A1FCB">
            <w:pPr>
              <w:spacing w:line="360" w:lineRule="auto"/>
              <w:jc w:val="center"/>
            </w:pPr>
            <w:r w:rsidRPr="005D1F90">
              <w:t>C</w:t>
            </w:r>
          </w:p>
        </w:tc>
        <w:tc>
          <w:tcPr>
            <w:tcW w:w="782" w:type="dxa"/>
            <w:vAlign w:val="center"/>
          </w:tcPr>
          <w:p w:rsidR="00F01F98" w:rsidRPr="005D1F90" w:rsidP="004A1FCB">
            <w:pPr>
              <w:spacing w:line="360" w:lineRule="auto"/>
              <w:jc w:val="center"/>
            </w:pPr>
            <w:r w:rsidRPr="005D1F90">
              <w:t>B</w:t>
            </w:r>
          </w:p>
        </w:tc>
        <w:tc>
          <w:tcPr>
            <w:tcW w:w="782" w:type="dxa"/>
            <w:vAlign w:val="center"/>
          </w:tcPr>
          <w:p w:rsidR="00F01F98" w:rsidRPr="005D1F90" w:rsidP="004A1FCB">
            <w:pPr>
              <w:spacing w:line="360" w:lineRule="auto"/>
              <w:jc w:val="center"/>
            </w:pPr>
            <w:r w:rsidRPr="005D1F90">
              <w:t>D</w:t>
            </w:r>
          </w:p>
        </w:tc>
        <w:tc>
          <w:tcPr>
            <w:tcW w:w="782" w:type="dxa"/>
            <w:vAlign w:val="center"/>
          </w:tcPr>
          <w:p w:rsidR="00F01F98" w:rsidRPr="005D1F90" w:rsidP="004A1FCB">
            <w:pPr>
              <w:spacing w:line="360" w:lineRule="auto"/>
              <w:jc w:val="center"/>
            </w:pPr>
            <w:r w:rsidRPr="005D1F90">
              <w:t>B</w:t>
            </w:r>
          </w:p>
        </w:tc>
        <w:tc>
          <w:tcPr>
            <w:tcW w:w="783" w:type="dxa"/>
            <w:vAlign w:val="center"/>
          </w:tcPr>
          <w:p w:rsidR="00F01F98" w:rsidRPr="005D1F90" w:rsidP="004A1FCB">
            <w:pPr>
              <w:spacing w:line="360" w:lineRule="auto"/>
              <w:jc w:val="center"/>
            </w:pPr>
            <w:r w:rsidRPr="005D1F90">
              <w:t>B</w:t>
            </w:r>
          </w:p>
        </w:tc>
        <w:tc>
          <w:tcPr>
            <w:tcW w:w="783" w:type="dxa"/>
            <w:vAlign w:val="center"/>
          </w:tcPr>
          <w:p w:rsidR="00F01F98" w:rsidRPr="005D1F90" w:rsidP="004A1FCB">
            <w:pPr>
              <w:spacing w:line="360" w:lineRule="auto"/>
              <w:jc w:val="center"/>
            </w:pPr>
            <w:r w:rsidRPr="005D1F90">
              <w:t>D</w:t>
            </w:r>
          </w:p>
        </w:tc>
        <w:tc>
          <w:tcPr>
            <w:tcW w:w="783" w:type="dxa"/>
            <w:vAlign w:val="center"/>
          </w:tcPr>
          <w:p w:rsidR="00F01F98" w:rsidRPr="005D1F90" w:rsidP="004A1FCB">
            <w:pPr>
              <w:spacing w:line="360" w:lineRule="auto"/>
              <w:jc w:val="center"/>
            </w:pPr>
            <w:r w:rsidRPr="005D1F90">
              <w:t>C</w:t>
            </w:r>
          </w:p>
        </w:tc>
        <w:tc>
          <w:tcPr>
            <w:tcW w:w="783" w:type="dxa"/>
            <w:vAlign w:val="center"/>
          </w:tcPr>
          <w:p w:rsidR="00F01F98" w:rsidRPr="005D1F90" w:rsidP="004A1FCB">
            <w:pPr>
              <w:spacing w:line="360" w:lineRule="auto"/>
              <w:jc w:val="center"/>
            </w:pPr>
            <w:r w:rsidRPr="005D1F90">
              <w:t>A</w:t>
            </w:r>
          </w:p>
        </w:tc>
      </w:tr>
    </w:tbl>
    <w:p w:rsidR="00F01F98" w:rsidP="004A1FCB">
      <w:pPr>
        <w:spacing w:line="360" w:lineRule="auto"/>
        <w:rPr>
          <w:rFonts w:ascii="黑体" w:eastAsia="黑体"/>
          <w:sz w:val="24"/>
        </w:rPr>
      </w:pPr>
    </w:p>
    <w:p w:rsidR="00F01F98" w:rsidP="004A1FCB">
      <w:pPr>
        <w:spacing w:line="360" w:lineRule="auto"/>
        <w:rPr>
          <w:b/>
        </w:rPr>
      </w:pPr>
      <w:r>
        <w:rPr>
          <w:rFonts w:ascii="黑体" w:eastAsia="黑体" w:hint="eastAsia"/>
          <w:sz w:val="24"/>
        </w:rPr>
        <w:t>三、实验、探究题</w:t>
      </w:r>
      <w:r>
        <w:rPr>
          <w:rFonts w:hint="eastAsia"/>
          <w:b/>
        </w:rPr>
        <w:t>（每空</w:t>
      </w:r>
      <w:r>
        <w:rPr>
          <w:b/>
        </w:rPr>
        <w:t>2</w:t>
      </w:r>
      <w:r>
        <w:rPr>
          <w:rFonts w:hint="eastAsia"/>
          <w:b/>
        </w:rPr>
        <w:t>分，共</w:t>
      </w:r>
      <w:r>
        <w:rPr>
          <w:b/>
        </w:rPr>
        <w:t>16</w:t>
      </w:r>
      <w:r>
        <w:rPr>
          <w:rFonts w:hint="eastAsia"/>
          <w:b/>
        </w:rPr>
        <w:t>分）</w:t>
      </w:r>
    </w:p>
    <w:p w:rsidR="00F01F98" w:rsidP="004A1FCB">
      <w:pPr>
        <w:spacing w:line="360" w:lineRule="auto"/>
      </w:pPr>
      <w:r>
        <w:t xml:space="preserve">19. </w:t>
      </w:r>
      <w:r>
        <w:rPr>
          <w:rFonts w:hint="eastAsia"/>
        </w:rPr>
        <w:t>（</w:t>
      </w:r>
      <w:r>
        <w:t>1</w:t>
      </w:r>
      <w:r>
        <w:rPr>
          <w:rFonts w:hint="eastAsia"/>
        </w:rPr>
        <w:t>）电磁波</w:t>
      </w:r>
      <w:r>
        <w:t xml:space="preserve">      </w:t>
      </w:r>
      <w:r>
        <w:rPr>
          <w:rFonts w:hint="eastAsia"/>
        </w:rPr>
        <w:t>（</w:t>
      </w:r>
      <w:r>
        <w:t>2</w:t>
      </w:r>
      <w:r>
        <w:rPr>
          <w:rFonts w:hint="eastAsia"/>
        </w:rPr>
        <w:t>）声音的传播需要介质</w:t>
      </w:r>
      <w:r>
        <w:t xml:space="preserve">   </w:t>
      </w:r>
      <w:r>
        <w:rPr>
          <w:rFonts w:hint="eastAsia"/>
        </w:rPr>
        <w:t>（</w:t>
      </w:r>
      <w:r>
        <w:t>3</w:t>
      </w:r>
      <w:r>
        <w:rPr>
          <w:rFonts w:hint="eastAsia"/>
        </w:rPr>
        <w:t>）电磁屏蔽</w:t>
      </w:r>
    </w:p>
    <w:p w:rsidR="00F01F98" w:rsidP="004A1FCB">
      <w:pPr>
        <w:spacing w:line="360" w:lineRule="auto"/>
      </w:pPr>
      <w:r>
        <w:t xml:space="preserve">20. </w:t>
      </w:r>
      <w:r>
        <w:rPr>
          <w:rFonts w:hint="eastAsia"/>
        </w:rPr>
        <w:t>（</w:t>
      </w:r>
      <w:r>
        <w:t>1</w:t>
      </w:r>
      <w:r>
        <w:rPr>
          <w:rFonts w:hint="eastAsia"/>
        </w:rPr>
        <w:t>）可再生</w:t>
      </w:r>
      <w:r>
        <w:t xml:space="preserve">      </w:t>
      </w:r>
      <w:r>
        <w:rPr>
          <w:rFonts w:hint="eastAsia"/>
        </w:rPr>
        <w:t>（</w:t>
      </w:r>
      <w:r>
        <w:t>2</w:t>
      </w:r>
      <w:r>
        <w:rPr>
          <w:rFonts w:hint="eastAsia"/>
        </w:rPr>
        <w:t>）大</w:t>
      </w:r>
      <w:r>
        <w:t xml:space="preserve">   </w:t>
      </w:r>
      <w:r>
        <w:rPr>
          <w:rFonts w:hint="eastAsia"/>
        </w:rPr>
        <w:t>上</w:t>
      </w:r>
      <w:r>
        <w:t xml:space="preserve">              </w:t>
      </w:r>
      <w:r>
        <w:rPr>
          <w:rFonts w:hint="eastAsia"/>
        </w:rPr>
        <w:t>（</w:t>
      </w:r>
      <w:r>
        <w:t>3</w:t>
      </w:r>
      <w:r>
        <w:rPr>
          <w:rFonts w:hint="eastAsia"/>
        </w:rPr>
        <w:t>）</w:t>
      </w:r>
      <w:r>
        <w:t xml:space="preserve"> </w:t>
      </w:r>
      <w:r>
        <w:rPr>
          <w:rFonts w:hint="eastAsia"/>
        </w:rPr>
        <w:t>电磁感应</w:t>
      </w:r>
      <w:r>
        <w:t xml:space="preserve">   </w:t>
      </w:r>
      <w:r>
        <w:rPr>
          <w:rFonts w:hint="eastAsia"/>
        </w:rPr>
        <w:t>电能</w:t>
      </w:r>
      <w:r>
        <w:t xml:space="preserve"> </w:t>
      </w:r>
    </w:p>
    <w:p w:rsidR="00F01F98" w:rsidP="004A1FCB">
      <w:pPr>
        <w:spacing w:line="360" w:lineRule="auto"/>
        <w:rPr>
          <w:rFonts w:ascii="黑体" w:eastAsia="黑体"/>
          <w:sz w:val="24"/>
        </w:rPr>
      </w:pPr>
    </w:p>
    <w:p w:rsidR="00F01F98" w:rsidP="004A1FCB">
      <w:pPr>
        <w:spacing w:line="360" w:lineRule="auto"/>
        <w:rPr>
          <w:b/>
        </w:rPr>
      </w:pPr>
      <w:r>
        <w:rPr>
          <w:rFonts w:ascii="黑体" w:eastAsia="黑体" w:hint="eastAsia"/>
          <w:sz w:val="24"/>
        </w:rPr>
        <w:t>四、简答题</w:t>
      </w:r>
      <w:r>
        <w:rPr>
          <w:rFonts w:hint="eastAsia"/>
          <w:b/>
        </w:rPr>
        <w:t>（每题</w:t>
      </w:r>
      <w:r>
        <w:rPr>
          <w:b/>
        </w:rPr>
        <w:t>6</w:t>
      </w:r>
      <w:r>
        <w:rPr>
          <w:rFonts w:hint="eastAsia"/>
          <w:b/>
        </w:rPr>
        <w:t>分，共</w:t>
      </w:r>
      <w:r>
        <w:rPr>
          <w:b/>
        </w:rPr>
        <w:t>6</w:t>
      </w:r>
      <w:r>
        <w:rPr>
          <w:rFonts w:hint="eastAsia"/>
          <w:b/>
        </w:rPr>
        <w:t>分）</w:t>
      </w:r>
    </w:p>
    <w:p w:rsidR="00F01F98" w:rsidP="004A1FCB">
      <w:pPr>
        <w:spacing w:line="360" w:lineRule="auto"/>
        <w:ind w:left="31680" w:hanging="1200" w:hangingChars="500"/>
        <w:rPr>
          <w:rFonts w:ascii="宋体"/>
          <w:sz w:val="24"/>
        </w:rPr>
      </w:pPr>
      <w:r>
        <w:t xml:space="preserve"> 21. </w:t>
      </w:r>
      <w:r>
        <w:rPr>
          <w:rFonts w:hint="eastAsia"/>
        </w:rPr>
        <w:t>优点：（</w:t>
      </w:r>
      <w:r>
        <w:t>1</w:t>
      </w:r>
      <w:r>
        <w:rPr>
          <w:rFonts w:hint="eastAsia"/>
        </w:rPr>
        <w:t>）比较清洁，污染少</w:t>
      </w:r>
      <w:r>
        <w:t xml:space="preserve">  </w:t>
      </w:r>
      <w:r>
        <w:rPr>
          <w:rFonts w:hint="eastAsia"/>
        </w:rPr>
        <w:t>（</w:t>
      </w:r>
      <w:r>
        <w:t>2</w:t>
      </w:r>
      <w:r>
        <w:rPr>
          <w:rFonts w:hint="eastAsia"/>
        </w:rPr>
        <w:t>）产热量高</w:t>
      </w:r>
      <w:r>
        <w:t xml:space="preserve"> </w:t>
      </w:r>
      <w:r>
        <w:rPr>
          <w:rFonts w:ascii="黑体" w:eastAsia="黑体" w:hint="eastAsia"/>
          <w:sz w:val="24"/>
        </w:rPr>
        <w:t>（</w:t>
      </w:r>
      <w:r>
        <w:rPr>
          <w:rFonts w:ascii="宋体" w:hAnsi="宋体"/>
          <w:sz w:val="24"/>
        </w:rPr>
        <w:t>3</w:t>
      </w:r>
      <w:r>
        <w:rPr>
          <w:rFonts w:ascii="宋体" w:hAnsi="宋体" w:hint="eastAsia"/>
          <w:sz w:val="24"/>
        </w:rPr>
        <w:t>）管道输送，比较方便</w:t>
      </w:r>
    </w:p>
    <w:p w:rsidR="00F01F98" w:rsidP="004A1FCB">
      <w:pPr>
        <w:spacing w:line="360" w:lineRule="auto"/>
        <w:ind w:left="31680" w:hanging="1200" w:hangingChars="500"/>
        <w:rPr>
          <w:rFonts w:ascii="宋体"/>
        </w:rPr>
      </w:pPr>
      <w:r>
        <w:rPr>
          <w:rFonts w:ascii="黑体" w:eastAsia="黑体"/>
          <w:sz w:val="24"/>
        </w:rPr>
        <w:t xml:space="preserve">    </w:t>
      </w:r>
      <w:r>
        <w:rPr>
          <w:rFonts w:ascii="宋体" w:hAnsi="宋体" w:hint="eastAsia"/>
          <w:sz w:val="24"/>
        </w:rPr>
        <w:t>缺点：极易燃烧，泄露会引起爆炸，引起火灾</w:t>
      </w:r>
    </w:p>
    <w:p w:rsidR="00F01F98" w:rsidP="004A1FCB">
      <w:pPr>
        <w:spacing w:line="360" w:lineRule="auto"/>
        <w:rPr>
          <w:rFonts w:ascii="黑体" w:eastAsia="黑体"/>
        </w:rPr>
      </w:pPr>
      <w:r>
        <w:rPr>
          <w:rFonts w:ascii="黑体" w:eastAsia="黑体" w:hint="eastAsia"/>
          <w:sz w:val="24"/>
        </w:rPr>
        <w:t>五、计算题</w:t>
      </w:r>
      <w:r>
        <w:rPr>
          <w:rFonts w:ascii="黑体" w:eastAsia="黑体" w:hint="eastAsia"/>
        </w:rPr>
        <w:t>（</w:t>
      </w:r>
      <w:r>
        <w:rPr>
          <w:rFonts w:ascii="黑体" w:eastAsia="黑体"/>
        </w:rPr>
        <w:t>22</w:t>
      </w:r>
      <w:r>
        <w:rPr>
          <w:rFonts w:ascii="黑体" w:eastAsia="黑体" w:hint="eastAsia"/>
        </w:rPr>
        <w:t>小题</w:t>
      </w:r>
      <w:r>
        <w:rPr>
          <w:rFonts w:ascii="黑体" w:eastAsia="黑体"/>
        </w:rPr>
        <w:t>8</w:t>
      </w:r>
      <w:r>
        <w:rPr>
          <w:rFonts w:ascii="黑体" w:eastAsia="黑体" w:hint="eastAsia"/>
        </w:rPr>
        <w:t>分，</w:t>
      </w:r>
      <w:r>
        <w:rPr>
          <w:rFonts w:ascii="黑体" w:eastAsia="黑体"/>
        </w:rPr>
        <w:t>23</w:t>
      </w:r>
      <w:r>
        <w:rPr>
          <w:rFonts w:ascii="黑体" w:eastAsia="黑体" w:hint="eastAsia"/>
        </w:rPr>
        <w:t>小题</w:t>
      </w:r>
      <w:r>
        <w:rPr>
          <w:rFonts w:ascii="黑体" w:eastAsia="黑体"/>
        </w:rPr>
        <w:t>6</w:t>
      </w:r>
      <w:r>
        <w:rPr>
          <w:rFonts w:ascii="黑体" w:eastAsia="黑体" w:hint="eastAsia"/>
        </w:rPr>
        <w:t>分，共</w:t>
      </w:r>
      <w:r>
        <w:rPr>
          <w:rFonts w:ascii="黑体" w:eastAsia="黑体"/>
        </w:rPr>
        <w:t>,14</w:t>
      </w:r>
      <w:r>
        <w:rPr>
          <w:rFonts w:ascii="黑体" w:eastAsia="黑体" w:hint="eastAsia"/>
        </w:rPr>
        <w:t>分）</w:t>
      </w:r>
    </w:p>
    <w:p w:rsidR="00F01F98" w:rsidP="004A1FCB">
      <w:pPr>
        <w:spacing w:line="360" w:lineRule="auto"/>
        <w:rPr>
          <w:szCs w:val="21"/>
        </w:rPr>
      </w:pPr>
      <w:r>
        <w:t>22</w:t>
      </w:r>
      <w:r>
        <w:rPr>
          <w:rFonts w:hint="eastAsia"/>
        </w:rPr>
        <w:t>．（</w:t>
      </w:r>
      <w:r>
        <w:t>1</w:t>
      </w:r>
      <w:r>
        <w:rPr>
          <w:rFonts w:hint="eastAsia"/>
        </w:rPr>
        <w:t>）由功率公式</w:t>
      </w:r>
      <w:r>
        <w:rPr>
          <w:i/>
        </w:rPr>
        <w:t xml:space="preserve">W=pt    </w:t>
      </w:r>
      <w:r>
        <w:rPr>
          <w:rFonts w:hint="eastAsia"/>
        </w:rPr>
        <w:t>得</w:t>
      </w:r>
      <w:r>
        <w:t>:</w:t>
      </w:r>
      <w:r>
        <w:rPr>
          <w:i/>
        </w:rPr>
        <w:t xml:space="preserve"> W</w:t>
      </w:r>
      <w:r>
        <w:t>=20</w:t>
      </w:r>
      <w:r>
        <w:rPr>
          <w:szCs w:val="21"/>
        </w:rPr>
        <w:t>kW</w:t>
      </w:r>
      <w:r>
        <w:rPr>
          <w:rFonts w:hint="eastAsia"/>
          <w:szCs w:val="21"/>
        </w:rPr>
        <w:t>×</w:t>
      </w:r>
      <w:r>
        <w:rPr>
          <w:szCs w:val="21"/>
        </w:rPr>
        <w:t>8h=160kW</w:t>
      </w:r>
      <w:r>
        <w:rPr>
          <w:rFonts w:hint="eastAsia"/>
          <w:szCs w:val="21"/>
        </w:rPr>
        <w:t>·</w:t>
      </w:r>
      <w:r>
        <w:rPr>
          <w:szCs w:val="21"/>
        </w:rPr>
        <w:t>h</w:t>
      </w:r>
    </w:p>
    <w:p w:rsidR="00F01F98" w:rsidP="004A1FCB">
      <w:pPr>
        <w:spacing w:line="360" w:lineRule="auto"/>
        <w:rPr>
          <w:szCs w:val="21"/>
        </w:rPr>
      </w:pPr>
      <w:r>
        <w:rPr>
          <w:szCs w:val="21"/>
        </w:rPr>
        <w:t xml:space="preserve">   </w:t>
      </w:r>
      <w:r>
        <w:rPr>
          <w:rFonts w:hint="eastAsia"/>
          <w:szCs w:val="21"/>
        </w:rPr>
        <w:t>（</w:t>
      </w:r>
      <w:r>
        <w:rPr>
          <w:szCs w:val="21"/>
        </w:rPr>
        <w:t>2</w:t>
      </w:r>
      <w:r>
        <w:rPr>
          <w:rFonts w:hint="eastAsia"/>
          <w:szCs w:val="21"/>
        </w:rPr>
        <w:t>）</w:t>
      </w:r>
      <w:r>
        <w:rPr>
          <w:i/>
          <w:szCs w:val="21"/>
        </w:rPr>
        <w:t>Q</w:t>
      </w:r>
      <w:r>
        <w:rPr>
          <w:rFonts w:hint="eastAsia"/>
          <w:i/>
          <w:szCs w:val="21"/>
          <w:vertAlign w:val="subscript"/>
        </w:rPr>
        <w:t>放</w:t>
      </w:r>
      <w:r>
        <w:rPr>
          <w:i/>
          <w:szCs w:val="21"/>
        </w:rPr>
        <w:t>=W/</w:t>
      </w:r>
      <w:r>
        <w:rPr>
          <w:rFonts w:hint="eastAsia"/>
          <w:i/>
          <w:szCs w:val="21"/>
        </w:rPr>
        <w:t>η</w:t>
      </w:r>
      <w:r>
        <w:rPr>
          <w:i/>
          <w:szCs w:val="21"/>
        </w:rPr>
        <w:t>=</w:t>
      </w:r>
      <w:r>
        <w:rPr>
          <w:szCs w:val="21"/>
        </w:rPr>
        <w:t>160kW</w:t>
      </w:r>
      <w:r>
        <w:rPr>
          <w:rFonts w:hint="eastAsia"/>
          <w:szCs w:val="21"/>
        </w:rPr>
        <w:t>·</w:t>
      </w:r>
      <w:r>
        <w:rPr>
          <w:szCs w:val="21"/>
        </w:rPr>
        <w:t>h/30</w:t>
      </w:r>
      <w:r>
        <w:rPr>
          <w:rFonts w:hint="eastAsia"/>
          <w:szCs w:val="21"/>
        </w:rPr>
        <w:t>％</w:t>
      </w:r>
      <w:r>
        <w:rPr>
          <w:szCs w:val="21"/>
        </w:rPr>
        <w:t>=1.92</w:t>
      </w:r>
      <w:r>
        <w:rPr>
          <w:rFonts w:hint="eastAsia"/>
          <w:szCs w:val="21"/>
        </w:rPr>
        <w:t>×</w:t>
      </w:r>
      <w:r>
        <w:rPr>
          <w:szCs w:val="21"/>
        </w:rPr>
        <w:t>10</w:t>
      </w:r>
      <w:r>
        <w:rPr>
          <w:szCs w:val="21"/>
          <w:vertAlign w:val="superscript"/>
        </w:rPr>
        <w:t xml:space="preserve">9 </w:t>
      </w:r>
      <w:r>
        <w:rPr>
          <w:szCs w:val="21"/>
        </w:rPr>
        <w:t>J</w:t>
      </w:r>
      <w:r>
        <w:rPr>
          <w:rFonts w:hint="eastAsia"/>
          <w:szCs w:val="21"/>
        </w:rPr>
        <w:t>，</w:t>
      </w:r>
    </w:p>
    <w:p w:rsidR="00F01F98" w:rsidP="004A1FCB">
      <w:pPr>
        <w:spacing w:line="360" w:lineRule="auto"/>
        <w:rPr>
          <w:szCs w:val="21"/>
        </w:rPr>
      </w:pPr>
      <w:r>
        <w:rPr>
          <w:szCs w:val="21"/>
        </w:rPr>
        <w:t xml:space="preserve">       </w:t>
      </w:r>
      <w:r>
        <w:rPr>
          <w:rFonts w:hint="eastAsia"/>
          <w:szCs w:val="21"/>
        </w:rPr>
        <w:t>由</w:t>
      </w:r>
      <w:r>
        <w:rPr>
          <w:i/>
          <w:szCs w:val="21"/>
        </w:rPr>
        <w:t>m</w:t>
      </w:r>
      <w:r>
        <w:rPr>
          <w:szCs w:val="21"/>
        </w:rPr>
        <w:t>=</w:t>
      </w:r>
      <w:r>
        <w:rPr>
          <w:i/>
          <w:szCs w:val="21"/>
        </w:rPr>
        <w:t xml:space="preserve"> Q</w:t>
      </w:r>
      <w:r>
        <w:rPr>
          <w:rFonts w:hint="eastAsia"/>
          <w:i/>
          <w:szCs w:val="21"/>
          <w:vertAlign w:val="subscript"/>
        </w:rPr>
        <w:t>放</w:t>
      </w:r>
      <w:r>
        <w:rPr>
          <w:szCs w:val="21"/>
        </w:rPr>
        <w:t>/</w:t>
      </w:r>
      <w:r>
        <w:rPr>
          <w:i/>
          <w:szCs w:val="21"/>
        </w:rPr>
        <w:t>q=</w:t>
      </w:r>
      <w:r>
        <w:rPr>
          <w:szCs w:val="21"/>
        </w:rPr>
        <w:t>1.92</w:t>
      </w:r>
      <w:r>
        <w:rPr>
          <w:rFonts w:hint="eastAsia"/>
          <w:szCs w:val="21"/>
        </w:rPr>
        <w:t>×</w:t>
      </w:r>
      <w:r>
        <w:rPr>
          <w:szCs w:val="21"/>
        </w:rPr>
        <w:t>10</w:t>
      </w:r>
      <w:r>
        <w:rPr>
          <w:szCs w:val="21"/>
          <w:vertAlign w:val="superscript"/>
        </w:rPr>
        <w:t>9</w:t>
      </w:r>
      <w:r>
        <w:rPr>
          <w:szCs w:val="21"/>
        </w:rPr>
        <w:t>J/(3</w:t>
      </w:r>
      <w:r>
        <w:rPr>
          <w:rFonts w:hint="eastAsia"/>
          <w:szCs w:val="21"/>
        </w:rPr>
        <w:t>×</w:t>
      </w:r>
      <w:r>
        <w:rPr>
          <w:szCs w:val="21"/>
        </w:rPr>
        <w:t>10</w:t>
      </w:r>
      <w:r>
        <w:rPr>
          <w:szCs w:val="21"/>
          <w:vertAlign w:val="superscript"/>
        </w:rPr>
        <w:t>7</w:t>
      </w:r>
      <w:r>
        <w:rPr>
          <w:szCs w:val="21"/>
        </w:rPr>
        <w:t>J/kg)=</w:t>
      </w:r>
      <w:smartTag w:uri="urn:schemas-microsoft-com:office:smarttags" w:element="chmetcnv">
        <w:smartTagPr>
          <w:attr w:name="HasSpace" w:val="False"/>
          <w:attr w:name="Negative" w:val="False"/>
          <w:attr w:name="NumberType" w:val="1"/>
          <w:attr w:name="SourceValue" w:val="3.1"/>
          <w:attr w:name="TCSC" w:val="0"/>
          <w:attr w:name="UnitName" w:val="m"/>
        </w:smartTagPr>
        <w:r>
          <w:rPr>
            <w:szCs w:val="21"/>
          </w:rPr>
          <w:t>64 kg</w:t>
        </w:r>
      </w:smartTag>
    </w:p>
    <w:p w:rsidR="00F01F98" w:rsidP="004A1FCB">
      <w:pPr>
        <w:spacing w:line="360" w:lineRule="auto"/>
        <w:rPr>
          <w:szCs w:val="21"/>
        </w:rPr>
      </w:pPr>
    </w:p>
    <w:p w:rsidR="00F01F98" w:rsidP="004A1FCB">
      <w:pPr>
        <w:spacing w:line="360" w:lineRule="auto"/>
        <w:rPr>
          <w:szCs w:val="21"/>
        </w:rPr>
      </w:pPr>
      <w:r>
        <w:t>23.</w:t>
      </w:r>
      <w:r>
        <w:rPr>
          <w:rFonts w:hint="eastAsia"/>
        </w:rPr>
        <w:t>解：电磁波的波速</w:t>
      </w:r>
      <w:r>
        <w:t>c</w:t>
      </w:r>
      <w:r>
        <w:rPr>
          <w:rFonts w:hint="eastAsia"/>
        </w:rPr>
        <w:t>≈</w:t>
      </w:r>
      <w:r>
        <w:t>3</w:t>
      </w:r>
      <w:r>
        <w:rPr>
          <w:rFonts w:hint="eastAsia"/>
        </w:rPr>
        <w:t>×</w:t>
      </w:r>
      <w:smartTag w:uri="urn:schemas-microsoft-com:office:smarttags" w:element="chmetcnv">
        <w:smartTagPr>
          <w:attr w:name="HasSpace" w:val="False"/>
          <w:attr w:name="Negative" w:val="False"/>
          <w:attr w:name="NumberType" w:val="1"/>
          <w:attr w:name="SourceValue" w:val="3.1"/>
          <w:attr w:name="TCSC" w:val="0"/>
          <w:attr w:name="UnitName" w:val="m"/>
        </w:smartTagPr>
        <w:r>
          <w:t>10</w:t>
        </w:r>
        <w:r>
          <w:rPr>
            <w:szCs w:val="21"/>
            <w:vertAlign w:val="superscript"/>
          </w:rPr>
          <w:t>8</w:t>
        </w:r>
        <w:r>
          <w:rPr>
            <w:szCs w:val="21"/>
          </w:rPr>
          <w:t>m</w:t>
        </w:r>
      </w:smartTag>
      <w:r>
        <w:rPr>
          <w:szCs w:val="21"/>
        </w:rPr>
        <w:t>/s</w:t>
      </w:r>
      <w:r>
        <w:rPr>
          <w:rFonts w:hint="eastAsia"/>
          <w:szCs w:val="21"/>
        </w:rPr>
        <w:t>，</w:t>
      </w:r>
      <w:r>
        <w:rPr>
          <w:szCs w:val="21"/>
        </w:rPr>
        <w:t xml:space="preserve"> </w:t>
      </w:r>
      <w:r>
        <w:rPr>
          <w:rFonts w:hint="eastAsia"/>
          <w:szCs w:val="21"/>
        </w:rPr>
        <w:t>电磁波的频率</w:t>
      </w:r>
      <w:r>
        <w:rPr>
          <w:i/>
          <w:szCs w:val="21"/>
        </w:rPr>
        <w:t>f</w:t>
      </w:r>
      <w:r>
        <w:rPr>
          <w:szCs w:val="21"/>
        </w:rPr>
        <w:t>=95.6MHz=9.56</w:t>
      </w:r>
      <w:r>
        <w:rPr>
          <w:rFonts w:hint="eastAsia"/>
          <w:szCs w:val="21"/>
        </w:rPr>
        <w:t>×</w:t>
      </w:r>
      <w:r>
        <w:rPr>
          <w:szCs w:val="21"/>
        </w:rPr>
        <w:t>10</w:t>
      </w:r>
      <w:r>
        <w:rPr>
          <w:szCs w:val="21"/>
          <w:vertAlign w:val="superscript"/>
        </w:rPr>
        <w:t>7</w:t>
      </w:r>
      <w:r>
        <w:rPr>
          <w:szCs w:val="21"/>
        </w:rPr>
        <w:t>Hz</w:t>
      </w:r>
      <w:r>
        <w:rPr>
          <w:rFonts w:hint="eastAsia"/>
          <w:szCs w:val="21"/>
        </w:rPr>
        <w:t>，由公式</w:t>
      </w:r>
      <w:r>
        <w:rPr>
          <w:i/>
          <w:szCs w:val="21"/>
        </w:rPr>
        <w:t>c=</w:t>
      </w:r>
      <w:r>
        <w:rPr>
          <w:rFonts w:hint="eastAsia"/>
          <w:i/>
          <w:szCs w:val="21"/>
        </w:rPr>
        <w:t>λ</w:t>
      </w:r>
      <w:r>
        <w:rPr>
          <w:i/>
          <w:szCs w:val="21"/>
        </w:rPr>
        <w:t>f</w:t>
      </w:r>
      <w:r>
        <w:rPr>
          <w:rFonts w:hint="eastAsia"/>
          <w:szCs w:val="21"/>
        </w:rPr>
        <w:t>得</w:t>
      </w:r>
    </w:p>
    <w:p w:rsidR="00F01F98" w:rsidP="004A1FCB">
      <w:pPr>
        <w:spacing w:line="360" w:lineRule="auto"/>
        <w:rPr>
          <w:szCs w:val="21"/>
        </w:rPr>
      </w:pPr>
      <w:r>
        <w:rPr>
          <w:szCs w:val="21"/>
        </w:rPr>
        <w:t xml:space="preserve">      </w:t>
      </w:r>
      <w:r>
        <w:rPr>
          <w:rFonts w:hint="eastAsia"/>
          <w:i/>
          <w:szCs w:val="21"/>
        </w:rPr>
        <w:t>λ</w:t>
      </w:r>
      <w:r>
        <w:rPr>
          <w:i/>
          <w:szCs w:val="21"/>
        </w:rPr>
        <w:t>=c/f</w:t>
      </w:r>
      <w:r>
        <w:rPr>
          <w:szCs w:val="21"/>
        </w:rPr>
        <w:t>=(</w:t>
      </w:r>
      <w:r>
        <w:t>3</w:t>
      </w:r>
      <w:r>
        <w:rPr>
          <w:rFonts w:hint="eastAsia"/>
        </w:rPr>
        <w:t>×</w:t>
      </w:r>
      <w:smartTag w:uri="urn:schemas-microsoft-com:office:smarttags" w:element="chmetcnv">
        <w:smartTagPr>
          <w:attr w:name="HasSpace" w:val="False"/>
          <w:attr w:name="Negative" w:val="False"/>
          <w:attr w:name="NumberType" w:val="1"/>
          <w:attr w:name="SourceValue" w:val="3.1"/>
          <w:attr w:name="TCSC" w:val="0"/>
          <w:attr w:name="UnitName" w:val="m"/>
        </w:smartTagPr>
        <w:r>
          <w:t>10</w:t>
        </w:r>
        <w:r>
          <w:rPr>
            <w:szCs w:val="21"/>
            <w:vertAlign w:val="superscript"/>
          </w:rPr>
          <w:t>8</w:t>
        </w:r>
        <w:r>
          <w:rPr>
            <w:szCs w:val="21"/>
          </w:rPr>
          <w:t>m</w:t>
        </w:r>
      </w:smartTag>
      <w:r>
        <w:rPr>
          <w:szCs w:val="21"/>
        </w:rPr>
        <w:t>/s)/ 9.56</w:t>
      </w:r>
      <w:r>
        <w:rPr>
          <w:rFonts w:hint="eastAsia"/>
          <w:szCs w:val="21"/>
        </w:rPr>
        <w:t>×</w:t>
      </w:r>
      <w:r>
        <w:rPr>
          <w:szCs w:val="21"/>
        </w:rPr>
        <w:t>10</w:t>
      </w:r>
      <w:r>
        <w:rPr>
          <w:szCs w:val="21"/>
          <w:vertAlign w:val="superscript"/>
        </w:rPr>
        <w:t>7</w:t>
      </w:r>
      <w:r>
        <w:rPr>
          <w:szCs w:val="21"/>
        </w:rPr>
        <w:t>Hz=</w:t>
      </w:r>
      <w:smartTag w:uri="urn:schemas-microsoft-com:office:smarttags" w:element="chmetcnv">
        <w:smartTagPr>
          <w:attr w:name="HasSpace" w:val="False"/>
          <w:attr w:name="Negative" w:val="False"/>
          <w:attr w:name="NumberType" w:val="1"/>
          <w:attr w:name="SourceValue" w:val="3.1"/>
          <w:attr w:name="TCSC" w:val="0"/>
          <w:attr w:name="UnitName" w:val="m"/>
        </w:smartTagPr>
        <w:r>
          <w:rPr>
            <w:szCs w:val="21"/>
          </w:rPr>
          <w:t>3.1m</w:t>
        </w:r>
      </w:smartTag>
    </w:p>
    <w:p w:rsidR="00F01F98" w:rsidP="004A1FCB">
      <w:pPr>
        <w:spacing w:line="360" w:lineRule="auto"/>
      </w:pPr>
    </w:p>
    <w:sectPr w:rsidSect="004A1FCB">
      <w:pgSz w:w="11906" w:h="16838"/>
      <w:pgMar w:top="1417" w:right="1417" w:bottom="1417" w:left="1417" w:header="850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es New Roma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方正小标宋简体">
    <w:altName w:val="微软雅黑"/>
    <w:panose1 w:val="00000000000000000000"/>
    <w:charset w:val="86"/>
    <w:family w:val="script"/>
    <w:notTrueType/>
    <w:pitch w:val="default"/>
    <w:sig w:usb0="00000001" w:usb1="080E0000" w:usb2="00000010" w:usb3="00000000" w:csb0="00040000" w:csb1="00000000"/>
  </w:font>
  <w:font w:name="黑体">
    <w:altName w:val="um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bordersDoNotSurroundHeader/>
  <w:bordersDoNotSurroundFooter/>
  <w:attachedTemplate r:id="rId1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m:mathPr>
    <m:mathFont m:val="Cambria Math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HTML Top of Form" w:locked="1" w:semiHidden="0" w:uiPriority="0" w:unhideWhenUsed="0"/>
    <w:lsdException w:name="HTML Bottom of Form" w:locked="1" w:semiHidden="0" w:uiPriority="0" w:unhideWhenUsed="0"/>
    <w:lsdException w:name="Normal Table" w:locked="1" w:semiHidden="0" w:uiPriority="0" w:unhideWhenUsed="0"/>
    <w:lsdException w:name="No List" w:locked="1" w:semiHidden="0" w:uiPriority="0" w:unhideWhenUsed="0"/>
    <w:lsdException w:name="Outline List 1" w:locked="1" w:semiHidden="0" w:uiPriority="0" w:unhideWhenUsed="0"/>
    <w:lsdException w:name="Outline List 2" w:locked="1" w:semiHidden="0" w:uiPriority="0" w:unhideWhenUsed="0"/>
    <w:lsdException w:name="Outline List 3" w:locked="1" w:semiHidden="0" w:uiPriority="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06CB9"/>
    <w:pPr>
      <w:widowControl w:val="0"/>
      <w:spacing w:after="200" w:line="276" w:lineRule="auto"/>
      <w:jc w:val="both"/>
    </w:pPr>
    <w:rPr>
      <w:rFonts w:ascii="Calibri" w:hAnsi="Calibri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F06CB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semiHidden/>
    <w:rsid w:val="00FC5262"/>
    <w:rPr>
      <w:rFonts w:ascii="Calibri" w:hAnsi="Calibr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theme" Target="theme/theme1.xml" /></Relationships>
</file>

<file path=word/_rels/settings.xml.rels>&#65279;<?xml version="1.0" encoding="utf-8" standalone="yes"?><Relationships xmlns="http://schemas.openxmlformats.org/package/2006/relationships"><Relationship Id="rId1" Type="http://schemas.openxmlformats.org/officeDocument/2006/relationships/attachedTemplate" Target="file:///C:\Users\Administrator\AppData\Roaming\Kingsoft\wps\addons\pool\win-i386\knewfileruby_1.0.0.10\template\wps\0.docx" TargetMode="Externa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TotalTime>3</TotalTime>
  <Pages>6</Pages>
  <Words>127</Words>
  <Characters>726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Windows 用户</cp:lastModifiedBy>
  <cp:revision>2</cp:revision>
  <dcterms:created xsi:type="dcterms:W3CDTF">2018-06-01T01:49:00Z</dcterms:created>
  <dcterms:modified xsi:type="dcterms:W3CDTF">2018-06-02T00:56:00Z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2052-10.1.0.7400</vt:lpwstr>
  </property>
</Properties>
</file>