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20" w:lineRule="exact"/>
        <w:jc w:val="center"/>
        <w:rPr>
          <w:rFonts w:ascii="宋体" w:hAnsi="宋体"/>
          <w:b/>
          <w:sz w:val="28"/>
          <w:szCs w:val="21"/>
        </w:rPr>
      </w:pPr>
    </w:p>
    <w:p>
      <w:pPr>
        <w:spacing w:line="320" w:lineRule="exact"/>
        <w:jc w:val="center"/>
        <w:rPr>
          <w:rFonts w:ascii="宋体" w:hAnsi="宋体"/>
          <w:b/>
          <w:sz w:val="28"/>
          <w:szCs w:val="21"/>
        </w:rPr>
      </w:pPr>
      <w:bookmarkStart w:id="0" w:name="_GoBack"/>
      <w:bookmarkEnd w:id="0"/>
      <w:r>
        <w:rPr>
          <w:rFonts w:ascii="宋体" w:hAnsi="宋体"/>
          <w:b/>
          <w:sz w:val="28"/>
          <w:szCs w:val="21"/>
        </w:rPr>
        <w:pict>
          <v:shape id="_x0000_s1025" o:spid="_x0000_s1025" o:spt="75" type="#_x0000_t75" style="position:absolute;left:0pt;margin-left:838pt;margin-top:967pt;height:36pt;width:23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ascii="宋体" w:hAnsi="宋体"/>
          <w:b/>
          <w:sz w:val="28"/>
          <w:szCs w:val="21"/>
        </w:rPr>
        <w:t>201</w:t>
      </w:r>
      <w:r>
        <w:rPr>
          <w:rFonts w:hint="eastAsia" w:ascii="宋体" w:hAnsi="宋体"/>
          <w:b/>
          <w:sz w:val="28"/>
          <w:szCs w:val="21"/>
        </w:rPr>
        <w:t>8</w:t>
      </w:r>
      <w:r>
        <w:rPr>
          <w:rFonts w:ascii="宋体" w:hAnsi="宋体"/>
          <w:b/>
          <w:sz w:val="28"/>
          <w:szCs w:val="21"/>
        </w:rPr>
        <w:t>年</w:t>
      </w:r>
      <w:r>
        <w:rPr>
          <w:rFonts w:hint="eastAsia" w:ascii="宋体" w:hAnsi="宋体"/>
          <w:b/>
          <w:sz w:val="28"/>
          <w:szCs w:val="21"/>
        </w:rPr>
        <w:t>中考第二次涂卡训练九年级英语参考答案</w:t>
      </w:r>
    </w:p>
    <w:p>
      <w:pPr>
        <w:spacing w:after="0"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cs="Times New Roman"/>
          <w:b/>
          <w:bCs/>
          <w:color w:val="000000"/>
        </w:rPr>
        <w:t>一、单项选择</w:t>
      </w:r>
      <w:r>
        <w:rPr>
          <w:rFonts w:ascii="Times New Roman" w:cs="Times New Roman"/>
          <w:color w:val="000000"/>
        </w:rPr>
        <w:t>（共</w:t>
      </w:r>
      <w:r>
        <w:rPr>
          <w:rFonts w:ascii="Times New Roman" w:hAnsi="Times New Roman" w:cs="Times New Roman"/>
          <w:color w:val="000000"/>
        </w:rPr>
        <w:t>15</w:t>
      </w:r>
      <w:r>
        <w:rPr>
          <w:rFonts w:ascii="Times New Roman" w:cs="Times New Roman"/>
          <w:color w:val="000000"/>
        </w:rPr>
        <w:t>小题；每小题</w:t>
      </w:r>
      <w:r>
        <w:rPr>
          <w:rFonts w:ascii="Times New Roman" w:hAnsi="Times New Roman" w:cs="Times New Roman"/>
          <w:color w:val="000000"/>
        </w:rPr>
        <w:t>l</w:t>
      </w:r>
      <w:r>
        <w:rPr>
          <w:rFonts w:ascii="Times New Roman" w:cs="Times New Roman"/>
          <w:color w:val="000000"/>
        </w:rPr>
        <w:t>分，计</w:t>
      </w:r>
      <w:r>
        <w:rPr>
          <w:rFonts w:ascii="Times New Roman" w:hAnsi="Times New Roman" w:cs="Times New Roman"/>
          <w:color w:val="000000"/>
        </w:rPr>
        <w:t>15</w:t>
      </w:r>
      <w:r>
        <w:rPr>
          <w:rFonts w:ascii="Times New Roman" w:cs="Times New Roman"/>
          <w:color w:val="000000"/>
        </w:rPr>
        <w:t>分）</w:t>
      </w:r>
    </w:p>
    <w:p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1-5 </w:t>
      </w:r>
      <w:r>
        <w:rPr>
          <w:rFonts w:hint="eastAsia"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BD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B     6-10 DCA</w:t>
      </w:r>
      <w:r>
        <w:rPr>
          <w:rFonts w:hint="eastAsia"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C      11-15 </w:t>
      </w:r>
      <w:r>
        <w:rPr>
          <w:rFonts w:hint="eastAsia"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B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CC</w:t>
      </w:r>
    </w:p>
    <w:p>
      <w:pPr>
        <w:spacing w:after="0" w:line="360" w:lineRule="auto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cs="Times New Roman"/>
          <w:b/>
          <w:color w:val="000000"/>
        </w:rPr>
        <w:t>二、完形填空</w:t>
      </w:r>
      <w:r>
        <w:rPr>
          <w:rFonts w:ascii="Times New Roman" w:cs="Times New Roman"/>
          <w:color w:val="000000"/>
          <w:szCs w:val="21"/>
        </w:rPr>
        <w:t>（</w:t>
      </w:r>
      <w:r>
        <w:rPr>
          <w:rFonts w:ascii="Times New Roman" w:hAnsi="Times New Roman" w:cs="Times New Roman"/>
          <w:color w:val="000000"/>
          <w:szCs w:val="21"/>
        </w:rPr>
        <w:t>共15小题；每小题l分，计15分</w:t>
      </w:r>
      <w:r>
        <w:rPr>
          <w:rFonts w:ascii="Times New Roman" w:cs="Times New Roman"/>
          <w:color w:val="000000"/>
          <w:szCs w:val="21"/>
        </w:rPr>
        <w:t>）</w:t>
      </w:r>
    </w:p>
    <w:p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16-20 BACAD     21-25 CBADB        26-30 DCABC</w:t>
      </w:r>
    </w:p>
    <w:p>
      <w:pPr>
        <w:spacing w:after="0"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cs="Times New Roman"/>
          <w:b/>
          <w:color w:val="000000"/>
          <w:szCs w:val="21"/>
        </w:rPr>
        <w:t>三、阅读理解</w:t>
      </w:r>
      <w:r>
        <w:rPr>
          <w:rFonts w:ascii="Times New Roman" w:cs="Times New Roman"/>
          <w:szCs w:val="21"/>
        </w:rPr>
        <w:t>（共</w:t>
      </w:r>
      <w:r>
        <w:rPr>
          <w:rFonts w:ascii="Times New Roman" w:hAnsi="Times New Roman" w:cs="Times New Roman"/>
          <w:szCs w:val="21"/>
        </w:rPr>
        <w:t>15</w:t>
      </w:r>
      <w:r>
        <w:rPr>
          <w:rFonts w:ascii="Times New Roman" w:cs="Times New Roman"/>
          <w:szCs w:val="21"/>
        </w:rPr>
        <w:t>小题；每小题</w:t>
      </w:r>
      <w:r>
        <w:rPr>
          <w:rFonts w:ascii="Times New Roman" w:hAnsi="Times New Roman" w:cs="Times New Roman"/>
          <w:szCs w:val="21"/>
        </w:rPr>
        <w:t>2</w:t>
      </w:r>
      <w:r>
        <w:rPr>
          <w:rFonts w:ascii="Times New Roman" w:cs="Times New Roman"/>
          <w:szCs w:val="21"/>
        </w:rPr>
        <w:t>分，计</w:t>
      </w:r>
      <w:r>
        <w:rPr>
          <w:rFonts w:ascii="Times New Roman" w:hAnsi="Times New Roman" w:cs="Times New Roman"/>
          <w:szCs w:val="21"/>
        </w:rPr>
        <w:t>30</w:t>
      </w:r>
      <w:r>
        <w:rPr>
          <w:rFonts w:ascii="Times New Roman" w:cs="Times New Roman"/>
          <w:szCs w:val="21"/>
        </w:rPr>
        <w:t>分）</w:t>
      </w:r>
    </w:p>
    <w:p>
      <w:pPr>
        <w:spacing w:after="0"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31-33 </w:t>
      </w:r>
      <w:r>
        <w:rPr>
          <w:rFonts w:hint="eastAsia" w:ascii="Times New Roman" w:hAnsi="Times New Roman" w:cs="Times New Roman"/>
          <w:szCs w:val="21"/>
        </w:rPr>
        <w:t>BD</w:t>
      </w:r>
      <w:r>
        <w:rPr>
          <w:rFonts w:ascii="Times New Roman" w:hAnsi="Times New Roman" w:cs="Times New Roman"/>
          <w:szCs w:val="21"/>
        </w:rPr>
        <w:t>B    34-37 CD</w:t>
      </w:r>
      <w:r>
        <w:rPr>
          <w:rFonts w:hint="eastAsia"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/>
          <w:szCs w:val="21"/>
        </w:rPr>
        <w:t>A     38-41 D</w:t>
      </w:r>
      <w:r>
        <w:rPr>
          <w:rFonts w:hint="eastAsia"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/>
          <w:szCs w:val="21"/>
        </w:rPr>
        <w:t xml:space="preserve">CA          42-45 </w:t>
      </w:r>
      <w:r>
        <w:rPr>
          <w:rFonts w:hint="eastAsia" w:ascii="Times New Roman" w:hAnsi="Times New Roman" w:cs="Times New Roman"/>
          <w:szCs w:val="21"/>
        </w:rPr>
        <w:t>CCDB</w:t>
      </w:r>
    </w:p>
    <w:p>
      <w:pPr>
        <w:spacing w:after="0" w:line="360" w:lineRule="auto"/>
        <w:rPr>
          <w:rFonts w:ascii="Times New Roman" w:hAnsi="Times New Roman" w:eastAsia="黑体" w:cs="Times New Roman"/>
          <w:bCs/>
        </w:rPr>
      </w:pPr>
      <w:r>
        <w:rPr>
          <w:rFonts w:ascii="Times New Roman" w:cs="Times New Roman"/>
          <w:b/>
          <w:color w:val="000000"/>
          <w:szCs w:val="21"/>
        </w:rPr>
        <w:t>四、词汇运用</w:t>
      </w:r>
      <w:r>
        <w:rPr>
          <w:rFonts w:ascii="Times New Roman" w:cs="Times New Roman"/>
          <w:bCs/>
        </w:rPr>
        <w:t>（共</w:t>
      </w:r>
      <w:r>
        <w:rPr>
          <w:rFonts w:ascii="Times New Roman" w:hAnsi="Times New Roman" w:cs="Times New Roman"/>
          <w:bCs/>
        </w:rPr>
        <w:t>10</w:t>
      </w:r>
      <w:r>
        <w:rPr>
          <w:rFonts w:ascii="Times New Roman" w:cs="Times New Roman"/>
          <w:bCs/>
        </w:rPr>
        <w:t>小题，每小题</w:t>
      </w:r>
      <w:r>
        <w:rPr>
          <w:rFonts w:ascii="Times New Roman" w:hAnsi="Times New Roman" w:cs="Times New Roman"/>
          <w:bCs/>
        </w:rPr>
        <w:t>1</w:t>
      </w:r>
      <w:r>
        <w:rPr>
          <w:rFonts w:ascii="Times New Roman" w:cs="Times New Roman"/>
          <w:bCs/>
        </w:rPr>
        <w:t>分，计</w:t>
      </w:r>
      <w:r>
        <w:rPr>
          <w:rFonts w:ascii="Times New Roman" w:hAnsi="Times New Roman" w:cs="Times New Roman"/>
          <w:bCs/>
        </w:rPr>
        <w:t>10</w:t>
      </w:r>
      <w:r>
        <w:rPr>
          <w:rFonts w:ascii="Times New Roman" w:cs="Times New Roman"/>
          <w:bCs/>
        </w:rPr>
        <w:t>分）</w:t>
      </w:r>
    </w:p>
    <w:p>
      <w:pPr>
        <w:pStyle w:val="2"/>
        <w:kinsoku w:val="0"/>
        <w:overflowPunct w:val="0"/>
        <w:spacing w:before="0" w:line="360" w:lineRule="auto"/>
        <w:ind w:left="0" w:right="118" w:firstLine="0"/>
        <w:jc w:val="both"/>
        <w:rPr>
          <w:sz w:val="21"/>
          <w:szCs w:val="21"/>
        </w:rPr>
      </w:pPr>
      <w:r>
        <w:rPr>
          <w:sz w:val="21"/>
          <w:szCs w:val="21"/>
        </w:rPr>
        <w:t>46.truth            47.smoothly         48.second         49.</w:t>
      </w:r>
      <w:r>
        <w:rPr>
          <w:rFonts w:hint="eastAsia"/>
          <w:sz w:val="21"/>
          <w:szCs w:val="21"/>
        </w:rPr>
        <w:t>buying</w:t>
      </w:r>
      <w:r>
        <w:rPr>
          <w:sz w:val="21"/>
          <w:szCs w:val="21"/>
        </w:rPr>
        <w:t xml:space="preserve">           50.decision</w:t>
      </w:r>
    </w:p>
    <w:p>
      <w:pPr>
        <w:spacing w:after="0" w:line="36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51.written        52.tomatoes          53.nodded        54.traditional      </w:t>
      </w:r>
      <w:r>
        <w:rPr>
          <w:rFonts w:hint="eastAsia"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55.itself</w:t>
      </w:r>
    </w:p>
    <w:p>
      <w:pPr>
        <w:spacing w:after="0" w:line="360" w:lineRule="auto"/>
        <w:rPr>
          <w:b/>
          <w:color w:val="000000"/>
        </w:rPr>
      </w:pPr>
      <w:r>
        <w:rPr>
          <w:rFonts w:hint="eastAsia"/>
          <w:b/>
          <w:color w:val="000000"/>
        </w:rPr>
        <w:t>五、任务型阅读</w:t>
      </w:r>
      <w:r>
        <w:rPr>
          <w:color w:val="000000"/>
        </w:rPr>
        <w:t xml:space="preserve"> (</w:t>
      </w:r>
      <w:r>
        <w:rPr>
          <w:rFonts w:hint="eastAsia"/>
          <w:color w:val="000000"/>
        </w:rPr>
        <w:t>1</w:t>
      </w:r>
      <w:r>
        <w:rPr>
          <w:color w:val="000000"/>
        </w:rPr>
        <w:t>0</w:t>
      </w:r>
      <w:r>
        <w:rPr>
          <w:rFonts w:hint="eastAsia"/>
          <w:color w:val="000000"/>
        </w:rPr>
        <w:t>空；每空1分，计1</w:t>
      </w:r>
      <w:r>
        <w:rPr>
          <w:color w:val="000000"/>
        </w:rPr>
        <w:t>0</w:t>
      </w:r>
      <w:r>
        <w:rPr>
          <w:rFonts w:hint="eastAsia"/>
          <w:color w:val="000000"/>
        </w:rPr>
        <w:t>分</w:t>
      </w:r>
      <w:r>
        <w:rPr>
          <w:color w:val="000000"/>
        </w:rPr>
        <w:t>)</w:t>
      </w:r>
    </w:p>
    <w:p>
      <w:pPr>
        <w:pStyle w:val="2"/>
        <w:kinsoku w:val="0"/>
        <w:overflowPunct w:val="0"/>
        <w:spacing w:before="0" w:line="360" w:lineRule="auto"/>
        <w:ind w:left="0" w:right="118" w:firstLine="0"/>
        <w:jc w:val="both"/>
        <w:rPr>
          <w:sz w:val="21"/>
          <w:szCs w:val="21"/>
        </w:rPr>
      </w:pPr>
      <w:r>
        <w:rPr>
          <w:sz w:val="21"/>
          <w:szCs w:val="21"/>
        </w:rPr>
        <w:t>56</w:t>
      </w:r>
      <w:r>
        <w:rPr>
          <w:rFonts w:hint="eastAsia"/>
          <w:sz w:val="21"/>
          <w:szCs w:val="21"/>
        </w:rPr>
        <w:t xml:space="preserve">.online         </w:t>
      </w:r>
      <w:r>
        <w:rPr>
          <w:sz w:val="21"/>
          <w:szCs w:val="21"/>
        </w:rPr>
        <w:t xml:space="preserve"> 57</w:t>
      </w:r>
      <w:r>
        <w:rPr>
          <w:rFonts w:hint="eastAsia"/>
          <w:sz w:val="21"/>
          <w:szCs w:val="21"/>
        </w:rPr>
        <w:t xml:space="preserve">. danger                            </w:t>
      </w:r>
      <w:r>
        <w:rPr>
          <w:sz w:val="21"/>
          <w:szCs w:val="21"/>
        </w:rPr>
        <w:t>58</w:t>
      </w:r>
      <w:r>
        <w:rPr>
          <w:rFonts w:hint="eastAsia"/>
          <w:sz w:val="21"/>
          <w:szCs w:val="21"/>
        </w:rPr>
        <w:t xml:space="preserve">. where                    </w:t>
      </w:r>
      <w:r>
        <w:rPr>
          <w:sz w:val="21"/>
          <w:szCs w:val="21"/>
        </w:rPr>
        <w:t>59</w:t>
      </w:r>
      <w:r>
        <w:rPr>
          <w:rFonts w:hint="eastAsia"/>
          <w:sz w:val="21"/>
          <w:szCs w:val="21"/>
        </w:rPr>
        <w:t xml:space="preserve">.  care                         </w:t>
      </w:r>
      <w:r>
        <w:rPr>
          <w:sz w:val="21"/>
          <w:szCs w:val="21"/>
        </w:rPr>
        <w:t>60</w:t>
      </w:r>
      <w:r>
        <w:rPr>
          <w:rFonts w:hint="eastAsia"/>
          <w:sz w:val="21"/>
          <w:szCs w:val="21"/>
        </w:rPr>
        <w:t xml:space="preserve">. join   </w:t>
      </w:r>
    </w:p>
    <w:p>
      <w:pPr>
        <w:spacing w:after="0" w:line="360" w:lineRule="auto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Times New Roman" w:hAnsi="Times New Roman" w:cs="Times New Roman"/>
          <w:sz w:val="21"/>
          <w:szCs w:val="21"/>
        </w:rPr>
        <w:t>6</w:t>
      </w:r>
      <w:r>
        <w:rPr>
          <w:rFonts w:ascii="Times New Roman" w:hAnsi="Times New Roman" w:cs="Times New Roman"/>
          <w:sz w:val="21"/>
          <w:szCs w:val="21"/>
        </w:rPr>
        <w:t>1</w:t>
      </w:r>
      <w:r>
        <w:rPr>
          <w:rFonts w:hint="eastAsia" w:ascii="Times New Roman" w:hAnsi="Times New Roman" w:cs="Times New Roman"/>
          <w:sz w:val="21"/>
          <w:szCs w:val="21"/>
        </w:rPr>
        <w:t xml:space="preserve">.known/seen          </w:t>
      </w:r>
      <w:r>
        <w:rPr>
          <w:rFonts w:ascii="Times New Roman" w:hAnsi="Times New Roman" w:cs="Times New Roman"/>
          <w:sz w:val="21"/>
          <w:szCs w:val="21"/>
        </w:rPr>
        <w:t>62</w:t>
      </w:r>
      <w:r>
        <w:rPr>
          <w:rFonts w:hint="eastAsia" w:ascii="Times New Roman" w:hAnsi="Times New Roman" w:cs="Times New Roman"/>
          <w:sz w:val="21"/>
          <w:szCs w:val="21"/>
        </w:rPr>
        <w:t xml:space="preserve">. influence/affect       </w:t>
      </w:r>
      <w:r>
        <w:rPr>
          <w:rFonts w:ascii="Times New Roman" w:hAnsi="Times New Roman" w:cs="Times New Roman"/>
          <w:sz w:val="21"/>
          <w:szCs w:val="21"/>
        </w:rPr>
        <w:t>63</w:t>
      </w:r>
      <w:r>
        <w:rPr>
          <w:rFonts w:hint="eastAsia" w:ascii="Times New Roman" w:hAnsi="Times New Roman" w:cs="Times New Roman"/>
          <w:sz w:val="21"/>
          <w:szCs w:val="21"/>
        </w:rPr>
        <w:t xml:space="preserve">. create                  </w:t>
      </w:r>
      <w:r>
        <w:rPr>
          <w:rFonts w:ascii="Times New Roman" w:hAnsi="Times New Roman" w:cs="Times New Roman"/>
          <w:sz w:val="21"/>
          <w:szCs w:val="21"/>
        </w:rPr>
        <w:t>64</w:t>
      </w:r>
      <w:r>
        <w:rPr>
          <w:rFonts w:hint="eastAsia" w:ascii="Times New Roman" w:hAnsi="Times New Roman" w:cs="Times New Roman"/>
          <w:sz w:val="21"/>
          <w:szCs w:val="21"/>
        </w:rPr>
        <w:t>. difficult/hard</w:t>
      </w:r>
      <w:r>
        <w:rPr>
          <w:rFonts w:ascii="Times New Roman" w:hAnsi="Times New Roman" w:cs="Times New Roman"/>
          <w:sz w:val="21"/>
          <w:szCs w:val="21"/>
        </w:rPr>
        <w:t xml:space="preserve">  </w:t>
      </w:r>
      <w:r>
        <w:rPr>
          <w:rFonts w:hint="eastAsia" w:ascii="Times New Roman" w:hAnsi="Times New Roman" w:cs="Times New Roman"/>
          <w:sz w:val="21"/>
          <w:szCs w:val="21"/>
        </w:rPr>
        <w:t xml:space="preserve">          </w:t>
      </w:r>
      <w:r>
        <w:rPr>
          <w:rFonts w:ascii="Times New Roman" w:hAnsi="Times New Roman" w:cs="Times New Roman"/>
          <w:sz w:val="21"/>
          <w:szCs w:val="21"/>
        </w:rPr>
        <w:t xml:space="preserve"> 65</w:t>
      </w:r>
      <w:r>
        <w:rPr>
          <w:rFonts w:hint="eastAsia" w:ascii="Times New Roman" w:hAnsi="Times New Roman" w:cs="Times New Roman"/>
          <w:sz w:val="21"/>
          <w:szCs w:val="21"/>
        </w:rPr>
        <w:t>. instead</w:t>
      </w:r>
    </w:p>
    <w:p>
      <w:pPr>
        <w:spacing w:after="0" w:line="360" w:lineRule="auto"/>
        <w:rPr>
          <w:rFonts w:ascii="Times New Roman" w:hAnsi="Times New Roman" w:cs="Times New Roman"/>
          <w:sz w:val="21"/>
          <w:szCs w:val="21"/>
        </w:rPr>
      </w:pPr>
      <w:r>
        <w:rPr>
          <w:rFonts w:hint="eastAsia"/>
          <w:b/>
          <w:color w:val="000000"/>
        </w:rPr>
        <w:t>六、缺词填空</w:t>
      </w:r>
      <w:r>
        <w:rPr>
          <w:rFonts w:hint="eastAsia"/>
          <w:color w:val="000000"/>
        </w:rPr>
        <w:t>（共10空；每空1分，计10分）</w:t>
      </w:r>
    </w:p>
    <w:p>
      <w:pPr>
        <w:pStyle w:val="2"/>
        <w:kinsoku w:val="0"/>
        <w:overflowPunct w:val="0"/>
        <w:spacing w:before="0" w:line="360" w:lineRule="auto"/>
        <w:ind w:left="0" w:right="118" w:firstLine="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66.but                 </w:t>
      </w:r>
      <w:r>
        <w:rPr>
          <w:sz w:val="21"/>
          <w:szCs w:val="21"/>
        </w:rPr>
        <w:t>67</w:t>
      </w:r>
      <w:r>
        <w:rPr>
          <w:rFonts w:hint="eastAsia"/>
          <w:sz w:val="21"/>
          <w:szCs w:val="21"/>
        </w:rPr>
        <w:t xml:space="preserve">. history            </w:t>
      </w:r>
      <w:r>
        <w:rPr>
          <w:sz w:val="21"/>
          <w:szCs w:val="21"/>
        </w:rPr>
        <w:t>68</w:t>
      </w:r>
      <w:r>
        <w:rPr>
          <w:rFonts w:hint="eastAsia"/>
          <w:sz w:val="21"/>
          <w:szCs w:val="21"/>
        </w:rPr>
        <w:t xml:space="preserve">. over                  </w:t>
      </w:r>
      <w:r>
        <w:rPr>
          <w:sz w:val="21"/>
          <w:szCs w:val="21"/>
        </w:rPr>
        <w:t>69.</w:t>
      </w:r>
      <w:r>
        <w:rPr>
          <w:rFonts w:hint="eastAsia"/>
          <w:sz w:val="21"/>
          <w:szCs w:val="21"/>
        </w:rPr>
        <w:t xml:space="preserve"> outside/overhead            </w:t>
      </w:r>
      <w:r>
        <w:rPr>
          <w:sz w:val="21"/>
          <w:szCs w:val="21"/>
        </w:rPr>
        <w:t>70</w:t>
      </w:r>
      <w:r>
        <w:rPr>
          <w:rFonts w:hint="eastAsia"/>
          <w:sz w:val="21"/>
          <w:szCs w:val="21"/>
        </w:rPr>
        <w:t xml:space="preserve">. different  </w:t>
      </w:r>
    </w:p>
    <w:p>
      <w:pPr>
        <w:pStyle w:val="2"/>
        <w:kinsoku w:val="0"/>
        <w:overflowPunct w:val="0"/>
        <w:spacing w:before="0" w:line="360" w:lineRule="auto"/>
        <w:ind w:left="0" w:right="118" w:firstLine="0"/>
        <w:jc w:val="both"/>
        <w:rPr>
          <w:b/>
          <w:color w:val="000000"/>
          <w:szCs w:val="21"/>
        </w:rPr>
      </w:pPr>
      <w:r>
        <w:rPr>
          <w:rFonts w:hint="eastAsia"/>
          <w:sz w:val="21"/>
          <w:szCs w:val="21"/>
        </w:rPr>
        <w:t>71.stand/sit          7</w:t>
      </w:r>
      <w:r>
        <w:rPr>
          <w:sz w:val="21"/>
          <w:szCs w:val="21"/>
        </w:rPr>
        <w:t>2</w:t>
      </w:r>
      <w:r>
        <w:rPr>
          <w:rFonts w:hint="eastAsia"/>
          <w:sz w:val="21"/>
          <w:szCs w:val="21"/>
        </w:rPr>
        <w:t xml:space="preserve">. satisfy            </w:t>
      </w:r>
      <w:r>
        <w:rPr>
          <w:sz w:val="21"/>
          <w:szCs w:val="21"/>
        </w:rPr>
        <w:t>73</w:t>
      </w:r>
      <w:r>
        <w:rPr>
          <w:rFonts w:hint="eastAsia"/>
          <w:sz w:val="21"/>
          <w:szCs w:val="21"/>
        </w:rPr>
        <w:t xml:space="preserve">. covered             </w:t>
      </w:r>
      <w:r>
        <w:rPr>
          <w:sz w:val="21"/>
          <w:szCs w:val="21"/>
        </w:rPr>
        <w:t>74</w:t>
      </w:r>
      <w:r>
        <w:rPr>
          <w:rFonts w:hint="eastAsia"/>
          <w:sz w:val="21"/>
          <w:szCs w:val="21"/>
        </w:rPr>
        <w:t xml:space="preserve">. happy                            </w:t>
      </w:r>
      <w:r>
        <w:rPr>
          <w:sz w:val="21"/>
          <w:szCs w:val="21"/>
        </w:rPr>
        <w:t>75</w:t>
      </w:r>
      <w:r>
        <w:rPr>
          <w:rFonts w:hint="eastAsia"/>
          <w:sz w:val="21"/>
          <w:szCs w:val="21"/>
        </w:rPr>
        <w:t xml:space="preserve">. lake </w:t>
      </w:r>
    </w:p>
    <w:p>
      <w:pPr>
        <w:spacing w:after="0"/>
        <w:rPr>
          <w:rFonts w:eastAsia="黑体"/>
          <w:bCs/>
        </w:rPr>
      </w:pPr>
      <w:r>
        <w:rPr>
          <w:rFonts w:hint="eastAsia"/>
          <w:b/>
          <w:color w:val="000000"/>
          <w:szCs w:val="21"/>
        </w:rPr>
        <w:t>七</w:t>
      </w:r>
      <w:r>
        <w:rPr>
          <w:b/>
          <w:color w:val="000000"/>
          <w:szCs w:val="21"/>
        </w:rPr>
        <w:t>、书面表达</w:t>
      </w:r>
      <w:r>
        <w:rPr>
          <w:bCs/>
        </w:rPr>
        <w:t>（计30分）</w:t>
      </w:r>
    </w:p>
    <w:p>
      <w:pPr>
        <w:spacing w:after="0"/>
        <w:rPr>
          <w:b/>
        </w:rPr>
      </w:pPr>
      <w:r>
        <w:rPr>
          <w:b/>
        </w:rPr>
        <w:t>A．句子翻译（共5小题，每小题2分，计10分）</w:t>
      </w:r>
    </w:p>
    <w:p>
      <w:pPr>
        <w:pStyle w:val="2"/>
        <w:kinsoku w:val="0"/>
        <w:overflowPunct w:val="0"/>
        <w:spacing w:before="0" w:line="360" w:lineRule="auto"/>
        <w:ind w:left="0" w:right="118" w:firstLine="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76. </w:t>
      </w:r>
      <w:r>
        <w:rPr>
          <w:sz w:val="21"/>
          <w:szCs w:val="21"/>
        </w:rPr>
        <w:t>You can’t be too careful when you cross/go across/walk across the road.</w:t>
      </w:r>
    </w:p>
    <w:p>
      <w:pPr>
        <w:pStyle w:val="2"/>
        <w:kinsoku w:val="0"/>
        <w:overflowPunct w:val="0"/>
        <w:spacing w:before="0" w:line="360" w:lineRule="auto"/>
        <w:ind w:left="0" w:right="118" w:firstLine="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77. </w:t>
      </w:r>
      <w:r>
        <w:rPr>
          <w:sz w:val="21"/>
          <w:szCs w:val="21"/>
        </w:rPr>
        <w:t>Unless you see it with your own eyes</w:t>
      </w:r>
      <w:r>
        <w:rPr>
          <w:rFonts w:hint="eastAsia"/>
          <w:sz w:val="21"/>
          <w:szCs w:val="21"/>
        </w:rPr>
        <w:t>/by yourself</w:t>
      </w:r>
      <w:r>
        <w:rPr>
          <w:sz w:val="21"/>
          <w:szCs w:val="21"/>
        </w:rPr>
        <w:t>,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>you can’t imagine it is true.</w:t>
      </w:r>
    </w:p>
    <w:p>
      <w:pPr>
        <w:pStyle w:val="2"/>
        <w:kinsoku w:val="0"/>
        <w:overflowPunct w:val="0"/>
        <w:spacing w:before="0" w:line="360" w:lineRule="auto"/>
        <w:ind w:left="0" w:right="118" w:firstLine="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78. Will we have a lesson about the Chinese  culture tomorrow afternoon?</w:t>
      </w:r>
    </w:p>
    <w:p>
      <w:pPr>
        <w:pStyle w:val="2"/>
        <w:kinsoku w:val="0"/>
        <w:overflowPunct w:val="0"/>
        <w:spacing w:before="0" w:line="360" w:lineRule="auto"/>
        <w:ind w:left="0" w:right="118" w:firstLine="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79. It is necessary for athletes/players to receive/get training before the match.</w:t>
      </w:r>
    </w:p>
    <w:p>
      <w:pPr>
        <w:pStyle w:val="2"/>
        <w:kinsoku w:val="0"/>
        <w:overflowPunct w:val="0"/>
        <w:spacing w:before="0" w:line="360" w:lineRule="auto"/>
        <w:ind w:left="0" w:right="118" w:firstLine="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80. There is not much dialogue in Chaplin</w:t>
      </w:r>
      <w:r>
        <w:rPr>
          <w:sz w:val="21"/>
          <w:szCs w:val="21"/>
        </w:rPr>
        <w:t>’</w:t>
      </w:r>
      <w:r>
        <w:rPr>
          <w:rFonts w:hint="eastAsia"/>
          <w:sz w:val="21"/>
          <w:szCs w:val="21"/>
        </w:rPr>
        <w:t>s films, but many people like watching them.</w:t>
      </w:r>
    </w:p>
    <w:p>
      <w:pPr>
        <w:pStyle w:val="2"/>
        <w:kinsoku w:val="0"/>
        <w:overflowPunct w:val="0"/>
        <w:spacing w:before="0" w:line="360" w:lineRule="auto"/>
        <w:ind w:left="0" w:right="118" w:firstLine="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Although/Though there is not much dialogue in Chaplin</w:t>
      </w:r>
      <w:r>
        <w:rPr>
          <w:sz w:val="21"/>
          <w:szCs w:val="21"/>
        </w:rPr>
        <w:t>’</w:t>
      </w:r>
      <w:r>
        <w:rPr>
          <w:rFonts w:hint="eastAsia"/>
          <w:sz w:val="21"/>
          <w:szCs w:val="21"/>
        </w:rPr>
        <w:t xml:space="preserve">s films, many people like watching them. </w:t>
      </w:r>
    </w:p>
    <w:p>
      <w:pPr>
        <w:spacing w:line="320" w:lineRule="exact"/>
        <w:rPr>
          <w:b/>
        </w:rPr>
      </w:pPr>
      <w:r>
        <w:rPr>
          <w:rFonts w:hint="eastAsia"/>
          <w:b/>
        </w:rPr>
        <w:t>B. 写作</w:t>
      </w:r>
    </w:p>
    <w:p>
      <w:pPr>
        <w:pStyle w:val="2"/>
        <w:kinsoku w:val="0"/>
        <w:overflowPunct w:val="0"/>
        <w:spacing w:before="0" w:line="360" w:lineRule="auto"/>
        <w:ind w:left="0" w:right="118" w:firstLine="420" w:firstLineChars="200"/>
        <w:jc w:val="both"/>
        <w:rPr>
          <w:sz w:val="21"/>
          <w:szCs w:val="21"/>
        </w:rPr>
      </w:pPr>
      <w:r>
        <w:rPr>
          <w:sz w:val="21"/>
          <w:szCs w:val="21"/>
        </w:rPr>
        <w:t>Good morning, everyone</w:t>
      </w:r>
      <w:r>
        <w:rPr>
          <w:rFonts w:hint="eastAsia"/>
          <w:sz w:val="21"/>
          <w:szCs w:val="21"/>
        </w:rPr>
        <w:t xml:space="preserve">! </w:t>
      </w:r>
      <w:r>
        <w:rPr>
          <w:sz w:val="21"/>
          <w:szCs w:val="21"/>
        </w:rPr>
        <w:t>The summer holiday is coming.Here is my plane for the holiday.</w:t>
      </w:r>
    </w:p>
    <w:p>
      <w:pPr>
        <w:pStyle w:val="2"/>
        <w:kinsoku w:val="0"/>
        <w:overflowPunct w:val="0"/>
        <w:spacing w:before="0" w:line="360" w:lineRule="auto"/>
        <w:ind w:left="0" w:right="118" w:firstLine="420" w:firstLineChars="20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First of all, the best choice for me is to go running in the morning. Because I think it is necessary for us teenagers to keep healthy. Then I will read some books about history for I can learn a lot about what happened in history and reading can make me wise. I will also develop a new hobby like drawing, I can enjoy myself in the art world. </w:t>
      </w:r>
    </w:p>
    <w:p>
      <w:pPr>
        <w:pStyle w:val="2"/>
        <w:kinsoku w:val="0"/>
        <w:overflowPunct w:val="0"/>
        <w:spacing w:before="0" w:line="360" w:lineRule="auto"/>
        <w:ind w:left="0" w:right="118" w:firstLine="420" w:firstLineChars="20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Last but not the least, I will go traveling with my parents. We will visit different places of interest in China to know more about different cultures in different places.    </w:t>
      </w:r>
    </w:p>
    <w:p>
      <w:pPr>
        <w:pStyle w:val="2"/>
        <w:kinsoku w:val="0"/>
        <w:overflowPunct w:val="0"/>
        <w:spacing w:before="0" w:line="360" w:lineRule="auto"/>
        <w:ind w:left="0" w:right="118" w:firstLine="420" w:firstLineChars="20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This is my plan for my summer holiday. </w:t>
      </w:r>
    </w:p>
    <w:p>
      <w:pPr>
        <w:spacing w:line="320" w:lineRule="exact"/>
        <w:rPr>
          <w:rFonts w:hint="eastAsia" w:ascii="楷体_GB2312" w:eastAsia="楷体_GB2312" w:cs="Times New Roman"/>
          <w:b/>
          <w:color w:val="000000"/>
          <w:szCs w:val="21"/>
        </w:rPr>
      </w:pPr>
    </w:p>
    <w:p>
      <w:pPr>
        <w:spacing w:line="320" w:lineRule="exact"/>
        <w:rPr>
          <w:rFonts w:hint="eastAsia" w:ascii="楷体_GB2312" w:eastAsia="楷体_GB2312" w:cs="Times New Roman"/>
          <w:b/>
          <w:color w:val="000000"/>
          <w:szCs w:val="21"/>
        </w:rPr>
      </w:pPr>
    </w:p>
    <w:p>
      <w:pPr>
        <w:spacing w:line="320" w:lineRule="exact"/>
        <w:rPr>
          <w:rFonts w:ascii="楷体_GB2312" w:eastAsia="楷体_GB2312" w:cs="Times New Roman"/>
          <w:b/>
          <w:color w:val="000000"/>
          <w:szCs w:val="21"/>
        </w:rPr>
      </w:pPr>
      <w:r>
        <w:rPr>
          <w:rFonts w:hint="eastAsia" w:ascii="楷体_GB2312" w:eastAsia="楷体_GB2312" w:cs="Times New Roman"/>
          <w:b/>
          <w:color w:val="000000"/>
          <w:szCs w:val="21"/>
        </w:rPr>
        <w:t>一、评分标准</w:t>
      </w:r>
    </w:p>
    <w:tbl>
      <w:tblPr>
        <w:tblStyle w:val="6"/>
        <w:tblW w:w="907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70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4" w:hRule="atLeast"/>
        </w:trPr>
        <w:tc>
          <w:tcPr>
            <w:tcW w:w="1985" w:type="dxa"/>
            <w:vAlign w:val="center"/>
          </w:tcPr>
          <w:p>
            <w:pPr>
              <w:tabs>
                <w:tab w:val="left" w:pos="567"/>
                <w:tab w:val="left" w:pos="709"/>
              </w:tabs>
              <w:spacing w:after="0" w:line="300" w:lineRule="exact"/>
              <w:rPr>
                <w:rFonts w:ascii="宋体" w:hAnsi="宋体" w:cs="Times New Roman"/>
                <w:color w:val="000000"/>
                <w:szCs w:val="21"/>
              </w:rPr>
            </w:pPr>
            <w:r>
              <w:rPr>
                <w:rFonts w:ascii="宋体" w:hAnsi="宋体" w:cs="Times New Roman"/>
                <w:color w:val="000000"/>
                <w:szCs w:val="21"/>
              </w:rPr>
              <w:t>一档文</w:t>
            </w:r>
            <w:r>
              <w:rPr>
                <w:rFonts w:hint="eastAsia" w:ascii="宋体" w:hAnsi="宋体" w:cs="Times New Roman"/>
                <w:color w:val="000000"/>
                <w:szCs w:val="21"/>
              </w:rPr>
              <w:t xml:space="preserve"> </w:t>
            </w:r>
            <w:r>
              <w:rPr>
                <w:rFonts w:ascii="宋体" w:hAnsi="宋体" w:cs="Times New Roman"/>
                <w:color w:val="000000"/>
                <w:szCs w:val="21"/>
              </w:rPr>
              <w:t>17-20分</w:t>
            </w:r>
          </w:p>
        </w:tc>
        <w:tc>
          <w:tcPr>
            <w:tcW w:w="7087" w:type="dxa"/>
            <w:vAlign w:val="center"/>
          </w:tcPr>
          <w:p>
            <w:pPr>
              <w:tabs>
                <w:tab w:val="left" w:pos="567"/>
                <w:tab w:val="left" w:pos="709"/>
              </w:tabs>
              <w:spacing w:after="0" w:line="300" w:lineRule="exact"/>
              <w:ind w:left="1782" w:leftChars="33" w:hanging="1709" w:hangingChars="777"/>
              <w:rPr>
                <w:rFonts w:ascii="宋体" w:hAnsi="宋体" w:cs="Times New Roman"/>
                <w:color w:val="000000"/>
                <w:szCs w:val="21"/>
              </w:rPr>
            </w:pPr>
            <w:r>
              <w:rPr>
                <w:rFonts w:ascii="宋体" w:hAnsi="宋体" w:cs="Times New Roman"/>
                <w:color w:val="000000"/>
                <w:szCs w:val="21"/>
              </w:rPr>
              <w:t>写出全部内容要点，层次清楚</w:t>
            </w:r>
            <w:r>
              <w:rPr>
                <w:rFonts w:hint="eastAsia" w:ascii="宋体" w:hAnsi="宋体" w:cs="Times New Roman"/>
                <w:color w:val="000000"/>
                <w:szCs w:val="21"/>
              </w:rPr>
              <w:t>,</w:t>
            </w:r>
            <w:r>
              <w:rPr>
                <w:rFonts w:ascii="宋体" w:hAnsi="宋体" w:cs="Times New Roman"/>
                <w:color w:val="000000"/>
                <w:szCs w:val="21"/>
              </w:rPr>
              <w:t>语言流畅，有句式变化，有复杂结构</w:t>
            </w:r>
          </w:p>
          <w:p>
            <w:pPr>
              <w:tabs>
                <w:tab w:val="left" w:pos="567"/>
                <w:tab w:val="left" w:pos="709"/>
              </w:tabs>
              <w:spacing w:after="0" w:line="300" w:lineRule="exact"/>
              <w:ind w:left="1782" w:leftChars="33" w:hanging="1709" w:hangingChars="777"/>
              <w:rPr>
                <w:rFonts w:ascii="宋体" w:hAnsi="宋体" w:cs="Times New Roman"/>
                <w:color w:val="000000"/>
                <w:szCs w:val="21"/>
              </w:rPr>
            </w:pPr>
            <w:r>
              <w:rPr>
                <w:rFonts w:ascii="宋体" w:hAnsi="宋体" w:cs="Times New Roman"/>
                <w:color w:val="000000"/>
                <w:szCs w:val="21"/>
              </w:rPr>
              <w:t>（至少2-3个），基本无语法错误（1-2个错误），或有少量由于使用</w:t>
            </w:r>
          </w:p>
          <w:p>
            <w:pPr>
              <w:tabs>
                <w:tab w:val="left" w:pos="567"/>
                <w:tab w:val="left" w:pos="709"/>
              </w:tabs>
              <w:spacing w:after="0" w:line="300" w:lineRule="exact"/>
              <w:ind w:left="1782" w:leftChars="33" w:hanging="1709" w:hangingChars="777"/>
              <w:rPr>
                <w:rFonts w:ascii="宋体" w:hAnsi="宋体" w:cs="Times New Roman"/>
                <w:color w:val="000000"/>
                <w:szCs w:val="21"/>
              </w:rPr>
            </w:pPr>
            <w:r>
              <w:rPr>
                <w:rFonts w:ascii="宋体" w:hAnsi="宋体" w:cs="Times New Roman"/>
                <w:color w:val="000000"/>
                <w:szCs w:val="21"/>
              </w:rPr>
              <w:t>复杂结构而引起的语法或拼写错误，但不影响意义理解。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985" w:type="dxa"/>
            <w:vAlign w:val="center"/>
          </w:tcPr>
          <w:p>
            <w:pPr>
              <w:tabs>
                <w:tab w:val="left" w:pos="567"/>
                <w:tab w:val="left" w:pos="709"/>
              </w:tabs>
              <w:spacing w:after="0" w:line="300" w:lineRule="exact"/>
              <w:rPr>
                <w:rFonts w:ascii="宋体" w:hAnsi="宋体" w:cs="Times New Roman"/>
                <w:color w:val="000000"/>
                <w:szCs w:val="21"/>
              </w:rPr>
            </w:pPr>
            <w:r>
              <w:rPr>
                <w:rFonts w:hint="eastAsia" w:ascii="宋体" w:hAnsi="宋体" w:cs="Times New Roman"/>
                <w:color w:val="000000"/>
                <w:szCs w:val="21"/>
              </w:rPr>
              <w:t>二档文</w:t>
            </w:r>
            <w:r>
              <w:rPr>
                <w:rFonts w:ascii="宋体" w:hAnsi="宋体" w:cs="Times New Roman"/>
                <w:color w:val="000000"/>
                <w:szCs w:val="21"/>
              </w:rPr>
              <w:t>13-16分</w:t>
            </w:r>
          </w:p>
        </w:tc>
        <w:tc>
          <w:tcPr>
            <w:tcW w:w="7087" w:type="dxa"/>
            <w:vAlign w:val="center"/>
          </w:tcPr>
          <w:p>
            <w:pPr>
              <w:tabs>
                <w:tab w:val="left" w:pos="567"/>
                <w:tab w:val="left" w:pos="709"/>
              </w:tabs>
              <w:spacing w:after="0" w:line="300" w:lineRule="exact"/>
              <w:rPr>
                <w:rFonts w:ascii="宋体" w:hAnsi="宋体" w:cs="Times New Roman"/>
                <w:color w:val="000000"/>
                <w:szCs w:val="21"/>
              </w:rPr>
            </w:pPr>
            <w:r>
              <w:rPr>
                <w:rFonts w:ascii="宋体" w:hAnsi="宋体" w:cs="Times New Roman"/>
                <w:color w:val="000000"/>
                <w:szCs w:val="21"/>
              </w:rPr>
              <w:t>基本写出全部内容要点，层次清楚</w:t>
            </w:r>
            <w:r>
              <w:rPr>
                <w:rFonts w:hint="eastAsia" w:ascii="宋体" w:hAnsi="宋体" w:cs="Times New Roman"/>
                <w:color w:val="000000"/>
                <w:szCs w:val="21"/>
              </w:rPr>
              <w:t>,</w:t>
            </w:r>
            <w:r>
              <w:rPr>
                <w:rFonts w:ascii="宋体" w:hAnsi="宋体" w:cs="Times New Roman"/>
                <w:color w:val="000000"/>
                <w:szCs w:val="21"/>
              </w:rPr>
              <w:t>语言流畅，有少量语法错误（3-4个错误）。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1985" w:type="dxa"/>
            <w:vAlign w:val="center"/>
          </w:tcPr>
          <w:p>
            <w:pPr>
              <w:tabs>
                <w:tab w:val="left" w:pos="567"/>
                <w:tab w:val="left" w:pos="709"/>
              </w:tabs>
              <w:spacing w:after="0" w:line="300" w:lineRule="exact"/>
              <w:rPr>
                <w:rFonts w:ascii="宋体" w:hAnsi="宋体" w:cs="Times New Roman"/>
                <w:color w:val="000000"/>
                <w:szCs w:val="21"/>
              </w:rPr>
            </w:pPr>
            <w:r>
              <w:rPr>
                <w:rFonts w:ascii="宋体" w:hAnsi="宋体" w:cs="Times New Roman"/>
                <w:color w:val="000000"/>
                <w:szCs w:val="21"/>
              </w:rPr>
              <w:t>三档文</w:t>
            </w:r>
            <w:r>
              <w:rPr>
                <w:rFonts w:hint="eastAsia" w:ascii="宋体" w:hAnsi="宋体" w:cs="Times New Roman"/>
                <w:color w:val="000000"/>
                <w:szCs w:val="21"/>
              </w:rPr>
              <w:t xml:space="preserve">  </w:t>
            </w:r>
            <w:r>
              <w:rPr>
                <w:rFonts w:ascii="宋体" w:hAnsi="宋体" w:cs="Times New Roman"/>
                <w:color w:val="000000"/>
                <w:szCs w:val="21"/>
              </w:rPr>
              <w:t>9-12分</w:t>
            </w:r>
          </w:p>
        </w:tc>
        <w:tc>
          <w:tcPr>
            <w:tcW w:w="7087" w:type="dxa"/>
            <w:vAlign w:val="center"/>
          </w:tcPr>
          <w:p>
            <w:pPr>
              <w:tabs>
                <w:tab w:val="left" w:pos="709"/>
                <w:tab w:val="left" w:pos="851"/>
              </w:tabs>
              <w:spacing w:after="0" w:line="300" w:lineRule="exact"/>
              <w:ind w:left="1782" w:hanging="1782" w:hangingChars="810"/>
              <w:rPr>
                <w:rFonts w:ascii="宋体" w:hAnsi="宋体" w:cs="Times New Roman"/>
                <w:color w:val="000000"/>
                <w:szCs w:val="21"/>
              </w:rPr>
            </w:pPr>
            <w:r>
              <w:rPr>
                <w:rFonts w:ascii="宋体" w:hAnsi="宋体" w:cs="Times New Roman"/>
                <w:color w:val="000000"/>
                <w:szCs w:val="21"/>
              </w:rPr>
              <w:t>写出大部分内容要点，语言基本通顺，有一些语法和拼写错误，基本不</w:t>
            </w:r>
          </w:p>
          <w:p>
            <w:pPr>
              <w:tabs>
                <w:tab w:val="left" w:pos="709"/>
                <w:tab w:val="left" w:pos="851"/>
              </w:tabs>
              <w:spacing w:after="0" w:line="300" w:lineRule="exact"/>
              <w:ind w:left="1782" w:hanging="1782" w:hangingChars="810"/>
              <w:rPr>
                <w:rFonts w:ascii="宋体" w:hAnsi="宋体" w:cs="Times New Roman"/>
                <w:color w:val="000000"/>
                <w:szCs w:val="21"/>
              </w:rPr>
            </w:pPr>
            <w:r>
              <w:rPr>
                <w:rFonts w:ascii="宋体" w:hAnsi="宋体" w:cs="Times New Roman"/>
                <w:color w:val="000000"/>
                <w:szCs w:val="21"/>
              </w:rPr>
              <w:t>影响意思表达。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985" w:type="dxa"/>
            <w:vAlign w:val="center"/>
          </w:tcPr>
          <w:p>
            <w:pPr>
              <w:tabs>
                <w:tab w:val="left" w:pos="567"/>
                <w:tab w:val="left" w:pos="709"/>
              </w:tabs>
              <w:spacing w:after="0" w:line="300" w:lineRule="exact"/>
              <w:rPr>
                <w:rFonts w:ascii="宋体" w:hAnsi="宋体" w:cs="Times New Roman"/>
                <w:color w:val="000000"/>
                <w:szCs w:val="21"/>
              </w:rPr>
            </w:pPr>
            <w:r>
              <w:rPr>
                <w:rFonts w:ascii="宋体" w:hAnsi="宋体" w:cs="Times New Roman"/>
                <w:color w:val="000000"/>
                <w:szCs w:val="21"/>
              </w:rPr>
              <w:t>四档文</w:t>
            </w:r>
            <w:r>
              <w:rPr>
                <w:rFonts w:hint="eastAsia" w:ascii="宋体" w:hAnsi="宋体" w:cs="Times New Roman"/>
                <w:color w:val="000000"/>
                <w:szCs w:val="21"/>
              </w:rPr>
              <w:t xml:space="preserve">   </w:t>
            </w:r>
            <w:r>
              <w:rPr>
                <w:rFonts w:ascii="宋体" w:hAnsi="宋体" w:cs="Times New Roman"/>
                <w:color w:val="000000"/>
                <w:szCs w:val="21"/>
              </w:rPr>
              <w:t>5-8分</w:t>
            </w:r>
          </w:p>
        </w:tc>
        <w:tc>
          <w:tcPr>
            <w:tcW w:w="7087" w:type="dxa"/>
            <w:vAlign w:val="center"/>
          </w:tcPr>
          <w:p>
            <w:pPr>
              <w:spacing w:after="0" w:line="300" w:lineRule="exact"/>
              <w:ind w:left="1760" w:hanging="1760" w:hangingChars="800"/>
              <w:rPr>
                <w:rFonts w:ascii="宋体" w:hAnsi="宋体" w:cs="Times New Roman"/>
                <w:color w:val="000000"/>
                <w:szCs w:val="21"/>
              </w:rPr>
            </w:pPr>
            <w:r>
              <w:rPr>
                <w:rFonts w:ascii="宋体" w:hAnsi="宋体" w:cs="Times New Roman"/>
                <w:color w:val="000000"/>
                <w:szCs w:val="21"/>
              </w:rPr>
              <w:t>写出一半左右</w:t>
            </w:r>
            <w:r>
              <w:rPr>
                <w:rFonts w:hint="eastAsia" w:ascii="宋体" w:hAnsi="宋体" w:cs="Times New Roman"/>
                <w:color w:val="000000"/>
                <w:szCs w:val="21"/>
              </w:rPr>
              <w:t>相</w:t>
            </w:r>
            <w:r>
              <w:rPr>
                <w:rFonts w:ascii="宋体" w:hAnsi="宋体" w:cs="Times New Roman"/>
                <w:color w:val="000000"/>
                <w:szCs w:val="21"/>
              </w:rPr>
              <w:t>关内容要点，语言不太通顺，语法结构单调</w:t>
            </w:r>
            <w:r>
              <w:rPr>
                <w:rFonts w:hint="eastAsia" w:ascii="宋体" w:hAnsi="宋体" w:cs="Times New Roman"/>
                <w:color w:val="000000"/>
                <w:szCs w:val="21"/>
              </w:rPr>
              <w:t>，</w:t>
            </w:r>
            <w:r>
              <w:rPr>
                <w:rFonts w:ascii="宋体" w:hAnsi="宋体" w:cs="Times New Roman"/>
                <w:color w:val="000000"/>
                <w:szCs w:val="21"/>
              </w:rPr>
              <w:t>错误较</w:t>
            </w:r>
          </w:p>
          <w:p>
            <w:pPr>
              <w:spacing w:after="0" w:line="300" w:lineRule="exact"/>
              <w:ind w:left="1760" w:hanging="1760" w:hangingChars="800"/>
              <w:rPr>
                <w:rFonts w:ascii="宋体" w:hAnsi="宋体" w:cs="Times New Roman"/>
                <w:color w:val="000000"/>
                <w:szCs w:val="21"/>
              </w:rPr>
            </w:pPr>
            <w:r>
              <w:rPr>
                <w:rFonts w:ascii="宋体" w:hAnsi="宋体" w:cs="Times New Roman"/>
                <w:color w:val="000000"/>
                <w:szCs w:val="21"/>
              </w:rPr>
              <w:t>多，只有少数句子可读，影响理解。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1985" w:type="dxa"/>
            <w:vAlign w:val="center"/>
          </w:tcPr>
          <w:p>
            <w:pPr>
              <w:tabs>
                <w:tab w:val="left" w:pos="567"/>
                <w:tab w:val="left" w:pos="709"/>
              </w:tabs>
              <w:spacing w:after="0" w:line="300" w:lineRule="exact"/>
              <w:rPr>
                <w:rFonts w:ascii="宋体" w:hAnsi="宋体" w:cs="Times New Roman"/>
                <w:color w:val="000000"/>
                <w:szCs w:val="21"/>
              </w:rPr>
            </w:pPr>
            <w:r>
              <w:rPr>
                <w:rFonts w:ascii="宋体" w:hAnsi="宋体" w:cs="Times New Roman"/>
                <w:color w:val="000000"/>
                <w:szCs w:val="21"/>
              </w:rPr>
              <w:t>五档文</w:t>
            </w:r>
            <w:r>
              <w:rPr>
                <w:rFonts w:hint="eastAsia" w:ascii="宋体" w:hAnsi="宋体" w:cs="Times New Roman"/>
                <w:color w:val="000000"/>
                <w:szCs w:val="21"/>
              </w:rPr>
              <w:t xml:space="preserve">   </w:t>
            </w:r>
            <w:r>
              <w:rPr>
                <w:rFonts w:ascii="宋体" w:hAnsi="宋体" w:cs="Times New Roman"/>
                <w:color w:val="000000"/>
                <w:szCs w:val="21"/>
              </w:rPr>
              <w:t>0-4分</w:t>
            </w:r>
          </w:p>
        </w:tc>
        <w:tc>
          <w:tcPr>
            <w:tcW w:w="7087" w:type="dxa"/>
            <w:vAlign w:val="center"/>
          </w:tcPr>
          <w:p>
            <w:pPr>
              <w:spacing w:after="0" w:line="300" w:lineRule="exact"/>
              <w:ind w:left="1782" w:leftChars="-7" w:hanging="1797" w:hangingChars="817"/>
              <w:rPr>
                <w:rFonts w:ascii="宋体" w:hAnsi="宋体" w:cs="Times New Roman"/>
                <w:color w:val="000000"/>
                <w:szCs w:val="21"/>
              </w:rPr>
            </w:pPr>
            <w:r>
              <w:rPr>
                <w:rFonts w:hint="eastAsia" w:ascii="宋体" w:hAnsi="宋体" w:cs="Times New Roman"/>
                <w:color w:val="000000"/>
                <w:szCs w:val="21"/>
              </w:rPr>
              <w:t>词</w:t>
            </w:r>
            <w:r>
              <w:rPr>
                <w:rFonts w:ascii="宋体" w:hAnsi="宋体" w:cs="Times New Roman"/>
                <w:color w:val="000000"/>
                <w:szCs w:val="21"/>
              </w:rPr>
              <w:t>不达意，不知所云；只有2-3个短语可读。</w:t>
            </w:r>
          </w:p>
        </w:tc>
      </w:tr>
    </w:tbl>
    <w:p>
      <w:pPr>
        <w:spacing w:line="320" w:lineRule="exact"/>
        <w:rPr>
          <w:rFonts w:ascii="楷体_GB2312" w:eastAsia="楷体_GB2312" w:cs="Times New Roman"/>
          <w:b/>
          <w:color w:val="000000"/>
          <w:szCs w:val="21"/>
        </w:rPr>
      </w:pPr>
    </w:p>
    <w:p>
      <w:pPr>
        <w:spacing w:after="0"/>
        <w:rPr>
          <w:rFonts w:ascii="楷体_GB2312" w:eastAsia="楷体_GB2312" w:cs="Times New Roman"/>
          <w:b/>
          <w:color w:val="000000"/>
          <w:szCs w:val="21"/>
        </w:rPr>
      </w:pPr>
      <w:r>
        <w:rPr>
          <w:rFonts w:hint="eastAsia" w:ascii="楷体_GB2312" w:eastAsia="楷体_GB2312" w:cs="Times New Roman"/>
          <w:b/>
          <w:color w:val="000000"/>
          <w:szCs w:val="21"/>
        </w:rPr>
        <w:t>二、评分说明</w:t>
      </w:r>
    </w:p>
    <w:p>
      <w:pPr>
        <w:spacing w:after="0"/>
        <w:rPr>
          <w:rFonts w:ascii="宋体" w:hAnsi="宋体" w:cs="Times New Roman"/>
          <w:color w:val="000000"/>
          <w:szCs w:val="21"/>
        </w:rPr>
      </w:pPr>
      <w:r>
        <w:rPr>
          <w:rFonts w:hint="eastAsia" w:ascii="宋体" w:hAnsi="宋体" w:cs="Times New Roman"/>
          <w:color w:val="000000"/>
          <w:szCs w:val="21"/>
        </w:rPr>
        <w:t xml:space="preserve">1. </w:t>
      </w:r>
      <w:r>
        <w:rPr>
          <w:rFonts w:ascii="宋体" w:hAnsi="宋体" w:cs="Times New Roman"/>
          <w:color w:val="000000"/>
          <w:szCs w:val="21"/>
        </w:rPr>
        <w:t>短语及句子结构不对，人称、时态、语态误用，均为大错。一处大错扣1分。</w:t>
      </w:r>
    </w:p>
    <w:p>
      <w:pPr>
        <w:spacing w:after="0"/>
        <w:rPr>
          <w:rFonts w:ascii="宋体" w:hAnsi="宋体" w:cs="Times New Roman"/>
          <w:color w:val="000000"/>
          <w:szCs w:val="21"/>
        </w:rPr>
      </w:pPr>
      <w:r>
        <w:rPr>
          <w:rFonts w:hint="eastAsia" w:ascii="宋体" w:hAnsi="宋体" w:cs="Times New Roman"/>
          <w:color w:val="000000"/>
          <w:szCs w:val="21"/>
        </w:rPr>
        <w:t xml:space="preserve">2. </w:t>
      </w:r>
      <w:r>
        <w:rPr>
          <w:rFonts w:ascii="宋体" w:hAnsi="宋体" w:cs="Times New Roman"/>
          <w:color w:val="000000"/>
          <w:szCs w:val="21"/>
        </w:rPr>
        <w:t>通篇人称、时态、标点错误，统扣2分。</w:t>
      </w:r>
    </w:p>
    <w:p>
      <w:pPr>
        <w:spacing w:after="0"/>
        <w:rPr>
          <w:rFonts w:ascii="宋体" w:hAnsi="宋体" w:cs="Times New Roman"/>
          <w:color w:val="000000"/>
          <w:szCs w:val="21"/>
        </w:rPr>
      </w:pPr>
      <w:r>
        <w:rPr>
          <w:rFonts w:hint="eastAsia" w:ascii="宋体" w:hAnsi="宋体" w:cs="Times New Roman"/>
          <w:color w:val="000000"/>
          <w:szCs w:val="21"/>
        </w:rPr>
        <w:t xml:space="preserve">3. </w:t>
      </w:r>
      <w:r>
        <w:rPr>
          <w:rFonts w:ascii="宋体" w:hAnsi="宋体" w:cs="Times New Roman"/>
          <w:color w:val="000000"/>
          <w:szCs w:val="21"/>
        </w:rPr>
        <w:t>拼写、标点符号、冠词、介词等方面的错误为小错。</w:t>
      </w:r>
      <w:r>
        <w:rPr>
          <w:rFonts w:hint="eastAsia" w:ascii="宋体" w:hAnsi="宋体" w:cs="Times New Roman"/>
          <w:color w:val="000000"/>
          <w:szCs w:val="21"/>
        </w:rPr>
        <w:t>3</w:t>
      </w:r>
      <w:r>
        <w:rPr>
          <w:rFonts w:ascii="宋体" w:hAnsi="宋体" w:cs="Times New Roman"/>
          <w:color w:val="000000"/>
          <w:szCs w:val="21"/>
        </w:rPr>
        <w:t>个小错相当于1处大错。</w:t>
      </w:r>
      <w:r>
        <w:rPr>
          <w:rFonts w:hint="eastAsia" w:ascii="宋体" w:hAnsi="宋体" w:cs="Times New Roman"/>
          <w:color w:val="000000"/>
          <w:szCs w:val="21"/>
        </w:rPr>
        <w:t xml:space="preserve"> </w:t>
      </w:r>
    </w:p>
    <w:p>
      <w:pPr>
        <w:spacing w:after="0"/>
        <w:rPr>
          <w:rFonts w:ascii="宋体" w:hAnsi="宋体" w:cs="Times New Roman"/>
          <w:color w:val="000000"/>
          <w:szCs w:val="21"/>
        </w:rPr>
      </w:pPr>
      <w:r>
        <w:rPr>
          <w:rFonts w:hint="eastAsia" w:ascii="宋体" w:hAnsi="宋体" w:cs="Times New Roman"/>
          <w:color w:val="000000"/>
          <w:szCs w:val="21"/>
        </w:rPr>
        <w:t xml:space="preserve">4. </w:t>
      </w:r>
      <w:r>
        <w:rPr>
          <w:rFonts w:ascii="宋体" w:hAnsi="宋体" w:cs="Times New Roman"/>
          <w:color w:val="000000"/>
          <w:szCs w:val="21"/>
        </w:rPr>
        <w:t>相同错误，只扣一次。</w:t>
      </w:r>
    </w:p>
    <w:p>
      <w:pPr>
        <w:spacing w:after="0"/>
        <w:rPr>
          <w:rFonts w:ascii="宋体" w:hAnsi="宋体" w:cs="Times New Roman"/>
          <w:color w:val="000000"/>
          <w:szCs w:val="21"/>
        </w:rPr>
      </w:pPr>
      <w:r>
        <w:rPr>
          <w:rFonts w:hint="eastAsia" w:ascii="宋体" w:hAnsi="宋体" w:cs="Times New Roman"/>
          <w:color w:val="000000"/>
          <w:szCs w:val="21"/>
        </w:rPr>
        <w:t xml:space="preserve">5. </w:t>
      </w:r>
      <w:r>
        <w:rPr>
          <w:rFonts w:ascii="宋体" w:hAnsi="宋体" w:cs="Times New Roman"/>
          <w:color w:val="000000"/>
          <w:szCs w:val="21"/>
        </w:rPr>
        <w:t>词数不足</w:t>
      </w:r>
      <w:r>
        <w:rPr>
          <w:rFonts w:hint="eastAsia" w:ascii="宋体" w:hAnsi="宋体" w:cs="Times New Roman"/>
          <w:color w:val="000000"/>
          <w:szCs w:val="21"/>
        </w:rPr>
        <w:t>8</w:t>
      </w:r>
      <w:r>
        <w:rPr>
          <w:rFonts w:ascii="宋体" w:hAnsi="宋体" w:cs="Times New Roman"/>
          <w:color w:val="000000"/>
          <w:szCs w:val="21"/>
        </w:rPr>
        <w:t>0词扣</w:t>
      </w:r>
      <w:r>
        <w:rPr>
          <w:rFonts w:hint="eastAsia" w:ascii="宋体" w:hAnsi="宋体" w:cs="Times New Roman"/>
          <w:color w:val="000000"/>
          <w:szCs w:val="21"/>
        </w:rPr>
        <w:t>2</w:t>
      </w:r>
      <w:r>
        <w:rPr>
          <w:rFonts w:ascii="宋体" w:hAnsi="宋体" w:cs="Times New Roman"/>
          <w:color w:val="000000"/>
          <w:szCs w:val="21"/>
        </w:rPr>
        <w:t>分。</w:t>
      </w:r>
      <w:r>
        <w:rPr>
          <w:rFonts w:hint="eastAsia" w:ascii="宋体" w:hAnsi="宋体" w:cs="Times New Roman"/>
          <w:color w:val="000000"/>
          <w:szCs w:val="21"/>
        </w:rPr>
        <w:t xml:space="preserve">   </w:t>
      </w:r>
    </w:p>
    <w:p>
      <w:pPr>
        <w:spacing w:after="0"/>
        <w:rPr>
          <w:rFonts w:ascii="宋体" w:hAnsi="宋体" w:cs="Times New Roman"/>
          <w:color w:val="000000"/>
          <w:szCs w:val="21"/>
        </w:rPr>
      </w:pPr>
      <w:r>
        <w:rPr>
          <w:rFonts w:hint="eastAsia" w:ascii="宋体" w:hAnsi="宋体" w:cs="Times New Roman"/>
          <w:color w:val="000000"/>
          <w:szCs w:val="21"/>
        </w:rPr>
        <w:t xml:space="preserve">6. </w:t>
      </w:r>
      <w:r>
        <w:rPr>
          <w:rFonts w:ascii="宋体" w:hAnsi="宋体" w:cs="Times New Roman"/>
          <w:color w:val="000000"/>
          <w:szCs w:val="21"/>
        </w:rPr>
        <w:t>文中若出现自己</w:t>
      </w:r>
      <w:r>
        <w:rPr>
          <w:rFonts w:hint="eastAsia" w:ascii="宋体" w:hAnsi="宋体" w:cs="Times New Roman"/>
          <w:color w:val="000000"/>
          <w:szCs w:val="21"/>
        </w:rPr>
        <w:t>及</w:t>
      </w:r>
      <w:r>
        <w:rPr>
          <w:rFonts w:ascii="宋体" w:hAnsi="宋体" w:cs="Times New Roman"/>
          <w:color w:val="000000"/>
          <w:szCs w:val="21"/>
        </w:rPr>
        <w:t>学校等真实</w:t>
      </w:r>
      <w:r>
        <w:rPr>
          <w:rFonts w:hint="eastAsia" w:ascii="宋体" w:hAnsi="宋体" w:cs="Times New Roman"/>
          <w:color w:val="000000"/>
          <w:szCs w:val="21"/>
        </w:rPr>
        <w:t>名称</w:t>
      </w:r>
      <w:r>
        <w:rPr>
          <w:rFonts w:ascii="宋体" w:hAnsi="宋体" w:cs="Times New Roman"/>
          <w:color w:val="000000"/>
          <w:szCs w:val="21"/>
        </w:rPr>
        <w:t>扣3分。</w:t>
      </w:r>
      <w:r>
        <w:rPr>
          <w:rFonts w:hint="eastAsia" w:ascii="宋体" w:hAnsi="宋体" w:cs="Times New Roman"/>
          <w:color w:val="000000"/>
          <w:szCs w:val="21"/>
        </w:rPr>
        <w:t xml:space="preserve">  </w:t>
      </w:r>
    </w:p>
    <w:p>
      <w:pPr>
        <w:spacing w:after="0"/>
        <w:rPr>
          <w:rFonts w:ascii="宋体" w:hAnsi="宋体" w:cs="Times New Roman"/>
        </w:rPr>
      </w:pPr>
      <w:r>
        <w:rPr>
          <w:rFonts w:hint="eastAsia" w:ascii="宋体" w:hAnsi="宋体" w:cs="Times New Roman"/>
          <w:color w:val="000000"/>
          <w:szCs w:val="21"/>
        </w:rPr>
        <w:t xml:space="preserve">7. </w:t>
      </w:r>
      <w:r>
        <w:rPr>
          <w:rFonts w:ascii="宋体" w:hAnsi="宋体" w:cs="Times New Roman"/>
          <w:color w:val="000000"/>
          <w:szCs w:val="21"/>
        </w:rPr>
        <w:t>书写潦草，卷面不清，乃至影响阅卷，扣2分。</w:t>
      </w:r>
      <w:r>
        <w:rPr>
          <w:rFonts w:hint="eastAsia" w:ascii="宋体" w:hAnsi="宋体" w:cs="Times New Roman"/>
          <w:color w:val="000000"/>
          <w:szCs w:val="21"/>
        </w:rPr>
        <w:t xml:space="preserve"> </w:t>
      </w:r>
    </w:p>
    <w:p>
      <w:pPr>
        <w:pStyle w:val="2"/>
        <w:kinsoku w:val="0"/>
        <w:overflowPunct w:val="0"/>
        <w:spacing w:before="0" w:line="360" w:lineRule="auto"/>
        <w:ind w:left="0" w:right="118" w:firstLine="0"/>
        <w:jc w:val="both"/>
        <w:rPr>
          <w:sz w:val="21"/>
          <w:szCs w:val="21"/>
        </w:rPr>
      </w:pPr>
    </w:p>
    <w:sectPr>
      <w:pgSz w:w="11906" w:h="16838"/>
      <w:pgMar w:top="1134" w:right="1134" w:bottom="1134" w:left="1134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6EA7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qFormat/>
    <w:uiPriority w:val="1"/>
    <w:pPr>
      <w:widowControl w:val="0"/>
      <w:autoSpaceDE w:val="0"/>
      <w:autoSpaceDN w:val="0"/>
      <w:snapToGrid/>
      <w:spacing w:before="1" w:after="0"/>
      <w:ind w:left="120" w:firstLine="240"/>
    </w:pPr>
    <w:rPr>
      <w:rFonts w:ascii="Times New Roman" w:hAnsi="Times New Roman" w:cs="Times New Roman" w:eastAsiaTheme="minorEastAsia"/>
      <w:sz w:val="24"/>
      <w:szCs w:val="24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页眉 字符"/>
    <w:basedOn w:val="5"/>
    <w:link w:val="4"/>
    <w:uiPriority w:val="99"/>
    <w:rPr>
      <w:rFonts w:ascii="Tahoma" w:hAnsi="Tahoma"/>
      <w:sz w:val="18"/>
      <w:szCs w:val="18"/>
    </w:rPr>
  </w:style>
  <w:style w:type="character" w:customStyle="1" w:styleId="8">
    <w:name w:val="页脚 字符"/>
    <w:basedOn w:val="5"/>
    <w:link w:val="3"/>
    <w:uiPriority w:val="99"/>
    <w:rPr>
      <w:rFonts w:ascii="Tahoma" w:hAnsi="Tahoma"/>
      <w:sz w:val="18"/>
      <w:szCs w:val="18"/>
    </w:rPr>
  </w:style>
  <w:style w:type="character" w:customStyle="1" w:styleId="9">
    <w:name w:val="正文文本 字符"/>
    <w:basedOn w:val="5"/>
    <w:link w:val="2"/>
    <w:qFormat/>
    <w:uiPriority w:val="1"/>
    <w:rPr>
      <w:rFonts w:ascii="Times New Roman" w:hAnsi="Times New Roman" w:cs="Times New Roman" w:eastAsiaTheme="minorEastAsia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398</Words>
  <Characters>2274</Characters>
  <Lines>18</Lines>
  <Paragraphs>5</Paragraphs>
  <TotalTime>1</TotalTime>
  <ScaleCrop>false</ScaleCrop>
  <LinksUpToDate>false</LinksUpToDate>
  <CharactersWithSpaces>2667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2018-09-02T02:03:39Z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