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Times New Roman" w:hAnsi="Times New Roman" w:eastAsia="宋体" w:cs="Times New Roman"/>
          <w:b/>
          <w:sz w:val="28"/>
          <w:szCs w:val="24"/>
        </w:rPr>
      </w:pPr>
      <w:r>
        <w:rPr>
          <w:rFonts w:hint="eastAsia" w:ascii="Times New Roman" w:hAnsi="Times New Roman" w:eastAsia="宋体" w:cs="Times New Roman"/>
          <w:b/>
          <w:sz w:val="28"/>
          <w:szCs w:val="24"/>
        </w:rPr>
        <w:pict>
          <v:shape id="_x0000_s1025" o:spid="_x0000_s1025" o:spt="75" type="#_x0000_t75" style="position:absolute;left:0pt;margin-left:920pt;margin-top:981pt;height:38pt;width:32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 w:ascii="Times New Roman" w:hAnsi="Times New Roman" w:eastAsia="宋体" w:cs="Times New Roman"/>
          <w:b/>
          <w:sz w:val="28"/>
          <w:szCs w:val="24"/>
        </w:rPr>
        <w:t>2018广东省中考物理模拟题</w:t>
      </w:r>
    </w:p>
    <w:p>
      <w:pPr>
        <w:jc w:val="center"/>
        <w:rPr>
          <w:rFonts w:hint="eastAsia" w:ascii="Times New Roman" w:hAnsi="Times New Roman" w:eastAsia="宋体" w:cs="Times New Roman"/>
          <w:b/>
          <w:szCs w:val="24"/>
        </w:rPr>
      </w:pPr>
      <w:r>
        <w:rPr>
          <w:rFonts w:hint="eastAsia" w:ascii="Times New Roman" w:hAnsi="Times New Roman" w:eastAsia="宋体" w:cs="Times New Roman"/>
          <w:b/>
          <w:szCs w:val="24"/>
        </w:rPr>
        <w:t>（考试时间 80min  满分100分）</w:t>
      </w:r>
    </w:p>
    <w:p>
      <w:pPr>
        <w:jc w:val="center"/>
        <w:rPr>
          <w:rFonts w:ascii="Times New Roman" w:hAnsi="Times New Roman" w:eastAsia="宋体" w:cs="Times New Roman"/>
          <w:b/>
          <w:szCs w:val="24"/>
        </w:rPr>
      </w:pPr>
      <w:r>
        <w:rPr>
          <w:rFonts w:hint="eastAsia" w:ascii="Times New Roman" w:hAnsi="Times New Roman" w:eastAsia="宋体" w:cs="Times New Roman"/>
          <w:b/>
          <w:szCs w:val="24"/>
        </w:rPr>
        <w:t xml:space="preserve">姓名：                    班别：                             分数：         </w:t>
      </w:r>
    </w:p>
    <w:p>
      <w:pPr>
        <w:rPr>
          <w:rFonts w:ascii="Times New Roman" w:hAnsi="Times New Roman" w:eastAsia="宋体" w:cs="Times New Roman"/>
          <w:b/>
          <w:szCs w:val="24"/>
        </w:rPr>
      </w:pPr>
      <w:r>
        <w:rPr>
          <w:rFonts w:hint="eastAsia" w:ascii="Times New Roman" w:hAnsi="Times New Roman" w:eastAsia="宋体" w:cs="Times New Roman"/>
          <w:b/>
          <w:szCs w:val="24"/>
        </w:rPr>
        <w:t>一、单项选择题（7小题，每题3分，共21分）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1</w:t>
      </w:r>
      <w:r>
        <w:rPr>
          <w:rFonts w:hint="eastAsia" w:ascii="Times New Roman" w:hAnsi="Times New Roman" w:eastAsia="宋体" w:cs="Times New Roman"/>
          <w:szCs w:val="24"/>
        </w:rPr>
        <w:t>．下列关于声现象，说法正确的是（   ）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 xml:space="preserve">  A</w:t>
      </w:r>
      <w:r>
        <w:rPr>
          <w:rFonts w:hint="eastAsia" w:ascii="Times New Roman" w:hAnsi="Times New Roman" w:eastAsia="宋体" w:cs="Times New Roman"/>
          <w:szCs w:val="24"/>
        </w:rPr>
        <w:t>．人的听觉频率范围是</w:t>
      </w:r>
      <w:r>
        <w:rPr>
          <w:rFonts w:ascii="Times New Roman" w:hAnsi="Times New Roman" w:eastAsia="宋体" w:cs="Times New Roman"/>
          <w:szCs w:val="24"/>
        </w:rPr>
        <w:t xml:space="preserve">85~1100Hz    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26035" cy="17145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3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4"/>
        </w:rPr>
        <w:t xml:space="preserve">     </w:t>
      </w:r>
      <w:r>
        <w:rPr>
          <w:rFonts w:ascii="Times New Roman" w:hAnsi="Times New Roman" w:eastAsia="宋体" w:cs="Times New Roman"/>
          <w:szCs w:val="24"/>
        </w:rPr>
        <w:t xml:space="preserve">  B</w:t>
      </w:r>
      <w:r>
        <w:rPr>
          <w:rFonts w:hint="eastAsia" w:ascii="Times New Roman" w:hAnsi="Times New Roman" w:eastAsia="宋体" w:cs="Times New Roman"/>
          <w:szCs w:val="24"/>
        </w:rPr>
        <w:t>．振动停止，声音停止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 xml:space="preserve">  C</w:t>
      </w:r>
      <w:r>
        <w:rPr>
          <w:rFonts w:hint="eastAsia" w:ascii="Times New Roman" w:hAnsi="Times New Roman" w:eastAsia="宋体" w:cs="Times New Roman"/>
          <w:szCs w:val="24"/>
        </w:rPr>
        <w:t>．声音在真空中的传播速度为340m/s</w:t>
      </w:r>
      <w:r>
        <w:rPr>
          <w:rFonts w:ascii="Times New Roman" w:hAnsi="Times New Roman" w:eastAsia="宋体" w:cs="Times New Roman"/>
          <w:szCs w:val="24"/>
        </w:rPr>
        <w:t xml:space="preserve">         D</w:t>
      </w:r>
      <w:r>
        <w:rPr>
          <w:rFonts w:hint="eastAsia" w:ascii="Times New Roman" w:hAnsi="Times New Roman" w:eastAsia="宋体" w:cs="Times New Roman"/>
          <w:szCs w:val="24"/>
        </w:rPr>
        <w:t>．声音可以在固体中传播，真空不能传声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2</w:t>
      </w:r>
      <w:r>
        <w:rPr>
          <w:rFonts w:hint="eastAsia" w:ascii="Times New Roman" w:hAnsi="Times New Roman" w:eastAsia="宋体" w:cs="Times New Roman"/>
          <w:szCs w:val="24"/>
        </w:rPr>
        <w:t>．下列说法正确的是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A</w:t>
      </w:r>
      <w:r>
        <w:rPr>
          <w:rFonts w:hint="eastAsia" w:ascii="Times New Roman" w:hAnsi="Times New Roman" w:eastAsia="宋体" w:cs="Times New Roman"/>
          <w:szCs w:val="24"/>
        </w:rPr>
        <w:t xml:space="preserve">．“光年”是时间单位                             </w:t>
      </w:r>
      <w:r>
        <w:rPr>
          <w:rFonts w:ascii="Times New Roman" w:hAnsi="Times New Roman" w:eastAsia="宋体" w:cs="Times New Roman"/>
          <w:szCs w:val="24"/>
        </w:rPr>
        <w:t>B</w:t>
      </w:r>
      <w:r>
        <w:rPr>
          <w:rFonts w:hint="eastAsia" w:ascii="Times New Roman" w:hAnsi="Times New Roman" w:eastAsia="宋体" w:cs="Times New Roman"/>
          <w:szCs w:val="24"/>
        </w:rPr>
        <w:t>．电能是一次能源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C</w:t>
      </w:r>
      <w:r>
        <w:rPr>
          <w:rFonts w:hint="eastAsia" w:ascii="Times New Roman" w:hAnsi="Times New Roman" w:eastAsia="宋体" w:cs="Times New Roman"/>
          <w:szCs w:val="24"/>
        </w:rPr>
        <w:t xml:space="preserve">．在原子、中子和原子核中，尺度最小的是中子      </w:t>
      </w:r>
      <w:r>
        <w:rPr>
          <w:rFonts w:ascii="Times New Roman" w:hAnsi="Times New Roman" w:eastAsia="宋体" w:cs="Times New Roman"/>
          <w:szCs w:val="24"/>
        </w:rPr>
        <w:t>D</w:t>
      </w:r>
      <w:r>
        <w:rPr>
          <w:rFonts w:hint="eastAsia" w:ascii="Times New Roman" w:hAnsi="Times New Roman" w:eastAsia="宋体" w:cs="Times New Roman"/>
          <w:szCs w:val="24"/>
        </w:rPr>
        <w:t>．两个物体相互摩擦时，得到电子的物体带正电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3</w:t>
      </w:r>
      <w:r>
        <w:rPr>
          <w:rFonts w:hint="eastAsia" w:ascii="Times New Roman" w:hAnsi="Times New Roman" w:eastAsia="宋体" w:cs="Times New Roman"/>
          <w:szCs w:val="24"/>
        </w:rPr>
        <w:t>．关于光现象，下列说法</w:t>
      </w:r>
      <w:r>
        <w:rPr>
          <w:rFonts w:hint="eastAsia" w:ascii="Times New Roman" w:hAnsi="Times New Roman" w:eastAsia="宋体" w:cs="Times New Roman"/>
          <w:szCs w:val="24"/>
          <w:em w:val="dot"/>
        </w:rPr>
        <w:t>错误</w:t>
      </w:r>
      <w:r>
        <w:rPr>
          <w:rFonts w:hint="eastAsia" w:ascii="Times New Roman" w:hAnsi="Times New Roman" w:eastAsia="宋体" w:cs="Times New Roman"/>
          <w:szCs w:val="24"/>
        </w:rPr>
        <w:t>的是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A</w:t>
      </w:r>
      <w:r>
        <w:rPr>
          <w:rFonts w:hint="eastAsia" w:ascii="Times New Roman" w:hAnsi="Times New Roman" w:eastAsia="宋体" w:cs="Times New Roman"/>
          <w:szCs w:val="24"/>
        </w:rPr>
        <w:t xml:space="preserve">．太阳光通过三棱镜会分解成多种色光，这种现象叫光的色散      </w:t>
      </w:r>
      <w:r>
        <w:rPr>
          <w:rFonts w:ascii="Times New Roman" w:hAnsi="Times New Roman" w:eastAsia="宋体" w:cs="Times New Roman"/>
          <w:szCs w:val="24"/>
        </w:rPr>
        <w:t>B</w:t>
      </w:r>
      <w:r>
        <w:rPr>
          <w:rFonts w:hint="eastAsia" w:ascii="Times New Roman" w:hAnsi="Times New Roman" w:eastAsia="宋体" w:cs="Times New Roman"/>
          <w:szCs w:val="24"/>
        </w:rPr>
        <w:t>．影子是由于光的直线传播形成的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C</w:t>
      </w:r>
      <w:r>
        <w:rPr>
          <w:rFonts w:hint="eastAsia" w:ascii="Times New Roman" w:hAnsi="Times New Roman" w:eastAsia="宋体" w:cs="Times New Roman"/>
          <w:szCs w:val="24"/>
        </w:rPr>
        <w:t xml:space="preserve">．物体在平面镜中成正立、放大的实像                       </w:t>
      </w:r>
      <w:r>
        <w:rPr>
          <w:rFonts w:ascii="Times New Roman" w:hAnsi="Times New Roman" w:eastAsia="宋体" w:cs="Times New Roman"/>
          <w:szCs w:val="24"/>
        </w:rPr>
        <w:t>D</w:t>
      </w:r>
      <w:r>
        <w:rPr>
          <w:rFonts w:hint="eastAsia" w:ascii="Times New Roman" w:hAnsi="Times New Roman" w:eastAsia="宋体" w:cs="Times New Roman"/>
          <w:szCs w:val="24"/>
        </w:rPr>
        <w:t>．光从空气射入水中后传播速度会变小</w:t>
      </w:r>
    </w:p>
    <w:p>
      <w:pPr>
        <w:widowControl/>
        <w:rPr>
          <w:rFonts w:ascii="Times New Roman" w:hAnsi="宋体" w:eastAsia="宋体" w:cs="Times New Roman"/>
          <w:color w:val="000000"/>
          <w:kern w:val="0"/>
          <w:szCs w:val="21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5240655</wp:posOffset>
            </wp:positionH>
            <wp:positionV relativeFrom="paragraph">
              <wp:posOffset>48260</wp:posOffset>
            </wp:positionV>
            <wp:extent cx="892810" cy="819150"/>
            <wp:effectExtent l="0" t="0" r="254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Cs w:val="24"/>
        </w:rPr>
        <w:t>4</w:t>
      </w:r>
      <w:r>
        <w:rPr>
          <w:rFonts w:hint="eastAsia" w:ascii="Times New Roman" w:hAnsi="Times New Roman" w:eastAsia="宋体" w:cs="Times New Roman"/>
          <w:szCs w:val="24"/>
        </w:rPr>
        <w:t>．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关于温度、内能和热量，下列说法正确的是（    ）</w:t>
      </w:r>
    </w:p>
    <w:p>
      <w:pPr>
        <w:widowControl/>
        <w:rPr>
          <w:rFonts w:ascii="Times New Roman" w:hAnsi="宋体" w:eastAsia="宋体" w:cs="Times New Roman"/>
          <w:color w:val="000000"/>
          <w:kern w:val="0"/>
          <w:szCs w:val="21"/>
        </w:rPr>
      </w:pPr>
      <w:r>
        <w:rPr>
          <w:rFonts w:ascii="Times New Roman" w:hAnsi="Times New Roman" w:eastAsia="宋体" w:cs="Times New Roman"/>
          <w:color w:val="000000"/>
          <w:kern w:val="0"/>
          <w:szCs w:val="21"/>
        </w:rPr>
        <w:t>A </w:t>
      </w:r>
      <w:r>
        <w:rPr>
          <w:rFonts w:hint="eastAsia" w:ascii="Times New Roman" w:hAnsi="Times New Roman" w:eastAsia="宋体" w:cs="Times New Roman"/>
          <w:szCs w:val="21"/>
        </w:rPr>
        <w:t>．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温度越高的物体所含的热量越多</w:t>
      </w:r>
      <w:r>
        <w:rPr>
          <w:rFonts w:ascii="Times New Roman" w:hAnsi="宋体" w:eastAsia="宋体" w:cs="Times New Roman"/>
          <w:color w:val="000000"/>
          <w:kern w:val="0"/>
          <w:szCs w:val="21"/>
        </w:rPr>
        <w:t xml:space="preserve">        </w:t>
      </w:r>
      <w:r>
        <w:rPr>
          <w:rFonts w:ascii="Times New Roman" w:hAnsi="Times New Roman" w:eastAsia="宋体" w:cs="Times New Roman"/>
          <w:color w:val="000000"/>
          <w:kern w:val="0"/>
          <w:szCs w:val="21"/>
        </w:rPr>
        <w:t>B </w:t>
      </w:r>
      <w:r>
        <w:rPr>
          <w:rFonts w:hint="eastAsia" w:ascii="Times New Roman" w:hAnsi="Times New Roman" w:eastAsia="宋体" w:cs="Times New Roman"/>
          <w:szCs w:val="21"/>
        </w:rPr>
        <w:t>．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物体温度为</w:t>
      </w:r>
      <w:r>
        <w:rPr>
          <w:rFonts w:ascii="Times New Roman" w:hAnsi="宋体" w:eastAsia="宋体" w:cs="Times New Roman"/>
          <w:color w:val="000000"/>
          <w:kern w:val="0"/>
          <w:szCs w:val="21"/>
        </w:rPr>
        <w:t>0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℃</w:t>
      </w:r>
      <w:r>
        <w:rPr>
          <w:rFonts w:ascii="Times New Roman" w:hAnsi="Times New Roman" w:eastAsia="宋体" w:cs="Times New Roman"/>
          <w:color w:val="000000"/>
          <w:kern w:val="0"/>
          <w:szCs w:val="21"/>
        </w:rPr>
        <w:t xml:space="preserve"> 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时内能为零</w:t>
      </w:r>
    </w:p>
    <w:p>
      <w:pPr>
        <w:widowControl/>
        <w:rPr>
          <w:rFonts w:hint="eastAsia" w:ascii="Times New Roman" w:hAnsi="Times New Roman" w:eastAsia="宋体" w:cs="Times New Roman"/>
          <w:color w:val="000000"/>
          <w:kern w:val="0"/>
          <w:szCs w:val="21"/>
        </w:rPr>
      </w:pPr>
      <w:r>
        <w:rPr>
          <w:rFonts w:ascii="Times New Roman" w:hAnsi="Times New Roman" w:eastAsia="宋体" w:cs="Times New Roman"/>
          <w:color w:val="000000"/>
          <w:kern w:val="0"/>
          <w:szCs w:val="21"/>
        </w:rPr>
        <w:t>C </w:t>
      </w:r>
      <w:r>
        <w:rPr>
          <w:rFonts w:hint="eastAsia" w:ascii="Times New Roman" w:hAnsi="Times New Roman" w:eastAsia="宋体" w:cs="Times New Roman"/>
          <w:szCs w:val="21"/>
        </w:rPr>
        <w:t>．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双手互搓，手的内能不会增加</w:t>
      </w:r>
      <w:r>
        <w:rPr>
          <w:rFonts w:ascii="Times New Roman" w:hAnsi="宋体" w:eastAsia="宋体" w:cs="Times New Roman"/>
          <w:color w:val="000000"/>
          <w:kern w:val="0"/>
          <w:szCs w:val="21"/>
        </w:rPr>
        <w:t xml:space="preserve">      </w:t>
      </w:r>
      <w:r>
        <w:rPr>
          <w:rFonts w:ascii="Times New Roman" w:hAnsi="Times New Roman" w:eastAsia="宋体" w:cs="Times New Roman"/>
          <w:color w:val="000000"/>
          <w:kern w:val="0"/>
          <w:szCs w:val="21"/>
        </w:rPr>
        <w:t>D </w:t>
      </w:r>
      <w:r>
        <w:rPr>
          <w:rFonts w:hint="eastAsia" w:ascii="Times New Roman" w:hAnsi="Times New Roman" w:eastAsia="宋体" w:cs="Times New Roman"/>
          <w:szCs w:val="21"/>
        </w:rPr>
        <w:t>．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内能可自动地从高温物体转移到低温物体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5</w:t>
      </w:r>
      <w:r>
        <w:rPr>
          <w:rFonts w:hint="eastAsia" w:ascii="Times New Roman" w:hAnsi="Times New Roman" w:eastAsia="宋体" w:cs="Times New Roman"/>
          <w:szCs w:val="24"/>
        </w:rPr>
        <w:t>．如题</w:t>
      </w:r>
      <w:r>
        <w:rPr>
          <w:rFonts w:ascii="Times New Roman" w:hAnsi="Times New Roman" w:eastAsia="宋体" w:cs="Times New Roman"/>
          <w:szCs w:val="24"/>
        </w:rPr>
        <w:t>5</w:t>
      </w:r>
      <w:r>
        <w:rPr>
          <w:rFonts w:hint="eastAsia" w:ascii="Times New Roman" w:hAnsi="Times New Roman" w:eastAsia="宋体" w:cs="Times New Roman"/>
          <w:szCs w:val="24"/>
        </w:rPr>
        <w:t>图所示，把热水壶放在煤气灶上烧水的过程中，下列说法正确的是（</w:t>
      </w:r>
      <w:r>
        <w:rPr>
          <w:rFonts w:ascii="Times New Roman" w:hAnsi="Times New Roman" w:eastAsia="宋体" w:cs="Times New Roman"/>
          <w:szCs w:val="24"/>
        </w:rPr>
        <w:t xml:space="preserve">      </w:t>
      </w:r>
      <w:r>
        <w:rPr>
          <w:rFonts w:hint="eastAsia" w:ascii="Times New Roman" w:hAnsi="Times New Roman" w:eastAsia="宋体" w:cs="Times New Roman"/>
          <w:szCs w:val="24"/>
        </w:rPr>
        <w:t>）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A</w:t>
      </w:r>
      <w:r>
        <w:rPr>
          <w:rFonts w:hint="eastAsia" w:ascii="Times New Roman" w:hAnsi="Times New Roman" w:eastAsia="宋体" w:cs="Times New Roman"/>
          <w:szCs w:val="24"/>
        </w:rPr>
        <w:t xml:space="preserve">、煤气的燃烧过程是内能转化为化学能    </w:t>
      </w:r>
      <w:r>
        <w:rPr>
          <w:rFonts w:ascii="Times New Roman" w:hAnsi="Times New Roman" w:eastAsia="宋体" w:cs="Times New Roman"/>
          <w:szCs w:val="24"/>
        </w:rPr>
        <w:t>B</w:t>
      </w:r>
      <w:r>
        <w:rPr>
          <w:rFonts w:hint="eastAsia" w:ascii="Times New Roman" w:hAnsi="Times New Roman" w:eastAsia="宋体" w:cs="Times New Roman"/>
          <w:szCs w:val="24"/>
        </w:rPr>
        <w:t>、煤气燃烧充分，它的热值越大</w:t>
      </w:r>
      <w:r>
        <w:rPr>
          <w:rFonts w:ascii="Times New Roman" w:hAnsi="Times New Roman" w:eastAsia="宋体" w:cs="Times New Roman"/>
          <w:color w:val="FFFFFF"/>
          <w:sz w:val="4"/>
          <w:szCs w:val="24"/>
        </w:rPr>
        <w:t>[</w:t>
      </w:r>
      <w:r>
        <w:rPr>
          <w:rFonts w:hint="eastAsia" w:ascii="Times New Roman" w:hAnsi="Times New Roman" w:eastAsia="宋体" w:cs="Times New Roman"/>
          <w:color w:val="FFFFFF"/>
          <w:sz w:val="4"/>
          <w:szCs w:val="24"/>
        </w:rPr>
        <w:t>来源</w:t>
      </w:r>
      <w:r>
        <w:rPr>
          <w:rFonts w:ascii="Times New Roman" w:hAnsi="Times New Roman" w:eastAsia="宋体" w:cs="Times New Roman"/>
          <w:color w:val="FFFFFF"/>
          <w:sz w:val="4"/>
          <w:szCs w:val="24"/>
        </w:rPr>
        <w:t>:</w:t>
      </w:r>
      <w:r>
        <w:rPr>
          <w:rFonts w:hint="eastAsia" w:ascii="Times New Roman" w:hAnsi="Times New Roman" w:eastAsia="宋体" w:cs="Times New Roman"/>
          <w:color w:val="FFFFFF"/>
          <w:sz w:val="4"/>
          <w:szCs w:val="24"/>
        </w:rPr>
        <w:t>学。科。网</w:t>
      </w:r>
      <w:r>
        <w:rPr>
          <w:rFonts w:ascii="Times New Roman" w:hAnsi="Times New Roman" w:eastAsia="宋体" w:cs="Times New Roman"/>
          <w:color w:val="FFFFFF"/>
          <w:sz w:val="4"/>
          <w:szCs w:val="24"/>
        </w:rPr>
        <w:t>]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C</w:t>
      </w:r>
      <w:r>
        <w:rPr>
          <w:rFonts w:hint="eastAsia" w:ascii="Times New Roman" w:hAnsi="Times New Roman" w:eastAsia="宋体" w:cs="Times New Roman"/>
          <w:szCs w:val="24"/>
        </w:rPr>
        <w:t xml:space="preserve">、水的温度越高，水分子运动越剧烈      </w:t>
      </w:r>
      <w:r>
        <w:rPr>
          <w:rFonts w:ascii="Times New Roman" w:hAnsi="Times New Roman" w:eastAsia="宋体" w:cs="Times New Roman"/>
          <w:szCs w:val="24"/>
        </w:rPr>
        <w:t>D</w:t>
      </w:r>
      <w:r>
        <w:rPr>
          <w:rFonts w:hint="eastAsia" w:ascii="Times New Roman" w:hAnsi="Times New Roman" w:eastAsia="宋体" w:cs="Times New Roman"/>
          <w:szCs w:val="24"/>
        </w:rPr>
        <w:t>、烧水的过程是通过做功的方式改变水的内能</w:t>
      </w:r>
    </w:p>
    <w:p>
      <w:pPr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6.如题6图所示，人沿水平方向推装满沙子的车，但没有推动，下列说法正确的是（    ）</w:t>
      </w:r>
    </w:p>
    <w:p>
      <w:pPr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hint="eastAsia" w:ascii="Times New Roman" w:hAnsi="Times New Roman" w:eastAsia="宋体" w:cs="Times New Roman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27940</wp:posOffset>
            </wp:positionV>
            <wp:extent cx="1243965" cy="720090"/>
            <wp:effectExtent l="0" t="0" r="0" b="3810"/>
            <wp:wrapTight wrapText="bothSides">
              <wp:wrapPolygon>
                <wp:start x="0" y="0"/>
                <wp:lineTo x="0" y="21143"/>
                <wp:lineTo x="21170" y="21143"/>
                <wp:lineTo x="21170" y="0"/>
                <wp:lineTo x="0" y="0"/>
              </wp:wrapPolygon>
            </wp:wrapTight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72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      A.人对车的作用力小于车对人的作用力  </w:t>
      </w:r>
    </w:p>
    <w:p>
      <w:pPr>
        <w:ind w:firstLine="630" w:firstLineChars="300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B.人对车的推力小于地面对车的摩擦力</w:t>
      </w:r>
    </w:p>
    <w:p>
      <w:pPr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 </w:t>
      </w:r>
      <w:r>
        <w:rPr>
          <w:rFonts w:ascii="宋体" w:hAnsi="宋体" w:eastAsia="宋体" w:cs="宋体"/>
          <w:color w:val="000000"/>
          <w:kern w:val="0"/>
          <w:szCs w:val="21"/>
        </w:rPr>
        <w:drawing>
          <wp:inline distT="0" distB="0" distL="0" distR="0">
            <wp:extent cx="8890" cy="889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90" cy="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     C.沙子受到的重力与地面对车的支持力是一对平衡力</w:t>
      </w:r>
    </w:p>
    <w:p>
      <w:pPr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      D.人对车的推力与地面对车的摩擦力是一对</w:t>
      </w:r>
      <w:r>
        <w:rPr>
          <w:rFonts w:ascii="宋体" w:hAnsi="宋体" w:eastAsia="宋体" w:cs="宋体"/>
          <w:color w:val="000000"/>
          <w:kern w:val="0"/>
          <w:szCs w:val="21"/>
        </w:rPr>
        <w:drawing>
          <wp:inline distT="0" distB="0" distL="0" distR="0">
            <wp:extent cx="17145" cy="17145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kern w:val="0"/>
          <w:szCs w:val="21"/>
        </w:rPr>
        <w:t>平衡力</w:t>
      </w:r>
      <w:r>
        <w:rPr>
          <w:rFonts w:hint="eastAsia" w:ascii="宋体" w:hAnsi="宋体" w:eastAsia="宋体" w:cs="宋体"/>
          <w:color w:val="FFFFFF"/>
          <w:kern w:val="0"/>
          <w:sz w:val="4"/>
          <w:szCs w:val="21"/>
        </w:rPr>
        <w:t>[来源:学科网]</w:t>
      </w:r>
    </w:p>
    <w:p>
      <w:pPr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Times New Roman" w:hAnsi="Times New Roman" w:eastAsia="宋体" w:cs="Times New Roman"/>
          <w:szCs w:val="24"/>
        </w:rPr>
        <w:t>7.</w:t>
      </w:r>
      <w:r>
        <w:rPr>
          <w:rFonts w:hint="eastAsia" w:ascii="宋体" w:hAnsi="宋体" w:eastAsia="宋体" w:cs="宋体"/>
          <w:szCs w:val="21"/>
        </w:rPr>
        <w:t>如题7-1图所示是电阻甲和乙的I-U图像，下列说法正确的是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（    ）</w:t>
      </w:r>
    </w:p>
    <w:p>
      <w:pPr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szCs w:val="21"/>
        </w:rPr>
        <w:t xml:space="preserve">     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A.电阻乙为定值电阻  B.当电阻甲两端电压为2V时，R</w:t>
      </w:r>
      <w:r>
        <w:rPr>
          <w:rFonts w:hint="eastAsia" w:ascii="宋体" w:hAnsi="宋体" w:eastAsia="宋体" w:cs="宋体"/>
          <w:color w:val="000000"/>
          <w:kern w:val="0"/>
          <w:szCs w:val="21"/>
          <w:vertAlign w:val="subscript"/>
        </w:rPr>
        <w:t>甲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=0.4Ω</w:t>
      </w:r>
    </w:p>
    <w:p>
      <w:pPr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     C.如题7-2图所示，当开关闭合，电路电流为0.2A时，电路总电阻是15Ω</w:t>
      </w:r>
    </w:p>
    <w:p>
      <w:pPr>
        <w:rPr>
          <w:rFonts w:ascii="宋体" w:hAnsi="宋体" w:eastAsia="宋体" w:cs="宋体"/>
          <w:b/>
          <w:bCs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     D.如题7-3图所示，当开关闭合，电源电压为2V时，电路总电流为0.4A</w:t>
      </w:r>
    </w:p>
    <w:p>
      <w:pPr>
        <w:rPr>
          <w:rFonts w:ascii="Times New Roman" w:hAnsi="Times New Roman" w:eastAsia="宋体" w:cs="Times New Roman"/>
          <w:b/>
          <w:szCs w:val="24"/>
        </w:rPr>
      </w:pPr>
      <w:r>
        <w:rPr>
          <w:rFonts w:hint="eastAsia" w:ascii="Times New Roman" w:hAnsi="Times New Roman" w:eastAsia="宋体" w:cs="Times New Roman"/>
          <w:b/>
          <w:szCs w:val="24"/>
        </w:rPr>
        <w:t>二、</w:t>
      </w:r>
      <w:r>
        <w:rPr>
          <w:rFonts w:ascii="Times New Roman" w:hAnsi="Times New Roman" w:eastAsia="宋体" w:cs="Times New Roman"/>
          <w:b/>
          <w:szCs w:val="24"/>
        </w:rPr>
        <w:t xml:space="preserve"> </w:t>
      </w:r>
      <w:r>
        <w:rPr>
          <w:rFonts w:hint="eastAsia" w:ascii="Times New Roman" w:hAnsi="Times New Roman" w:eastAsia="宋体" w:cs="Times New Roman"/>
          <w:b/>
          <w:szCs w:val="24"/>
        </w:rPr>
        <w:t>填空题</w:t>
      </w:r>
      <w:r>
        <w:rPr>
          <w:rFonts w:ascii="Times New Roman" w:hAnsi="Times New Roman" w:eastAsia="宋体" w:cs="Times New Roman"/>
          <w:b/>
          <w:szCs w:val="24"/>
        </w:rPr>
        <w:t>(</w:t>
      </w:r>
      <w:r>
        <w:rPr>
          <w:rFonts w:hint="eastAsia" w:ascii="Times New Roman" w:hAnsi="Times New Roman" w:eastAsia="宋体" w:cs="Times New Roman"/>
          <w:b/>
          <w:szCs w:val="24"/>
        </w:rPr>
        <w:t>本大题</w:t>
      </w:r>
      <w:r>
        <w:rPr>
          <w:rFonts w:ascii="Times New Roman" w:hAnsi="Times New Roman" w:eastAsia="宋体" w:cs="Times New Roman"/>
          <w:b/>
          <w:szCs w:val="24"/>
        </w:rPr>
        <w:t>7</w:t>
      </w:r>
      <w:r>
        <w:rPr>
          <w:rFonts w:hint="eastAsia" w:ascii="Times New Roman" w:hAnsi="Times New Roman" w:eastAsia="宋体" w:cs="Times New Roman"/>
          <w:b/>
          <w:szCs w:val="24"/>
        </w:rPr>
        <w:t>小题，每空</w:t>
      </w:r>
      <w:r>
        <w:rPr>
          <w:rFonts w:ascii="Times New Roman" w:hAnsi="Times New Roman" w:eastAsia="宋体" w:cs="Times New Roman"/>
          <w:b/>
          <w:szCs w:val="24"/>
        </w:rPr>
        <w:t>1</w:t>
      </w:r>
      <w:r>
        <w:rPr>
          <w:rFonts w:hint="eastAsia" w:ascii="Times New Roman" w:hAnsi="Times New Roman" w:eastAsia="宋体" w:cs="Times New Roman"/>
          <w:b/>
          <w:szCs w:val="24"/>
        </w:rPr>
        <w:t>分，共</w:t>
      </w:r>
      <w:r>
        <w:rPr>
          <w:rFonts w:ascii="Times New Roman" w:hAnsi="Times New Roman" w:eastAsia="宋体" w:cs="Times New Roman"/>
          <w:b/>
          <w:szCs w:val="24"/>
        </w:rPr>
        <w:t>21</w:t>
      </w:r>
      <w:r>
        <w:rPr>
          <w:rFonts w:hint="eastAsia" w:ascii="Times New Roman" w:hAnsi="Times New Roman" w:eastAsia="宋体" w:cs="Times New Roman"/>
          <w:b/>
          <w:szCs w:val="24"/>
        </w:rPr>
        <w:t>分</w:t>
      </w:r>
      <w:r>
        <w:rPr>
          <w:rFonts w:ascii="Times New Roman" w:hAnsi="Times New Roman" w:eastAsia="宋体" w:cs="Times New Roman"/>
          <w:b/>
          <w:szCs w:val="24"/>
        </w:rPr>
        <w:t>)</w:t>
      </w:r>
    </w:p>
    <w:p>
      <w:pPr>
        <w:spacing w:line="312" w:lineRule="auto"/>
        <w:rPr>
          <w:rFonts w:hint="eastAsia" w:ascii="Times New Roman" w:hAnsi="宋体" w:eastAsia="宋体" w:cs="Times New Roman"/>
          <w:color w:val="000000"/>
          <w:kern w:val="0"/>
          <w:szCs w:val="21"/>
        </w:rPr>
      </w:pPr>
      <w:r>
        <w:rPr>
          <w:rFonts w:ascii="Times New Roman" w:hAnsi="Times New Roman" w:eastAsia="宋体" w:cs="Times New Roman"/>
          <w:szCs w:val="24"/>
        </w:rPr>
        <w:t>8</w:t>
      </w:r>
      <w:r>
        <w:rPr>
          <w:rFonts w:hint="eastAsia" w:ascii="Times New Roman" w:hAnsi="Times New Roman" w:eastAsia="宋体" w:cs="Times New Roman"/>
          <w:szCs w:val="24"/>
        </w:rPr>
        <w:t>．炒菜时闻到香味，这一现象说明分子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</w:t>
      </w:r>
      <w:r>
        <w:rPr>
          <w:rFonts w:hint="eastAsia" w:ascii="Times New Roman" w:hAnsi="Times New Roman" w:eastAsia="宋体" w:cs="Times New Roman"/>
          <w:szCs w:val="24"/>
          <w:u w:val="single"/>
        </w:rPr>
        <w:t xml:space="preserve">         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Cs w:val="24"/>
        </w:rPr>
        <w:t>；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太阳能电池可将太阳能直接转化为</w:t>
      </w:r>
      <w:r>
        <w:rPr>
          <w:rFonts w:ascii="Times New Roman" w:hAnsi="宋体" w:eastAsia="宋体" w:cs="Times New Roman"/>
          <w:color w:val="000000"/>
          <w:kern w:val="0"/>
          <w:szCs w:val="21"/>
          <w:u w:val="single"/>
        </w:rPr>
        <w:t xml:space="preserve">    </w:t>
      </w:r>
      <w:r>
        <w:rPr>
          <w:rFonts w:hint="eastAsia" w:ascii="Times New Roman" w:hAnsi="宋体" w:eastAsia="宋体" w:cs="Times New Roman"/>
          <w:color w:val="000000"/>
          <w:kern w:val="0"/>
          <w:szCs w:val="21"/>
          <w:u w:val="single"/>
        </w:rPr>
        <w:t xml:space="preserve">  </w:t>
      </w:r>
      <w:r>
        <w:rPr>
          <w:rFonts w:ascii="Times New Roman" w:hAnsi="宋体" w:eastAsia="宋体" w:cs="Times New Roman"/>
          <w:color w:val="000000"/>
          <w:kern w:val="0"/>
          <w:szCs w:val="21"/>
          <w:u w:val="single"/>
        </w:rPr>
        <w:t xml:space="preserve"> 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。在输电导线、发电机线圈、电炉丝中，不可能应用超导材料的是</w:t>
      </w:r>
      <w:r>
        <w:rPr>
          <w:rFonts w:ascii="Times New Roman" w:hAnsi="宋体" w:eastAsia="宋体" w:cs="Times New Roman"/>
          <w:color w:val="000000"/>
          <w:kern w:val="0"/>
          <w:szCs w:val="21"/>
          <w:u w:val="single"/>
        </w:rPr>
        <w:t xml:space="preserve">        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。</w:t>
      </w:r>
    </w:p>
    <w:p>
      <w:pPr>
        <w:spacing w:line="312" w:lineRule="auto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9</w:t>
      </w:r>
      <w:r>
        <w:rPr>
          <w:rFonts w:hint="eastAsia" w:ascii="Times New Roman" w:hAnsi="Times New Roman" w:eastAsia="宋体" w:cs="Times New Roman"/>
          <w:szCs w:val="24"/>
        </w:rPr>
        <w:t>．火箭加速升空过程中，对于火箭搭载的卫星来说，动能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</w:t>
      </w:r>
      <w:r>
        <w:rPr>
          <w:rFonts w:hint="eastAsia" w:ascii="Times New Roman" w:hAnsi="Times New Roman" w:eastAsia="宋体" w:cs="Times New Roman"/>
          <w:szCs w:val="24"/>
          <w:u w:val="single"/>
        </w:rPr>
        <w:t xml:space="preserve">    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Cs w:val="24"/>
        </w:rPr>
        <w:t>，重力势能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Cs w:val="24"/>
          <w:u w:val="single"/>
        </w:rPr>
        <w:t xml:space="preserve">     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</w:t>
      </w:r>
      <w:r>
        <w:rPr>
          <w:rFonts w:hint="eastAsia" w:ascii="Times New Roman" w:hAnsi="Times New Roman" w:eastAsia="宋体" w:cs="Times New Roman"/>
          <w:szCs w:val="24"/>
        </w:rPr>
        <w:t>，卫星的机械能是由火箭燃料的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Cs w:val="24"/>
          <w:u w:val="single"/>
        </w:rPr>
        <w:t xml:space="preserve">   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Cs w:val="24"/>
        </w:rPr>
        <w:t>能转化而来的。</w:t>
      </w:r>
    </w:p>
    <w:p>
      <w:pPr>
        <w:spacing w:line="312" w:lineRule="auto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10</w:t>
      </w:r>
      <w:r>
        <w:rPr>
          <w:rFonts w:hint="eastAsia" w:ascii="Times New Roman" w:hAnsi="Times New Roman" w:eastAsia="宋体" w:cs="Times New Roman"/>
          <w:szCs w:val="24"/>
        </w:rPr>
        <w:t>．请解释以下生活中的热现象，皮肤涂上酒精后觉得凉快是因为酒精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</w:t>
      </w:r>
      <w:r>
        <w:rPr>
          <w:rFonts w:hint="eastAsia" w:ascii="Times New Roman" w:hAnsi="Times New Roman" w:eastAsia="宋体" w:cs="Times New Roman"/>
          <w:szCs w:val="24"/>
        </w:rPr>
        <w:t>时从人体吸热（填物态变化名称）；夏天吃冰棒时看见冰棒冒“白气”是冰棒周围空气中的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  </w:t>
      </w:r>
      <w:r>
        <w:rPr>
          <w:rFonts w:hint="eastAsia" w:ascii="Times New Roman" w:hAnsi="Times New Roman" w:eastAsia="宋体" w:cs="Times New Roman"/>
          <w:szCs w:val="24"/>
        </w:rPr>
        <w:t>遇冷液化形成的小水珠所致；在海拔高的地方烧开水不到</w:t>
      </w:r>
      <w:r>
        <w:rPr>
          <w:rFonts w:ascii="Times New Roman" w:hAnsi="Times New Roman" w:eastAsia="宋体" w:cs="Times New Roman"/>
          <w:szCs w:val="24"/>
        </w:rPr>
        <w:t>100</w:t>
      </w:r>
      <w:r>
        <w:rPr>
          <w:rFonts w:hint="eastAsia" w:ascii="宋体" w:hAnsi="宋体" w:eastAsia="宋体" w:cs="宋体"/>
          <w:szCs w:val="24"/>
        </w:rPr>
        <w:t>℃</w:t>
      </w:r>
      <w:r>
        <w:rPr>
          <w:rFonts w:hint="eastAsia" w:ascii="Times New Roman" w:hAnsi="Times New Roman" w:eastAsia="宋体" w:cs="Times New Roman"/>
          <w:szCs w:val="24"/>
        </w:rPr>
        <w:t>就已沸腾，原因是水的沸点随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</w:t>
      </w:r>
      <w:r>
        <w:rPr>
          <w:rFonts w:hint="eastAsia" w:ascii="Times New Roman" w:hAnsi="Times New Roman" w:eastAsia="宋体" w:cs="Times New Roman"/>
          <w:szCs w:val="24"/>
        </w:rPr>
        <w:t>减小而降低。</w:t>
      </w:r>
    </w:p>
    <w:p>
      <w:pPr>
        <w:spacing w:line="312" w:lineRule="auto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11</w:t>
      </w:r>
      <w:r>
        <w:rPr>
          <w:rFonts w:hint="eastAsia" w:ascii="Times New Roman" w:hAnsi="Times New Roman" w:eastAsia="宋体" w:cs="Times New Roman"/>
          <w:szCs w:val="24"/>
        </w:rPr>
        <w:t>．“可燃冰”是一种新型能源，主要成分是甲烷，可直接点燃，燃烧后几乎不产生任何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8890" cy="17145"/>
            <wp:effectExtent l="0" t="0" r="0" b="0"/>
            <wp:docPr id="37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90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4"/>
        </w:rPr>
        <w:t>残渣，所以“可燃冰”是一种新型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 </w:t>
      </w:r>
      <w:r>
        <w:rPr>
          <w:rFonts w:hint="eastAsia" w:ascii="Times New Roman" w:hAnsi="Times New Roman" w:eastAsia="宋体" w:cs="Times New Roman"/>
          <w:szCs w:val="24"/>
        </w:rPr>
        <w:t>能源</w:t>
      </w:r>
      <w:r>
        <w:rPr>
          <w:rFonts w:ascii="Times New Roman" w:hAnsi="Times New Roman" w:eastAsia="宋体" w:cs="Times New Roman"/>
          <w:szCs w:val="24"/>
        </w:rPr>
        <w:t>(</w:t>
      </w:r>
      <w:r>
        <w:rPr>
          <w:rFonts w:hint="eastAsia" w:ascii="Times New Roman" w:hAnsi="Times New Roman" w:eastAsia="宋体" w:cs="Times New Roman"/>
          <w:szCs w:val="24"/>
        </w:rPr>
        <w:t>选填“清洁”或“污染”</w:t>
      </w:r>
      <w:r>
        <w:rPr>
          <w:rFonts w:ascii="Times New Roman" w:hAnsi="Times New Roman" w:eastAsia="宋体" w:cs="Times New Roman"/>
          <w:szCs w:val="24"/>
        </w:rPr>
        <w:t>)</w:t>
      </w:r>
      <w:r>
        <w:rPr>
          <w:rFonts w:hint="eastAsia" w:ascii="Times New Roman" w:hAnsi="Times New Roman" w:eastAsia="宋体" w:cs="Times New Roman"/>
          <w:szCs w:val="24"/>
        </w:rPr>
        <w:t>；</w:t>
      </w:r>
      <w:r>
        <w:rPr>
          <w:rFonts w:ascii="Times New Roman" w:hAnsi="Times New Roman" w:eastAsia="宋体" w:cs="Times New Roman"/>
          <w:szCs w:val="24"/>
        </w:rPr>
        <w:t>1m</w:t>
      </w:r>
      <w:r>
        <w:rPr>
          <w:rFonts w:ascii="Times New Roman" w:hAnsi="Times New Roman" w:eastAsia="宋体" w:cs="Times New Roman"/>
          <w:szCs w:val="24"/>
          <w:vertAlign w:val="superscript"/>
        </w:rPr>
        <w:t>3</w:t>
      </w:r>
      <w:r>
        <w:rPr>
          <w:rFonts w:hint="eastAsia" w:ascii="Times New Roman" w:hAnsi="Times New Roman" w:eastAsia="宋体" w:cs="Times New Roman"/>
          <w:szCs w:val="24"/>
        </w:rPr>
        <w:t>甲烷完全燃烧能产生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     </w:t>
      </w:r>
      <w:r>
        <w:rPr>
          <w:rFonts w:ascii="Times New Roman" w:hAnsi="Times New Roman" w:eastAsia="宋体" w:cs="Times New Roman"/>
          <w:szCs w:val="24"/>
        </w:rPr>
        <w:t>J</w:t>
      </w:r>
      <w:r>
        <w:rPr>
          <w:rFonts w:hint="eastAsia" w:ascii="Times New Roman" w:hAnsi="Times New Roman" w:eastAsia="宋体" w:cs="Times New Roman"/>
          <w:szCs w:val="24"/>
        </w:rPr>
        <w:t>热量，这些热量可以使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  </w:t>
      </w:r>
      <w:r>
        <w:rPr>
          <w:rFonts w:ascii="Times New Roman" w:hAnsi="Times New Roman" w:eastAsia="宋体" w:cs="Times New Roman"/>
          <w:szCs w:val="24"/>
        </w:rPr>
        <w:t>kg</w:t>
      </w:r>
      <w:r>
        <w:rPr>
          <w:rFonts w:hint="eastAsia" w:ascii="Times New Roman" w:hAnsi="Times New Roman" w:eastAsia="宋体" w:cs="Times New Roman"/>
          <w:szCs w:val="24"/>
        </w:rPr>
        <w:t>的水从</w:t>
      </w:r>
      <w:r>
        <w:rPr>
          <w:rFonts w:ascii="Times New Roman" w:hAnsi="Times New Roman" w:eastAsia="宋体" w:cs="Times New Roman"/>
          <w:szCs w:val="24"/>
        </w:rPr>
        <w:t>20</w:t>
      </w:r>
      <w:r>
        <w:rPr>
          <w:rFonts w:hint="eastAsia" w:ascii="Times New Roman" w:hAnsi="Times New Roman" w:eastAsia="宋体" w:cs="Times New Roman"/>
          <w:szCs w:val="24"/>
        </w:rPr>
        <w:t>℃加热到</w:t>
      </w:r>
      <w:r>
        <w:rPr>
          <w:rFonts w:ascii="Times New Roman" w:hAnsi="Times New Roman" w:eastAsia="宋体" w:cs="Times New Roman"/>
          <w:szCs w:val="24"/>
        </w:rPr>
        <w:t>100</w:t>
      </w:r>
      <w:r>
        <w:rPr>
          <w:rFonts w:hint="eastAsia" w:ascii="Times New Roman" w:hAnsi="Times New Roman" w:eastAsia="宋体" w:cs="Times New Roman"/>
          <w:szCs w:val="24"/>
        </w:rPr>
        <w:t>℃。</w:t>
      </w:r>
      <w:r>
        <w:rPr>
          <w:rFonts w:ascii="Times New Roman" w:hAnsi="Times New Roman" w:eastAsia="宋体" w:cs="Times New Roman"/>
          <w:szCs w:val="24"/>
        </w:rPr>
        <w:t>[</w:t>
      </w:r>
      <w:r>
        <w:rPr>
          <w:rFonts w:hint="eastAsia" w:ascii="Times New Roman" w:hAnsi="Times New Roman" w:eastAsia="宋体" w:cs="Times New Roman"/>
          <w:szCs w:val="24"/>
        </w:rPr>
        <w:t>甲烷的热值</w:t>
      </w:r>
      <w:r>
        <w:rPr>
          <w:rFonts w:ascii="Cambria" w:hAnsi="Cambria" w:eastAsia="宋体" w:cs="Times New Roman"/>
          <w:szCs w:val="24"/>
        </w:rPr>
        <w:t>q</w:t>
      </w:r>
      <w:r>
        <w:rPr>
          <w:rFonts w:hint="eastAsia" w:ascii="Cambria" w:hAnsi="Times New Roman" w:eastAsia="宋体" w:cs="Times New Roman"/>
          <w:szCs w:val="24"/>
          <w:vertAlign w:val="subscript"/>
        </w:rPr>
        <w:t>甲烷</w:t>
      </w:r>
      <w:r>
        <w:rPr>
          <w:rFonts w:ascii="Cambria" w:hAnsi="Cambria" w:eastAsia="宋体" w:cs="Times New Roman"/>
          <w:szCs w:val="24"/>
        </w:rPr>
        <w:t>=4.2×10</w:t>
      </w:r>
      <w:r>
        <w:rPr>
          <w:rFonts w:ascii="Cambria" w:hAnsi="Cambria" w:eastAsia="宋体" w:cs="Times New Roman"/>
          <w:szCs w:val="24"/>
          <w:vertAlign w:val="superscript"/>
        </w:rPr>
        <w:t>7</w:t>
      </w:r>
      <w:r>
        <w:rPr>
          <w:rFonts w:ascii="Times New Roman" w:hAnsi="Times New Roman" w:eastAsia="宋体" w:cs="Times New Roman"/>
          <w:szCs w:val="24"/>
        </w:rPr>
        <w:t>J</w:t>
      </w:r>
      <w:r>
        <w:rPr>
          <w:rFonts w:hint="eastAsia" w:ascii="Times New Roman" w:hAnsi="Times New Roman" w:eastAsia="宋体" w:cs="Times New Roman"/>
          <w:szCs w:val="24"/>
        </w:rPr>
        <w:t>／</w:t>
      </w:r>
      <w:r>
        <w:rPr>
          <w:rFonts w:ascii="Cambria" w:hAnsi="Cambria" w:eastAsia="宋体" w:cs="Times New Roman"/>
          <w:szCs w:val="24"/>
        </w:rPr>
        <w:t>m</w:t>
      </w:r>
      <w:r>
        <w:rPr>
          <w:rFonts w:ascii="Cambria" w:hAnsi="Cambria" w:eastAsia="宋体" w:cs="Times New Roman"/>
          <w:szCs w:val="24"/>
          <w:vertAlign w:val="superscript"/>
        </w:rPr>
        <w:t>3</w:t>
      </w:r>
      <w:r>
        <w:rPr>
          <w:rFonts w:hint="eastAsia" w:ascii="Times New Roman" w:hAnsi="Times New Roman" w:eastAsia="宋体" w:cs="Times New Roman"/>
          <w:szCs w:val="24"/>
        </w:rPr>
        <w:t>，</w:t>
      </w:r>
      <w:r>
        <w:rPr>
          <w:rFonts w:ascii="Cambria" w:hAnsi="Cambria" w:eastAsia="宋体" w:cs="Times New Roman"/>
          <w:szCs w:val="24"/>
        </w:rPr>
        <w:t>c</w:t>
      </w:r>
      <w:r>
        <w:rPr>
          <w:rFonts w:hint="eastAsia" w:ascii="Cambria" w:hAnsi="Times New Roman" w:eastAsia="宋体" w:cs="Times New Roman"/>
          <w:szCs w:val="24"/>
          <w:vertAlign w:val="subscript"/>
        </w:rPr>
        <w:t>水</w:t>
      </w:r>
      <w:r>
        <w:rPr>
          <w:rFonts w:ascii="Cambria" w:hAnsi="Cambria" w:eastAsia="宋体" w:cs="Times New Roman"/>
          <w:szCs w:val="24"/>
        </w:rPr>
        <w:t>=4.2×10</w:t>
      </w:r>
      <w:r>
        <w:rPr>
          <w:rFonts w:ascii="Cambria" w:hAnsi="Cambria" w:eastAsia="宋体" w:cs="Times New Roman"/>
          <w:szCs w:val="24"/>
          <w:vertAlign w:val="superscript"/>
        </w:rPr>
        <w:t>3</w:t>
      </w:r>
      <w:r>
        <w:rPr>
          <w:rFonts w:ascii="Times New Roman" w:hAnsi="Times New Roman" w:eastAsia="宋体" w:cs="Times New Roman"/>
          <w:szCs w:val="24"/>
        </w:rPr>
        <w:t>J</w:t>
      </w:r>
      <w:r>
        <w:rPr>
          <w:rFonts w:hint="eastAsia" w:ascii="Times New Roman" w:hAnsi="Times New Roman" w:eastAsia="宋体" w:cs="Times New Roman"/>
          <w:szCs w:val="24"/>
        </w:rPr>
        <w:t>／</w:t>
      </w:r>
      <w:r>
        <w:rPr>
          <w:rFonts w:ascii="Times New Roman" w:hAnsi="Times New Roman" w:eastAsia="宋体" w:cs="Times New Roman"/>
          <w:szCs w:val="24"/>
        </w:rPr>
        <w:t>(kg</w:t>
      </w:r>
      <w:r>
        <w:rPr>
          <w:rFonts w:hint="eastAsia" w:ascii="Times New Roman" w:hAnsi="Times New Roman" w:eastAsia="宋体" w:cs="Times New Roman"/>
          <w:szCs w:val="24"/>
        </w:rPr>
        <w:t>·℃</w:t>
      </w:r>
      <w:r>
        <w:rPr>
          <w:rFonts w:ascii="Times New Roman" w:hAnsi="Times New Roman" w:eastAsia="宋体" w:cs="Times New Roman"/>
          <w:szCs w:val="24"/>
        </w:rPr>
        <w:t>)]</w:t>
      </w:r>
    </w:p>
    <w:p>
      <w:pPr>
        <w:spacing w:line="312" w:lineRule="auto"/>
        <w:rPr>
          <w:rFonts w:ascii="Times New Roman" w:hAnsi="Times New Roman" w:eastAsia="宋体" w:cs="Times New Roman"/>
          <w:szCs w:val="24"/>
        </w:rPr>
      </w:pPr>
    </w:p>
    <w:p>
      <w:pPr>
        <w:spacing w:line="312" w:lineRule="auto"/>
        <w:rPr>
          <w:rFonts w:ascii="Times New Roman" w:hAnsi="Times New Roman" w:eastAsia="宋体" w:cs="Times New Roman"/>
          <w:szCs w:val="24"/>
        </w:rPr>
      </w:pPr>
    </w:p>
    <w:p>
      <w:pPr>
        <w:spacing w:line="312" w:lineRule="auto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4912995</wp:posOffset>
            </wp:positionH>
            <wp:positionV relativeFrom="paragraph">
              <wp:posOffset>241935</wp:posOffset>
            </wp:positionV>
            <wp:extent cx="1333500" cy="828675"/>
            <wp:effectExtent l="0" t="0" r="0" b="9525"/>
            <wp:wrapSquare wrapText="bothSides"/>
            <wp:docPr id="71" name="图片 7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63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Cs w:val="24"/>
        </w:rPr>
        <w:t>12</w:t>
      </w:r>
      <w:r>
        <w:rPr>
          <w:rFonts w:hint="eastAsia" w:ascii="Times New Roman" w:hAnsi="Times New Roman" w:eastAsia="宋体" w:cs="Times New Roman"/>
          <w:szCs w:val="24"/>
        </w:rPr>
        <w:t>．如题</w:t>
      </w:r>
      <w:r>
        <w:rPr>
          <w:rFonts w:ascii="Times New Roman" w:hAnsi="Times New Roman" w:eastAsia="宋体" w:cs="Times New Roman"/>
          <w:szCs w:val="24"/>
        </w:rPr>
        <w:t>12</w:t>
      </w:r>
      <w:r>
        <w:rPr>
          <w:rFonts w:hint="eastAsia" w:ascii="Times New Roman" w:hAnsi="Times New Roman" w:eastAsia="宋体" w:cs="Times New Roman"/>
          <w:szCs w:val="24"/>
        </w:rPr>
        <w:t>图，闭合开关，当导体</w:t>
      </w:r>
      <w:r>
        <w:rPr>
          <w:rFonts w:ascii="Times New Roman" w:hAnsi="Times New Roman" w:eastAsia="宋体" w:cs="Times New Roman"/>
          <w:szCs w:val="24"/>
        </w:rPr>
        <w:t>ab</w:t>
      </w:r>
      <w:r>
        <w:rPr>
          <w:rFonts w:hint="eastAsia" w:ascii="Times New Roman" w:hAnsi="Times New Roman" w:eastAsia="宋体" w:cs="Times New Roman"/>
          <w:szCs w:val="24"/>
        </w:rPr>
        <w:t>向右运动时，电流表指针向左偏转，那么当</w:t>
      </w:r>
      <w:r>
        <w:rPr>
          <w:rFonts w:ascii="Times New Roman" w:hAnsi="Times New Roman" w:eastAsia="宋体" w:cs="Times New Roman"/>
          <w:szCs w:val="24"/>
        </w:rPr>
        <w:t>ab</w:t>
      </w:r>
      <w:r>
        <w:rPr>
          <w:rFonts w:hint="eastAsia" w:ascii="Times New Roman" w:hAnsi="Times New Roman" w:eastAsia="宋体" w:cs="Times New Roman"/>
          <w:szCs w:val="24"/>
        </w:rPr>
        <w:t>向左运动时，电流表指针向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</w:t>
      </w:r>
      <w:r>
        <w:rPr>
          <w:rFonts w:hint="eastAsia" w:ascii="Times New Roman" w:hAnsi="Times New Roman" w:eastAsia="宋体" w:cs="Times New Roman"/>
          <w:szCs w:val="24"/>
        </w:rPr>
        <w:t>偏转，如果将磁体两极的位置对调，</w:t>
      </w:r>
      <w:r>
        <w:rPr>
          <w:rFonts w:ascii="Times New Roman" w:hAnsi="Times New Roman" w:eastAsia="宋体" w:cs="Times New Roman"/>
          <w:szCs w:val="24"/>
        </w:rPr>
        <w:t>ab</w:t>
      </w:r>
      <w:r>
        <w:rPr>
          <w:rFonts w:hint="eastAsia" w:ascii="Times New Roman" w:hAnsi="Times New Roman" w:eastAsia="宋体" w:cs="Times New Roman"/>
          <w:szCs w:val="24"/>
        </w:rPr>
        <w:t>向右运动时，电流表指针向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</w:t>
      </w:r>
      <w:r>
        <w:rPr>
          <w:rFonts w:hint="eastAsia" w:ascii="Times New Roman" w:hAnsi="Times New Roman" w:eastAsia="宋体" w:cs="Times New Roman"/>
          <w:szCs w:val="24"/>
        </w:rPr>
        <w:t>偏转，此过程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Cs w:val="24"/>
          <w:u w:val="single"/>
        </w:rPr>
        <w:t xml:space="preserve">   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Cs w:val="24"/>
        </w:rPr>
        <w:t>转化为电能。</w:t>
      </w:r>
    </w:p>
    <w:p>
      <w:pPr>
        <w:spacing w:line="312" w:lineRule="auto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13</w:t>
      </w:r>
      <w:r>
        <w:rPr>
          <w:rFonts w:hint="eastAsia" w:ascii="Times New Roman" w:hAnsi="Times New Roman" w:eastAsia="宋体" w:cs="Times New Roman"/>
          <w:szCs w:val="24"/>
        </w:rPr>
        <w:t>．如题</w:t>
      </w:r>
      <w:r>
        <w:rPr>
          <w:rFonts w:ascii="Times New Roman" w:hAnsi="Times New Roman" w:eastAsia="宋体" w:cs="Times New Roman"/>
          <w:szCs w:val="24"/>
        </w:rPr>
        <w:t>13</w:t>
      </w:r>
      <w:r>
        <w:rPr>
          <w:rFonts w:hint="eastAsia" w:ascii="Times New Roman" w:hAnsi="Times New Roman" w:eastAsia="宋体" w:cs="Times New Roman"/>
          <w:szCs w:val="24"/>
        </w:rPr>
        <w:t>图所示，由不同物质制成的甲和乙两种实心球的体积相等，此时杠杆平衡（杠杆自重、挂盘和细线的质量忽略不计）。则杠杆左右两边的力臂之比为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  </w:t>
      </w:r>
      <w:r>
        <w:rPr>
          <w:rFonts w:hint="eastAsia" w:ascii="Times New Roman" w:hAnsi="Times New Roman" w:eastAsia="宋体" w:cs="Times New Roman"/>
          <w:szCs w:val="24"/>
        </w:rPr>
        <w:t>，</w:t>
      </w:r>
      <w:r>
        <w:rPr>
          <w:rFonts w:ascii="Times New Roman" w:hAnsi="Times New Roman" w:eastAsia="宋体" w:cs="Times New Roman"/>
          <w:szCs w:val="24"/>
        </w:rPr>
        <w:t>1</w:t>
      </w:r>
      <w:r>
        <w:rPr>
          <w:rFonts w:hint="eastAsia" w:ascii="Times New Roman" w:hAnsi="Times New Roman" w:eastAsia="宋体" w:cs="Times New Roman"/>
          <w:szCs w:val="24"/>
        </w:rPr>
        <w:t>个甲球和</w:t>
      </w:r>
      <w:r>
        <w:rPr>
          <w:rFonts w:ascii="Times New Roman" w:hAnsi="Times New Roman" w:eastAsia="宋体" w:cs="Times New Roman"/>
          <w:szCs w:val="24"/>
        </w:rPr>
        <w:t>1</w:t>
      </w:r>
      <w:r>
        <w:rPr>
          <w:rFonts w:hint="eastAsia" w:ascii="Times New Roman" w:hAnsi="Times New Roman" w:eastAsia="宋体" w:cs="Times New Roman"/>
          <w:szCs w:val="24"/>
        </w:rPr>
        <w:t>个乙球的质量之比为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  </w:t>
      </w:r>
      <w:r>
        <w:rPr>
          <w:rFonts w:hint="eastAsia" w:ascii="Times New Roman" w:hAnsi="Times New Roman" w:eastAsia="宋体" w:cs="Times New Roman"/>
          <w:szCs w:val="24"/>
        </w:rPr>
        <w:t>，甲球和乙球的密度之比为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  </w:t>
      </w:r>
      <w:r>
        <w:rPr>
          <w:rFonts w:hint="eastAsia" w:ascii="Times New Roman" w:hAnsi="Times New Roman" w:eastAsia="宋体" w:cs="Times New Roman"/>
          <w:szCs w:val="24"/>
        </w:rPr>
        <w:t>。</w:t>
      </w:r>
      <w:r>
        <w:rPr>
          <w:rFonts w:ascii="Times New Roman" w:hAnsi="Times New Roman" w:eastAsia="宋体" w:cs="Times New Roman"/>
          <w:szCs w:val="24"/>
        </w:rPr>
        <w:t xml:space="preserve"> </w:t>
      </w:r>
    </w:p>
    <w:p>
      <w:pPr>
        <w:spacing w:line="312" w:lineRule="auto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14</w:t>
      </w:r>
      <w:r>
        <w:rPr>
          <w:rFonts w:hint="eastAsia" w:ascii="Times New Roman" w:hAnsi="Times New Roman" w:eastAsia="宋体" w:cs="Times New Roman"/>
          <w:szCs w:val="24"/>
        </w:rPr>
        <w:t>．有“</w:t>
      </w:r>
      <w:r>
        <w:rPr>
          <w:rFonts w:ascii="Times New Roman" w:hAnsi="Times New Roman" w:eastAsia="宋体" w:cs="Times New Roman"/>
          <w:szCs w:val="24"/>
        </w:rPr>
        <w:t xml:space="preserve">3V </w:t>
      </w:r>
      <w:r>
        <w:rPr>
          <w:rFonts w:ascii="Cambria" w:hAnsi="Cambria" w:eastAsia="宋体" w:cs="Times New Roman"/>
          <w:szCs w:val="24"/>
        </w:rPr>
        <w:t>0.75</w:t>
      </w:r>
      <w:r>
        <w:rPr>
          <w:rFonts w:ascii="Times New Roman" w:hAnsi="Times New Roman" w:eastAsia="宋体" w:cs="Times New Roman"/>
          <w:szCs w:val="24"/>
        </w:rPr>
        <w:t>W</w:t>
      </w:r>
      <w:r>
        <w:rPr>
          <w:rFonts w:hint="eastAsia" w:ascii="Times New Roman" w:hAnsi="Times New Roman" w:eastAsia="宋体" w:cs="Times New Roman"/>
          <w:szCs w:val="24"/>
        </w:rPr>
        <w:t>”的</w:t>
      </w:r>
      <w:r>
        <w:rPr>
          <w:rFonts w:ascii="Cambria" w:hAnsi="Cambria" w:eastAsia="宋体" w:cs="Times New Roman"/>
          <w:szCs w:val="24"/>
        </w:rPr>
        <w:t>L</w:t>
      </w:r>
      <w:r>
        <w:rPr>
          <w:rFonts w:ascii="Cambria" w:hAnsi="Cambria" w:eastAsia="宋体" w:cs="Times New Roman"/>
          <w:szCs w:val="24"/>
          <w:vertAlign w:val="subscript"/>
        </w:rPr>
        <w:t>1</w:t>
      </w:r>
      <w:r>
        <w:rPr>
          <w:rFonts w:hint="eastAsia" w:ascii="Times New Roman" w:hAnsi="Times New Roman" w:eastAsia="宋体" w:cs="Times New Roman"/>
          <w:szCs w:val="24"/>
        </w:rPr>
        <w:t>灯泡和“</w:t>
      </w:r>
      <w:r>
        <w:rPr>
          <w:rFonts w:ascii="Cambria" w:hAnsi="Cambria" w:eastAsia="宋体" w:cs="Times New Roman"/>
          <w:szCs w:val="24"/>
        </w:rPr>
        <w:t>3V 1.5W</w:t>
      </w:r>
      <w:r>
        <w:rPr>
          <w:rFonts w:hint="eastAsia" w:ascii="Times New Roman" w:hAnsi="Times New Roman" w:eastAsia="宋体" w:cs="Times New Roman"/>
          <w:szCs w:val="24"/>
        </w:rPr>
        <w:t>”的</w:t>
      </w:r>
      <w:r>
        <w:rPr>
          <w:rFonts w:ascii="Cambria" w:hAnsi="Cambria" w:eastAsia="宋体" w:cs="Times New Roman"/>
          <w:szCs w:val="24"/>
        </w:rPr>
        <w:t>L</w:t>
      </w:r>
      <w:r>
        <w:rPr>
          <w:rFonts w:ascii="Cambria" w:hAnsi="Cambria" w:eastAsia="宋体" w:cs="Times New Roman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zCs w:val="24"/>
        </w:rPr>
        <w:t>灯泡，如题</w:t>
      </w:r>
      <w:r>
        <w:rPr>
          <w:rFonts w:ascii="Times New Roman" w:hAnsi="Times New Roman" w:eastAsia="宋体" w:cs="Times New Roman"/>
          <w:szCs w:val="24"/>
        </w:rPr>
        <w:t>14</w:t>
      </w:r>
      <w:r>
        <w:rPr>
          <w:rFonts w:hint="eastAsia" w:ascii="Times New Roman" w:hAnsi="Times New Roman" w:eastAsia="宋体" w:cs="Times New Roman"/>
          <w:szCs w:val="24"/>
        </w:rPr>
        <w:t>图甲所示，闭合开关，</w:t>
      </w:r>
      <w:r>
        <w:rPr>
          <w:rFonts w:ascii="Cambria" w:hAnsi="Cambria" w:eastAsia="宋体" w:cs="Times New Roman"/>
          <w:szCs w:val="24"/>
        </w:rPr>
        <w:t>L</w:t>
      </w:r>
      <w:r>
        <w:rPr>
          <w:rFonts w:ascii="Cambria" w:hAnsi="Cambria" w:eastAsia="宋体" w:cs="Times New Roman"/>
          <w:szCs w:val="24"/>
          <w:vertAlign w:val="subscript"/>
        </w:rPr>
        <w:t>1</w:t>
      </w:r>
      <w:r>
        <w:rPr>
          <w:rFonts w:hint="eastAsia" w:ascii="Times New Roman" w:hAnsi="Times New Roman" w:eastAsia="宋体" w:cs="Times New Roman"/>
          <w:szCs w:val="24"/>
        </w:rPr>
        <w:t>灯泡和</w:t>
      </w:r>
      <w:r>
        <w:rPr>
          <w:rFonts w:ascii="Cambria" w:hAnsi="Cambria" w:eastAsia="宋体" w:cs="Times New Roman"/>
          <w:szCs w:val="24"/>
        </w:rPr>
        <w:t>L</w:t>
      </w:r>
      <w:r>
        <w:rPr>
          <w:rFonts w:ascii="Cambria" w:hAnsi="Cambria" w:eastAsia="宋体" w:cs="Times New Roman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zCs w:val="24"/>
        </w:rPr>
        <w:t>正常发光，则电路总电阻</w:t>
      </w:r>
      <w:r>
        <w:rPr>
          <w:rFonts w:ascii="Times New Roman" w:hAnsi="Times New Roman" w:eastAsia="宋体" w:cs="Times New Roman"/>
          <w:szCs w:val="24"/>
        </w:rPr>
        <w:t>R=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 </w:t>
      </w:r>
      <w:r>
        <w:rPr>
          <w:rFonts w:hint="eastAsia" w:ascii="Times New Roman" w:hAnsi="Times New Roman" w:eastAsia="宋体" w:cs="Times New Roman"/>
          <w:szCs w:val="24"/>
        </w:rPr>
        <w:t>Ω；如题</w:t>
      </w:r>
      <w:r>
        <w:rPr>
          <w:rFonts w:ascii="Times New Roman" w:hAnsi="Times New Roman" w:eastAsia="宋体" w:cs="Times New Roman"/>
          <w:szCs w:val="24"/>
        </w:rPr>
        <w:t>14</w:t>
      </w:r>
      <w:r>
        <w:rPr>
          <w:rFonts w:hint="eastAsia" w:ascii="Times New Roman" w:hAnsi="Times New Roman" w:eastAsia="宋体" w:cs="Times New Roman"/>
          <w:szCs w:val="24"/>
        </w:rPr>
        <w:t>图乙所示，闭合开关，</w:t>
      </w:r>
      <w:r>
        <w:rPr>
          <w:rFonts w:ascii="Cambria" w:hAnsi="Cambria" w:eastAsia="宋体" w:cs="Times New Roman"/>
          <w:szCs w:val="24"/>
        </w:rPr>
        <w:t>L</w:t>
      </w:r>
      <w:r>
        <w:rPr>
          <w:rFonts w:ascii="Cambria" w:hAnsi="Cambria" w:eastAsia="宋体" w:cs="Times New Roman"/>
          <w:szCs w:val="24"/>
          <w:vertAlign w:val="subscript"/>
        </w:rPr>
        <w:t>1</w:t>
      </w:r>
      <w:r>
        <w:rPr>
          <w:rFonts w:hint="eastAsia" w:ascii="Times New Roman" w:hAnsi="Times New Roman" w:eastAsia="宋体" w:cs="Times New Roman"/>
          <w:szCs w:val="24"/>
        </w:rPr>
        <w:t>灯正常发光，则电源</w:t>
      </w:r>
      <w:r>
        <w:rPr>
          <w:rFonts w:ascii="Times New Roman" w:hAnsi="Times New Roman" w:eastAsia="宋体" w:cs="Times New Roman"/>
          <w:szCs w:val="24"/>
        </w:rPr>
        <w:t>2</w:t>
      </w:r>
      <w:r>
        <w:rPr>
          <w:rFonts w:hint="eastAsia" w:ascii="Times New Roman" w:hAnsi="Times New Roman" w:eastAsia="宋体" w:cs="Times New Roman"/>
          <w:szCs w:val="24"/>
        </w:rPr>
        <w:t>的电压</w:t>
      </w:r>
      <w:r>
        <w:rPr>
          <w:rFonts w:ascii="Times New Roman" w:hAnsi="Times New Roman" w:eastAsia="宋体" w:cs="Times New Roman"/>
          <w:szCs w:val="24"/>
        </w:rPr>
        <w:t>U=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</w:t>
      </w:r>
      <w:r>
        <w:rPr>
          <w:rFonts w:ascii="Times New Roman" w:hAnsi="Times New Roman" w:eastAsia="宋体" w:cs="Times New Roman"/>
          <w:szCs w:val="24"/>
        </w:rPr>
        <w:t>V</w:t>
      </w:r>
      <w:r>
        <w:rPr>
          <w:rFonts w:hint="eastAsia" w:ascii="Times New Roman" w:hAnsi="Times New Roman" w:eastAsia="宋体" w:cs="Times New Roman"/>
          <w:szCs w:val="24"/>
        </w:rPr>
        <w:t>；此时</w:t>
      </w:r>
      <w:r>
        <w:rPr>
          <w:rFonts w:ascii="Cambria" w:hAnsi="Cambria" w:eastAsia="宋体" w:cs="Times New Roman"/>
          <w:szCs w:val="24"/>
        </w:rPr>
        <w:t>L</w:t>
      </w:r>
      <w:r>
        <w:rPr>
          <w:rFonts w:ascii="Cambria" w:hAnsi="Cambria" w:eastAsia="宋体" w:cs="Times New Roman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zCs w:val="24"/>
        </w:rPr>
        <w:t>消耗的实际功率</w:t>
      </w:r>
      <w:r>
        <w:rPr>
          <w:rFonts w:ascii="Times New Roman" w:hAnsi="Times New Roman" w:eastAsia="宋体" w:cs="Times New Roman"/>
          <w:szCs w:val="24"/>
        </w:rPr>
        <w:t>P=</w:t>
      </w:r>
      <w:r>
        <w:rPr>
          <w:rFonts w:ascii="Times New Roman" w:hAnsi="Times New Roman" w:eastAsia="宋体" w:cs="Times New Roman"/>
          <w:szCs w:val="24"/>
          <w:u w:val="single"/>
        </w:rPr>
        <w:t xml:space="preserve">        </w:t>
      </w:r>
      <w:r>
        <w:rPr>
          <w:rFonts w:ascii="Times New Roman" w:hAnsi="Times New Roman" w:eastAsia="宋体" w:cs="Times New Roman"/>
          <w:szCs w:val="24"/>
        </w:rPr>
        <w:t>W(</w:t>
      </w:r>
      <w:r>
        <w:rPr>
          <w:rFonts w:hint="eastAsia" w:ascii="Times New Roman" w:hAnsi="Times New Roman" w:eastAsia="宋体" w:cs="Times New Roman"/>
          <w:szCs w:val="24"/>
        </w:rPr>
        <w:t>假设灯丝电阻不变</w:t>
      </w:r>
      <w:r>
        <w:rPr>
          <w:rFonts w:ascii="Times New Roman" w:hAnsi="Times New Roman" w:eastAsia="宋体" w:cs="Times New Roman"/>
          <w:szCs w:val="24"/>
        </w:rPr>
        <w:t>)</w:t>
      </w:r>
      <w:r>
        <w:rPr>
          <w:rFonts w:hint="eastAsia" w:ascii="Times New Roman" w:hAnsi="Times New Roman" w:eastAsia="宋体" w:cs="Times New Roman"/>
          <w:szCs w:val="24"/>
        </w:rPr>
        <w:t>。</w:t>
      </w:r>
    </w:p>
    <w:p>
      <w:pPr>
        <w:rPr>
          <w:rFonts w:ascii="Times New Roman" w:hAnsi="Times New Roman" w:eastAsia="宋体" w:cs="Times New Roman"/>
          <w:b/>
          <w:szCs w:val="24"/>
        </w:rPr>
      </w:pPr>
      <w:r>
        <w:rPr>
          <w:rFonts w:ascii="Times New Roman" w:hAnsi="Times New Roman" w:eastAsia="宋体" w:cs="Times New Roman"/>
          <w:b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3082925</wp:posOffset>
            </wp:positionH>
            <wp:positionV relativeFrom="paragraph">
              <wp:posOffset>77470</wp:posOffset>
            </wp:positionV>
            <wp:extent cx="2987040" cy="1170305"/>
            <wp:effectExtent l="0" t="0" r="3810" b="0"/>
            <wp:wrapSquare wrapText="bothSides"/>
            <wp:docPr id="4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18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7040" cy="117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b/>
          <w:szCs w:val="24"/>
        </w:rPr>
        <w:drawing>
          <wp:inline distT="0" distB="0" distL="0" distR="0">
            <wp:extent cx="2057400" cy="103378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1845" cy="1036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宋体" w:cs="Times New Roman"/>
          <w:b/>
          <w:szCs w:val="24"/>
        </w:rPr>
      </w:pPr>
      <w:r>
        <w:rPr>
          <w:rFonts w:hint="eastAsia" w:ascii="Times New Roman" w:hAnsi="Times New Roman" w:eastAsia="宋体" w:cs="Times New Roman"/>
          <w:b/>
          <w:szCs w:val="24"/>
        </w:rPr>
        <w:t>三、作图题（共7分，3+2+2=7分）</w:t>
      </w:r>
    </w:p>
    <w:p>
      <w:pPr>
        <w:widowControl/>
        <w:jc w:val="left"/>
        <w:rPr>
          <w:rFonts w:ascii="Times New Roman" w:hAnsi="Times New Roman" w:eastAsia="宋体" w:cs="Times New Roman"/>
          <w:color w:val="000000"/>
          <w:kern w:val="0"/>
          <w:szCs w:val="21"/>
        </w:rPr>
      </w:pPr>
      <w:r>
        <w:rPr>
          <w:rFonts w:ascii="Times New Roman" w:hAnsi="Times New Roman" w:eastAsia="宋体" w:cs="Times New Roman"/>
          <w:szCs w:val="24"/>
        </w:rPr>
        <w:t>15</w:t>
      </w:r>
      <w:r>
        <w:rPr>
          <w:rFonts w:hint="eastAsia" w:ascii="Times New Roman" w:hAnsi="Times New Roman" w:eastAsia="宋体" w:cs="Times New Roman"/>
          <w:szCs w:val="24"/>
        </w:rPr>
        <w:t>．</w:t>
      </w:r>
      <w:r>
        <w:rPr>
          <w:rFonts w:hint="eastAsia" w:ascii="Times New Roman" w:hAnsi="Times New Roman" w:eastAsia="宋体" w:cs="Times New Roman"/>
          <w:szCs w:val="21"/>
        </w:rPr>
        <w:t>（</w:t>
      </w:r>
      <w:r>
        <w:rPr>
          <w:rFonts w:ascii="Times New Roman" w:hAnsi="Times New Roman" w:eastAsia="宋体" w:cs="Times New Roman"/>
          <w:color w:val="000000"/>
          <w:kern w:val="0"/>
          <w:szCs w:val="21"/>
        </w:rPr>
        <w:t>3 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分）如题</w:t>
      </w:r>
      <w:r>
        <w:rPr>
          <w:rFonts w:ascii="Times New Roman" w:hAnsi="Times New Roman" w:eastAsia="宋体" w:cs="Times New Roman"/>
          <w:color w:val="000000"/>
          <w:kern w:val="0"/>
          <w:szCs w:val="21"/>
        </w:rPr>
        <w:t xml:space="preserve">15 </w:t>
      </w:r>
      <w:r>
        <w:rPr>
          <w:rFonts w:hint="eastAsia" w:ascii="Times New Roman" w:hAnsi="Times New Roman" w:eastAsia="宋体" w:cs="Times New Roman"/>
          <w:color w:val="000000"/>
          <w:kern w:val="0"/>
          <w:szCs w:val="21"/>
        </w:rPr>
        <w:t>（</w:t>
      </w:r>
      <w:r>
        <w:rPr>
          <w:rFonts w:ascii="Times New Roman" w:hAnsi="Times New Roman" w:eastAsia="宋体" w:cs="Times New Roman"/>
          <w:color w:val="000000"/>
          <w:kern w:val="0"/>
          <w:szCs w:val="21"/>
        </w:rPr>
        <w:t>l</w:t>
      </w:r>
      <w:r>
        <w:rPr>
          <w:rFonts w:hint="eastAsia" w:ascii="Times New Roman" w:hAnsi="Times New Roman" w:eastAsia="宋体" w:cs="Times New Roman"/>
          <w:color w:val="000000"/>
          <w:kern w:val="0"/>
          <w:szCs w:val="21"/>
        </w:rPr>
        <w:t>）</w:t>
      </w:r>
      <w:r>
        <w:rPr>
          <w:rFonts w:hint="eastAsia" w:ascii="Times New Roman" w:hAnsi="宋体" w:eastAsia="宋体" w:cs="Times New Roman"/>
          <w:color w:val="000000"/>
          <w:kern w:val="0"/>
          <w:szCs w:val="21"/>
        </w:rPr>
        <w:t>图所示，请画出入射或折射光线，使光路完整。</w:t>
      </w:r>
    </w:p>
    <w:p>
      <w:pPr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72390</wp:posOffset>
            </wp:positionV>
            <wp:extent cx="5314950" cy="1095375"/>
            <wp:effectExtent l="0" t="0" r="0" b="9525"/>
            <wp:wrapNone/>
            <wp:docPr id="69" name="图片 6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179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Times New Roman" w:hAnsi="Times New Roman" w:eastAsia="宋体" w:cs="Times New Roman"/>
          <w:szCs w:val="24"/>
        </w:rPr>
      </w:pPr>
    </w:p>
    <w:p>
      <w:pPr>
        <w:rPr>
          <w:rFonts w:hint="eastAsia" w:ascii="Times New Roman" w:hAnsi="Times New Roman" w:eastAsia="宋体" w:cs="Times New Roman"/>
          <w:szCs w:val="24"/>
        </w:rPr>
      </w:pPr>
    </w:p>
    <w:p>
      <w:pPr>
        <w:rPr>
          <w:rFonts w:hint="eastAsia" w:ascii="Times New Roman" w:hAnsi="Times New Roman" w:eastAsia="宋体" w:cs="Times New Roman"/>
          <w:szCs w:val="24"/>
        </w:rPr>
      </w:pPr>
    </w:p>
    <w:p>
      <w:pPr>
        <w:rPr>
          <w:rFonts w:hint="eastAsia" w:ascii="Times New Roman" w:hAnsi="Times New Roman" w:eastAsia="宋体" w:cs="Times New Roman"/>
          <w:szCs w:val="24"/>
        </w:rPr>
      </w:pPr>
    </w:p>
    <w:p>
      <w:pPr>
        <w:rPr>
          <w:rFonts w:hint="eastAsia" w:ascii="Times New Roman" w:hAnsi="Times New Roman" w:eastAsia="宋体" w:cs="Times New Roman"/>
          <w:szCs w:val="24"/>
        </w:rPr>
      </w:pP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 xml:space="preserve">                                 题15-1图</w:t>
      </w:r>
    </w:p>
    <w:p>
      <w:pPr>
        <w:rPr>
          <w:rFonts w:hint="eastAsia"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3383280</wp:posOffset>
            </wp:positionH>
            <wp:positionV relativeFrom="paragraph">
              <wp:posOffset>361950</wp:posOffset>
            </wp:positionV>
            <wp:extent cx="2085975" cy="1085850"/>
            <wp:effectExtent l="0" t="0" r="9525" b="0"/>
            <wp:wrapNone/>
            <wp:docPr id="62" name="图片 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326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Cs w:val="24"/>
        </w:rPr>
        <w:t>(2)</w:t>
      </w:r>
      <w:r>
        <w:rPr>
          <w:rFonts w:hint="eastAsia" w:ascii="Times New Roman" w:hAnsi="Times New Roman" w:eastAsia="宋体" w:cs="Times New Roman"/>
          <w:szCs w:val="24"/>
        </w:rPr>
        <w:t xml:space="preserve"> 如题15-2图,请在杠杆A处画出把物体拉起时的最小拉力F</w:t>
      </w:r>
      <w:r>
        <w:rPr>
          <w:rFonts w:hint="eastAsia" w:ascii="Times New Roman" w:hAnsi="Times New Roman" w:eastAsia="宋体" w:cs="Times New Roman"/>
          <w:szCs w:val="24"/>
          <w:vertAlign w:val="subscript"/>
        </w:rPr>
        <w:t>1</w:t>
      </w:r>
      <w:r>
        <w:rPr>
          <w:rFonts w:hint="eastAsia" w:ascii="Times New Roman" w:hAnsi="Times New Roman" w:eastAsia="宋体" w:cs="Times New Roman"/>
          <w:szCs w:val="24"/>
        </w:rPr>
        <w:t>，并画出拉力F</w:t>
      </w:r>
      <w:r>
        <w:rPr>
          <w:rFonts w:hint="eastAsia" w:ascii="Times New Roman" w:hAnsi="Times New Roman" w:eastAsia="宋体" w:cs="Times New Roman"/>
          <w:szCs w:val="24"/>
          <w:vertAlign w:val="subscript"/>
        </w:rPr>
        <w:t>1</w:t>
      </w:r>
      <w:r>
        <w:rPr>
          <w:rFonts w:hint="eastAsia" w:ascii="Times New Roman" w:hAnsi="Times New Roman" w:eastAsia="宋体" w:cs="Times New Roman"/>
          <w:szCs w:val="24"/>
        </w:rPr>
        <w:t>的力臂L</w:t>
      </w:r>
      <w:r>
        <w:rPr>
          <w:rFonts w:hint="eastAsia" w:ascii="Times New Roman" w:hAnsi="Times New Roman" w:eastAsia="宋体" w:cs="Times New Roman"/>
          <w:szCs w:val="24"/>
          <w:vertAlign w:val="subscript"/>
        </w:rPr>
        <w:t>1</w:t>
      </w:r>
      <w:r>
        <w:rPr>
          <w:rFonts w:hint="eastAsia" w:ascii="Times New Roman" w:hAnsi="Times New Roman" w:eastAsia="宋体" w:cs="Times New Roman"/>
          <w:szCs w:val="24"/>
        </w:rPr>
        <w:t>。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649605</wp:posOffset>
            </wp:positionH>
            <wp:positionV relativeFrom="paragraph">
              <wp:posOffset>118110</wp:posOffset>
            </wp:positionV>
            <wp:extent cx="1790700" cy="857250"/>
            <wp:effectExtent l="0" t="0" r="0" b="0"/>
            <wp:wrapNone/>
            <wp:docPr id="65" name="图片 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636" b="12338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 xml:space="preserve"> </w:t>
      </w:r>
    </w:p>
    <w:p>
      <w:pPr>
        <w:rPr>
          <w:rFonts w:hint="eastAsia" w:ascii="Times New Roman" w:hAnsi="Times New Roman" w:eastAsia="宋体" w:cs="Times New Roman"/>
          <w:szCs w:val="24"/>
        </w:rPr>
      </w:pPr>
    </w:p>
    <w:p>
      <w:pPr>
        <w:rPr>
          <w:rFonts w:hint="eastAsia" w:ascii="Times New Roman" w:hAnsi="Times New Roman" w:eastAsia="宋体" w:cs="Times New Roman"/>
          <w:szCs w:val="24"/>
        </w:rPr>
      </w:pPr>
    </w:p>
    <w:p>
      <w:pPr>
        <w:rPr>
          <w:rFonts w:hint="eastAsia" w:ascii="Times New Roman" w:hAnsi="Times New Roman" w:eastAsia="宋体" w:cs="Times New Roman"/>
          <w:szCs w:val="24"/>
        </w:rPr>
      </w:pPr>
    </w:p>
    <w:p>
      <w:pPr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 xml:space="preserve">                题15-2图</w:t>
      </w:r>
    </w:p>
    <w:p>
      <w:pPr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 xml:space="preserve">                                </w:t>
      </w:r>
    </w:p>
    <w:p>
      <w:pPr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(3)</w:t>
      </w:r>
      <w:r>
        <w:rPr>
          <w:rFonts w:hint="eastAsia" w:ascii="Times New Roman" w:hAnsi="Times New Roman" w:eastAsia="宋体" w:cs="Times New Roman"/>
          <w:szCs w:val="24"/>
        </w:rPr>
        <w:t>小明用两个单刀双掷开关、一个</w:t>
      </w:r>
      <w:r>
        <w:rPr>
          <w:rFonts w:ascii="Times New Roman" w:hAnsi="Times New Roman" w:eastAsia="宋体" w:cs="Times New Roman"/>
          <w:szCs w:val="24"/>
        </w:rPr>
        <w:t>LED</w:t>
      </w:r>
      <w:r>
        <w:rPr>
          <w:rFonts w:hint="eastAsia" w:ascii="Times New Roman" w:hAnsi="Times New Roman" w:eastAsia="宋体" w:cs="Times New Roman"/>
          <w:szCs w:val="24"/>
        </w:rPr>
        <w:t>灯和若干导线，设计一个楼梯灯电路，无论是楼上或楼下都可以任意开灯、灭灯，既可以在楼下开灯到楼上灭灯，又可以在楼上开灯到楼下灭灯，请你根据小明设计的意图，用笔画线代替导线完成题</w:t>
      </w:r>
      <w:r>
        <w:rPr>
          <w:rFonts w:ascii="Times New Roman" w:hAnsi="Times New Roman" w:eastAsia="宋体" w:cs="Times New Roman"/>
          <w:szCs w:val="24"/>
        </w:rPr>
        <w:t>15</w:t>
      </w:r>
      <w:r>
        <w:rPr>
          <w:rFonts w:hint="eastAsia" w:ascii="Times New Roman" w:hAnsi="Times New Roman" w:eastAsia="宋体" w:cs="Times New Roman"/>
          <w:szCs w:val="24"/>
        </w:rPr>
        <w:t>—</w:t>
      </w:r>
      <w:r>
        <w:rPr>
          <w:rFonts w:ascii="Times New Roman" w:hAnsi="Times New Roman" w:eastAsia="宋体" w:cs="Times New Roman"/>
          <w:szCs w:val="24"/>
        </w:rPr>
        <w:t>3</w:t>
      </w:r>
      <w:r>
        <w:rPr>
          <w:rFonts w:hint="eastAsia" w:ascii="Times New Roman" w:hAnsi="Times New Roman" w:eastAsia="宋体" w:cs="Times New Roman"/>
          <w:szCs w:val="24"/>
        </w:rPr>
        <w:t>图的电路。</w:t>
      </w:r>
    </w:p>
    <w:p>
      <w:pPr>
        <w:rPr>
          <w:rFonts w:hint="eastAsia"/>
          <w:b/>
        </w:rPr>
      </w:pPr>
      <w:r>
        <w:rPr>
          <w:rFonts w:hint="eastAsia"/>
          <w:b/>
        </w:rPr>
        <w:t>四、实验题（共3小题，共20分）</w:t>
      </w:r>
    </w:p>
    <w:p>
      <w:pPr>
        <w:spacing w:line="312" w:lineRule="auto"/>
        <w:rPr>
          <w:sz w:val="24"/>
        </w:rPr>
      </w:pPr>
      <w:r>
        <w:t>16</w:t>
      </w:r>
      <w:r>
        <w:rPr>
          <w:rFonts w:hint="eastAsia"/>
        </w:rPr>
        <w:t>．</w:t>
      </w:r>
      <w:r>
        <w:t>(</w:t>
      </w:r>
      <w:r>
        <w:rPr>
          <w:rFonts w:hint="eastAsia"/>
        </w:rPr>
        <w:t>6分</w:t>
      </w:r>
      <w:r>
        <w:t>) (1)</w:t>
      </w:r>
      <w:r>
        <w:rPr>
          <w:rFonts w:hint="eastAsia"/>
        </w:rPr>
        <w:t>螺线管通电后，小磁针静止时的指向如题</w:t>
      </w:r>
      <w:r>
        <w:t>16-l</w:t>
      </w:r>
      <w:r>
        <w:rPr>
          <w:rFonts w:hint="eastAsia"/>
        </w:rPr>
        <w:t>图所示，则通电螺线管右端为</w:t>
      </w:r>
      <w:r>
        <w:rPr>
          <w:u w:val="single"/>
        </w:rPr>
        <w:t xml:space="preserve">    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</w:t>
      </w:r>
      <w:r>
        <w:rPr>
          <w:rFonts w:hint="eastAsia"/>
        </w:rPr>
        <w:t>极，电源的</w:t>
      </w:r>
      <w:r>
        <w:rPr>
          <w:u w:val="single"/>
        </w:rPr>
        <w:t xml:space="preserve">        </w:t>
      </w:r>
      <w:r>
        <w:rPr>
          <w:rFonts w:hint="eastAsia"/>
        </w:rPr>
        <w:t>端为正极。</w:t>
      </w:r>
      <w:r>
        <w:rPr>
          <w:sz w:val="24"/>
        </w:rPr>
        <w:t xml:space="preserve">    </w:t>
      </w:r>
    </w:p>
    <w:p>
      <w:pPr>
        <w:spacing w:line="312" w:lineRule="auto"/>
        <w:rPr>
          <w:sz w:val="24"/>
        </w:rPr>
      </w:pPr>
    </w:p>
    <w:p>
      <w:pPr>
        <w:spacing w:line="312" w:lineRule="auto"/>
        <w:rPr>
          <w:sz w:val="24"/>
        </w:rPr>
      </w:pPr>
    </w:p>
    <w:p>
      <w:pPr>
        <w:spacing w:line="312" w:lineRule="auto"/>
        <w:rPr>
          <w:sz w:val="24"/>
        </w:rPr>
      </w:pPr>
    </w:p>
    <w:p>
      <w:pPr>
        <w:spacing w:line="312" w:lineRule="auto"/>
        <w:rPr>
          <w:rFonts w:hint="eastAsia"/>
          <w:sz w:val="24"/>
        </w:rPr>
      </w:pPr>
      <w:r>
        <w:rPr>
          <w:sz w:val="24"/>
        </w:rPr>
        <w:t xml:space="preserve"> </w:t>
      </w:r>
    </w:p>
    <w:p>
      <w:pPr>
        <w:spacing w:line="312" w:lineRule="auto"/>
        <w:rPr>
          <w:rFonts w:hint="eastAsia"/>
        </w:rPr>
      </w:pPr>
      <w:r>
        <w:rPr>
          <w:b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5121275</wp:posOffset>
            </wp:positionH>
            <wp:positionV relativeFrom="paragraph">
              <wp:posOffset>189865</wp:posOffset>
            </wp:positionV>
            <wp:extent cx="1048385" cy="875665"/>
            <wp:effectExtent l="0" t="0" r="18415" b="635"/>
            <wp:wrapNone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605" b="12228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8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3496310</wp:posOffset>
            </wp:positionH>
            <wp:positionV relativeFrom="paragraph">
              <wp:posOffset>74295</wp:posOffset>
            </wp:positionV>
            <wp:extent cx="1424305" cy="975995"/>
            <wp:effectExtent l="0" t="0" r="4445" b="14605"/>
            <wp:wrapNone/>
            <wp:docPr id="74" name="图片 7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16" r="22333" b="11891"/>
                    <a:stretch>
                      <a:fillRect/>
                    </a:stretch>
                  </pic:blipFill>
                  <pic:spPr>
                    <a:xfrm>
                      <a:off x="0" y="0"/>
                      <a:ext cx="1424305" cy="97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12" w:lineRule="auto"/>
        <w:rPr>
          <w:rFonts w:hint="eastAsia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11430</wp:posOffset>
            </wp:positionV>
            <wp:extent cx="3183255" cy="919480"/>
            <wp:effectExtent l="0" t="0" r="17145" b="13970"/>
            <wp:wrapNone/>
            <wp:docPr id="72" name="图片 7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4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3255" cy="919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 xml:space="preserve"> </w:t>
      </w:r>
    </w:p>
    <w:p>
      <w:pPr>
        <w:spacing w:line="312" w:lineRule="auto"/>
        <w:rPr>
          <w:rFonts w:hint="eastAsia"/>
        </w:rPr>
      </w:pPr>
    </w:p>
    <w:p>
      <w:pPr>
        <w:spacing w:line="312" w:lineRule="auto"/>
        <w:rPr>
          <w:rFonts w:hint="eastAsia"/>
        </w:rPr>
      </w:pPr>
    </w:p>
    <w:p>
      <w:pPr>
        <w:spacing w:line="312" w:lineRule="auto"/>
      </w:pPr>
      <w:r>
        <w:rPr>
          <w:rFonts w:hint="eastAsia"/>
        </w:rPr>
        <w:t xml:space="preserve">                                                         题16-3图             题16-4图</w:t>
      </w:r>
    </w:p>
    <w:p>
      <w:pPr>
        <w:spacing w:line="312" w:lineRule="auto"/>
      </w:pPr>
      <w:r>
        <w:t>(2)</w:t>
      </w:r>
      <w:r>
        <w:rPr>
          <w:rFonts w:hint="eastAsia"/>
        </w:rPr>
        <w:t>如题</w:t>
      </w:r>
      <w:r>
        <w:t>16-2</w:t>
      </w:r>
      <w:r>
        <w:rPr>
          <w:rFonts w:hint="eastAsia"/>
        </w:rPr>
        <w:t>图所示，液体温度计测量液体温度时，操作正确的是</w:t>
      </w:r>
      <w:r>
        <w:rPr>
          <w:u w:val="single"/>
        </w:rPr>
        <w:t xml:space="preserve">      </w:t>
      </w:r>
      <w:r>
        <w:rPr>
          <w:rFonts w:hint="eastAsia"/>
        </w:rPr>
        <w:t>图。</w:t>
      </w:r>
      <w:r>
        <w:rPr>
          <w:rFonts w:hint="eastAsia" w:ascii="Arial" w:hAnsi="Arial" w:cs="Arial"/>
          <w:sz w:val="24"/>
        </w:rPr>
        <w:t>题</w:t>
      </w:r>
      <w:r>
        <w:rPr>
          <w:rFonts w:ascii="Arial" w:hAnsi="Arial" w:cs="Arial"/>
          <w:sz w:val="24"/>
        </w:rPr>
        <w:t>16-</w:t>
      </w:r>
      <w:r>
        <w:rPr>
          <w:rFonts w:hint="eastAsia" w:ascii="Arial" w:hAnsi="Arial" w:cs="Arial"/>
          <w:sz w:val="24"/>
        </w:rPr>
        <w:t>3</w:t>
      </w:r>
      <w:r>
        <w:rPr>
          <w:rFonts w:ascii="Arial" w:hAnsi="Arial" w:cs="Arial"/>
          <w:sz w:val="24"/>
        </w:rPr>
        <w:drawing>
          <wp:inline distT="0" distB="0" distL="0" distR="0">
            <wp:extent cx="20955" cy="20955"/>
            <wp:effectExtent l="0" t="0" r="0" b="0"/>
            <wp:docPr id="75" name="图片 7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" cy="2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</w:rPr>
        <w:t xml:space="preserve"> </w:t>
      </w:r>
      <w:r>
        <w:rPr>
          <w:rFonts w:hint="eastAsia" w:ascii="Arial" w:hAnsi="Arial" w:cs="Arial"/>
          <w:sz w:val="24"/>
        </w:rPr>
        <w:t>图中机械秒表的示数是</w:t>
      </w:r>
      <w:r>
        <w:rPr>
          <w:rFonts w:ascii="Arial" w:hAnsi="Arial" w:cs="Arial"/>
          <w:sz w:val="24"/>
          <w:u w:val="single"/>
        </w:rPr>
        <w:t xml:space="preserve">        </w:t>
      </w:r>
      <w:r>
        <w:rPr>
          <w:rFonts w:ascii="Arial" w:hAnsi="Arial" w:cs="Arial"/>
          <w:sz w:val="24"/>
        </w:rPr>
        <w:t>s</w:t>
      </w:r>
      <w:r>
        <w:rPr>
          <w:rFonts w:hint="eastAsia" w:ascii="Arial" w:hAnsi="Arial" w:cs="Arial"/>
          <w:sz w:val="24"/>
        </w:rPr>
        <w:t>。</w:t>
      </w:r>
    </w:p>
    <w:p>
      <w:pPr>
        <w:spacing w:line="312" w:lineRule="auto"/>
        <w:ind w:left="525" w:hanging="525" w:hangingChars="250"/>
        <w:rPr>
          <w:rFonts w:hint="eastAsia"/>
        </w:rPr>
      </w:pPr>
      <w:r>
        <w:t>(3) 某家庭电能表如题16</w:t>
      </w:r>
      <w:r>
        <w:rPr>
          <w:rFonts w:hint="eastAsia"/>
        </w:rPr>
        <w:t>-4</w:t>
      </w:r>
      <w:r>
        <w:t>所示。若该家庭单独让空高台工作，测得1</w:t>
      </w:r>
      <w:r>
        <w:rPr>
          <w:rFonts w:hint="eastAsia"/>
        </w:rPr>
        <w:t xml:space="preserve"> </w:t>
      </w:r>
      <w:r>
        <w:t>min内电能表转盘转了60转，则空</w:t>
      </w:r>
    </w:p>
    <w:p>
      <w:pPr>
        <w:spacing w:line="312" w:lineRule="auto"/>
        <w:ind w:left="525" w:hanging="525" w:hangingChars="250"/>
      </w:pPr>
      <w:r>
        <w:t>调消耗的电能为</w:t>
      </w:r>
      <w:r>
        <w:rPr>
          <w:u w:val="single"/>
        </w:rPr>
        <w:t xml:space="preserve">       </w:t>
      </w:r>
      <w:r>
        <w:t>kW·h，空调的电功率是</w:t>
      </w:r>
      <w:r>
        <w:rPr>
          <w:u w:val="single"/>
        </w:rPr>
        <w:t xml:space="preserve">       </w:t>
      </w:r>
      <w:r>
        <w:t>W。</w:t>
      </w:r>
    </w:p>
    <w:p>
      <w:pPr>
        <w:spacing w:line="312" w:lineRule="auto"/>
      </w:pPr>
      <w:r>
        <w:rPr>
          <w:rFonts w:hint="eastAsia" w:ascii="Times New Roman" w:hAnsi="Times New Roman" w:cs="Times New Roman"/>
          <w:szCs w:val="2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264160</wp:posOffset>
            </wp:positionV>
            <wp:extent cx="2971165" cy="1053465"/>
            <wp:effectExtent l="0" t="0" r="38735" b="51435"/>
            <wp:wrapTight wrapText="bothSides">
              <wp:wrapPolygon>
                <wp:start x="0" y="0"/>
                <wp:lineTo x="0" y="21092"/>
                <wp:lineTo x="21466" y="21092"/>
                <wp:lineTo x="21466" y="0"/>
                <wp:lineTo x="0" y="0"/>
              </wp:wrapPolygon>
            </wp:wrapTight>
            <wp:docPr id="77" name="图片 7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1165" cy="1053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>17.（7分）用焦距10cm的凸透镜做“探究凸透镜成像规律”的实验，如题17图所示。（凸透镜的位置固定不动）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  </w:t>
      </w:r>
    </w:p>
    <w:p>
      <w:pPr>
        <w:spacing w:line="312" w:lineRule="auto"/>
        <w:rPr>
          <w:rFonts w:hint="eastAsia"/>
        </w:rPr>
      </w:pPr>
    </w:p>
    <w:p>
      <w:pPr>
        <w:spacing w:line="312" w:lineRule="auto"/>
        <w:rPr>
          <w:rFonts w:hint="eastAsia"/>
        </w:rPr>
      </w:pP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1 \* GB2 \* MERGEFORMAT </w:instrText>
      </w:r>
      <w:r>
        <w:fldChar w:fldCharType="separate"/>
      </w:r>
      <w:r>
        <w:rPr>
          <w:rFonts w:hint="eastAsia"/>
        </w:rPr>
        <w:t>⑴</w:t>
      </w:r>
      <w:r>
        <w:rPr>
          <w:rFonts w:hint="eastAsia"/>
        </w:rPr>
        <w:fldChar w:fldCharType="end"/>
      </w:r>
      <w:r>
        <w:rPr>
          <w:rFonts w:hint="eastAsia"/>
        </w:rPr>
        <w:t>为了便于观察实验现象，实验环境应该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（选填“较亮”或“较暗”）一些，此实验过程中蜡烛燃烧后逐渐变短，则光屏上烛焰的像也将逐渐向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移动。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2 \* GB2 \* MERGEFORMAT </w:instrText>
      </w:r>
      <w:r>
        <w:fldChar w:fldCharType="separate"/>
      </w:r>
      <w:r>
        <w:rPr>
          <w:rFonts w:hint="eastAsia"/>
        </w:rPr>
        <w:t>⑵</w:t>
      </w:r>
      <w:r>
        <w:rPr>
          <w:rFonts w:hint="eastAsia"/>
        </w:rPr>
        <w:fldChar w:fldCharType="end"/>
      </w:r>
      <w:r>
        <w:rPr>
          <w:rFonts w:hint="eastAsia"/>
        </w:rPr>
        <w:t>记录实验数据如下表，请将所缺的实验数据和像的性质补充完整。</w:t>
      </w:r>
    </w:p>
    <w:tbl>
      <w:tblPr>
        <w:tblStyle w:val="4"/>
        <w:tblW w:w="88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05"/>
        <w:gridCol w:w="2204"/>
        <w:gridCol w:w="2206"/>
        <w:gridCol w:w="22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实验序号</w:t>
            </w:r>
          </w:p>
        </w:tc>
        <w:tc>
          <w:tcPr>
            <w:tcW w:w="22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物距u/cm</w:t>
            </w:r>
          </w:p>
        </w:tc>
        <w:tc>
          <w:tcPr>
            <w:tcW w:w="22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像距</w:t>
            </w:r>
            <w:r>
              <w:rPr>
                <w:rFonts w:hint="eastAsia" w:eastAsia="宋体"/>
                <w:position w:val="-6"/>
              </w:rPr>
              <w:object>
                <v:shape id="_x0000_i1025" o:spt="75" alt="学科网(www.zxxk.com)--教育资源门户，提供试卷、教案、课件、论文、素材及各类教学资源下载，还有大量而丰富的教学相关资讯！" type="#_x0000_t75" style="height:10.9pt;width:10.05pt;" o:ole="t" filled="f" o:preferrelative="t" stroked="f" coordsize="21600,21600">
                  <v:path/>
                  <v:fill on="f" focussize="0,0"/>
                  <v:stroke on="f" joinstyle="miter"/>
                  <v:imagedata r:id="rId23" o:title=""/>
                  <o:lock v:ext="edit" aspectratio="t"/>
                  <w10:wrap type="none"/>
                  <w10:anchorlock/>
                </v:shape>
                <o:OLEObject Type="Embed" ProgID="Equation.KSEE3" ShapeID="_x0000_i1025" DrawAspect="Content" ObjectID="_1468075725" r:id="rId22">
                  <o:LockedField>false</o:LockedField>
                </o:OLEObject>
              </w:object>
            </w:r>
            <w:r>
              <w:rPr>
                <w:rFonts w:hint="eastAsia"/>
              </w:rPr>
              <w:t>/cm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像的性质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1</w:t>
            </w:r>
          </w:p>
        </w:tc>
        <w:tc>
          <w:tcPr>
            <w:tcW w:w="22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30</w:t>
            </w:r>
          </w:p>
        </w:tc>
        <w:tc>
          <w:tcPr>
            <w:tcW w:w="22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15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  <w:rPr>
                <w:u w:val="single"/>
              </w:rPr>
            </w:pPr>
            <w:r>
              <w:rPr>
                <w:rFonts w:hint="eastAsia"/>
              </w:rPr>
              <w:fldChar w:fldCharType="begin"/>
            </w:r>
            <w:r>
              <w:rPr>
                <w:rFonts w:hint="eastAsia"/>
              </w:rPr>
              <w:instrText xml:space="preserve"> = 1 \* GB3 \* MERGEFORMAT </w:instrText>
            </w:r>
            <w:r>
              <w:fldChar w:fldCharType="separate"/>
            </w:r>
            <w:r>
              <w:rPr>
                <w:rFonts w:hint="eastAsia"/>
              </w:rPr>
              <w:t>①</w:t>
            </w:r>
            <w:r>
              <w:rPr>
                <w:rFonts w:hint="eastAsia"/>
              </w:rPr>
              <w:fldChar w:fldCharType="end"/>
            </w:r>
            <w:r>
              <w:rPr>
                <w:rFonts w:hint="eastAsia"/>
                <w:u w:val="single"/>
              </w:rPr>
              <w:t xml:space="preserve">            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2</w:t>
            </w:r>
          </w:p>
        </w:tc>
        <w:tc>
          <w:tcPr>
            <w:tcW w:w="22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20</w:t>
            </w:r>
          </w:p>
        </w:tc>
        <w:tc>
          <w:tcPr>
            <w:tcW w:w="22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20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倒立、等大的实像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3</w:t>
            </w:r>
          </w:p>
        </w:tc>
        <w:tc>
          <w:tcPr>
            <w:tcW w:w="22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15</w:t>
            </w:r>
          </w:p>
        </w:tc>
        <w:tc>
          <w:tcPr>
            <w:tcW w:w="22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  <w:rPr>
                <w:u w:val="single"/>
              </w:rPr>
            </w:pPr>
            <w:r>
              <w:rPr>
                <w:rFonts w:hint="eastAsia"/>
              </w:rPr>
              <w:fldChar w:fldCharType="begin"/>
            </w:r>
            <w:r>
              <w:rPr>
                <w:rFonts w:hint="eastAsia"/>
              </w:rPr>
              <w:instrText xml:space="preserve"> = 2 \* GB3 \* MERGEFORMAT </w:instrText>
            </w:r>
            <w:r>
              <w:fldChar w:fldCharType="separate"/>
            </w:r>
            <w:r>
              <w:rPr>
                <w:rFonts w:hint="eastAsia"/>
              </w:rPr>
              <w:t>②</w:t>
            </w:r>
            <w:r>
              <w:rPr>
                <w:rFonts w:hint="eastAsia"/>
              </w:rPr>
              <w:fldChar w:fldCharType="end"/>
            </w:r>
            <w:r>
              <w:rPr>
                <w:rFonts w:hint="eastAsia"/>
                <w:u w:val="single"/>
              </w:rPr>
              <w:t xml:space="preserve">                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倒立、放大的实像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4</w:t>
            </w:r>
          </w:p>
        </w:tc>
        <w:tc>
          <w:tcPr>
            <w:tcW w:w="22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6</w:t>
            </w:r>
          </w:p>
        </w:tc>
        <w:tc>
          <w:tcPr>
            <w:tcW w:w="22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无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12" w:lineRule="auto"/>
            </w:pPr>
            <w:r>
              <w:rPr>
                <w:rFonts w:hint="eastAsia"/>
              </w:rPr>
              <w:t>正立、放大的虚像</w:t>
            </w:r>
          </w:p>
        </w:tc>
      </w:tr>
    </w:tbl>
    <w:p>
      <w:pPr>
        <w:spacing w:line="312" w:lineRule="auto"/>
        <w:rPr>
          <w:rFonts w:hint="eastAsia"/>
        </w:rPr>
      </w:pPr>
      <w:r>
        <w:rPr>
          <w:rFonts w:hint="eastAsia"/>
        </w:rPr>
        <w:t>请根据实验序号4的成像规律，写出在生活中的一个应用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3 \* GB3 \* MERGEFORMAT </w:instrText>
      </w:r>
      <w:r>
        <w:fldChar w:fldCharType="separate"/>
      </w:r>
      <w:r>
        <w:rPr>
          <w:rFonts w:hint="eastAsia"/>
        </w:rPr>
        <w:t>③</w:t>
      </w:r>
      <w:r>
        <w:rPr>
          <w:rFonts w:hint="eastAsia"/>
        </w:rPr>
        <w:fldChar w:fldCharType="end"/>
      </w:r>
      <w:r>
        <w:rPr>
          <w:rFonts w:hint="eastAsia"/>
          <w:u w:val="single"/>
        </w:rPr>
        <w:t xml:space="preserve">             </w:t>
      </w:r>
      <w:r>
        <w:rPr>
          <w:rFonts w:hint="eastAsia"/>
        </w:rPr>
        <w:t>。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3 \* GB2 \* MERGEFORMAT </w:instrText>
      </w:r>
      <w:r>
        <w:fldChar w:fldCharType="separate"/>
      </w:r>
      <w:r>
        <w:rPr>
          <w:rFonts w:hint="eastAsia"/>
        </w:rPr>
        <w:t>⑶</w:t>
      </w:r>
      <w:r>
        <w:rPr>
          <w:rFonts w:hint="eastAsia"/>
        </w:rPr>
        <w:fldChar w:fldCharType="end"/>
      </w:r>
      <w:r>
        <w:rPr>
          <w:rFonts w:hint="eastAsia"/>
        </w:rPr>
        <w:t>若已在光屏上成清晰的像，此时用遮光布遮住凸透镜</w:t>
      </w:r>
      <w:r>
        <w:drawing>
          <wp:inline distT="0" distB="0" distL="0" distR="0">
            <wp:extent cx="31750" cy="10795"/>
            <wp:effectExtent l="0" t="0" r="6350" b="8255"/>
            <wp:docPr id="76" name="图片 7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的下小半部分，则所成的烛焰的像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>为</w:t>
      </w:r>
      <w:r>
        <w:rPr>
          <w:rFonts w:hint="eastAsia"/>
          <w:u w:val="single"/>
        </w:rPr>
        <w:t xml:space="preserve">         </w:t>
      </w:r>
      <w:r>
        <w:rPr>
          <w:rFonts w:hint="eastAsia"/>
        </w:rPr>
        <w:t>（选填“不完整的像”、“亮度相同的完整像”或“亮度稍暗的完整的像”）。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4 \* GB2 \* MERGEFORMAT </w:instrText>
      </w:r>
      <w:r>
        <w:fldChar w:fldCharType="separate"/>
      </w:r>
      <w:r>
        <w:rPr>
          <w:rFonts w:hint="eastAsia"/>
        </w:rPr>
        <w:t>⑷</w:t>
      </w:r>
      <w:r>
        <w:rPr>
          <w:rFonts w:hint="eastAsia"/>
        </w:rPr>
        <w:fldChar w:fldCharType="end"/>
      </w:r>
      <w:r>
        <w:rPr>
          <w:rFonts w:hint="eastAsia"/>
        </w:rPr>
        <w:t>晓红在早上9：00利用太阳光进行观察凸透镜焦点的活动，她将凸透镜与水平地面平行放置，调节凸透镜到地面的距离，直至地面上出现一个最小的亮点，她认为此点就是凸透镜的焦点。你认为她这种活动过程存在的问题是：</w:t>
      </w:r>
      <w:r>
        <w:rPr>
          <w:rFonts w:hint="eastAsia"/>
          <w:u w:val="single"/>
        </w:rPr>
        <w:t xml:space="preserve">                                             </w:t>
      </w:r>
      <w:r>
        <w:rPr>
          <w:rFonts w:hint="eastAsia"/>
        </w:rPr>
        <w:t>。</w:t>
      </w:r>
    </w:p>
    <w:p>
      <w:pPr>
        <w:spacing w:line="312" w:lineRule="auto"/>
        <w:ind w:left="315" w:hanging="315" w:hangingChars="150"/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4847590</wp:posOffset>
            </wp:positionH>
            <wp:positionV relativeFrom="page">
              <wp:posOffset>8239125</wp:posOffset>
            </wp:positionV>
            <wp:extent cx="1783715" cy="1189355"/>
            <wp:effectExtent l="0" t="0" r="6985" b="10795"/>
            <wp:wrapNone/>
            <wp:docPr id="80" name="图片 8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118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page">
              <wp:posOffset>1401445</wp:posOffset>
            </wp:positionH>
            <wp:positionV relativeFrom="page">
              <wp:posOffset>8233410</wp:posOffset>
            </wp:positionV>
            <wp:extent cx="2968625" cy="1064260"/>
            <wp:effectExtent l="0" t="0" r="3175" b="2540"/>
            <wp:wrapNone/>
            <wp:docPr id="79" name="图片 7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862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18、（7分）如题18-1图所示，图</w:t>
      </w:r>
      <w:r>
        <w:rPr>
          <w:i/>
        </w:rPr>
        <w:t>A</w:t>
      </w:r>
      <w:r>
        <w:t>、</w:t>
      </w:r>
      <w:r>
        <w:rPr>
          <w:i/>
        </w:rPr>
        <w:t>B</w:t>
      </w:r>
      <w:r>
        <w:t>、</w:t>
      </w:r>
      <w:r>
        <w:rPr>
          <w:i/>
        </w:rPr>
        <w:t>C</w:t>
      </w:r>
      <w:r>
        <w:t>、</w:t>
      </w:r>
      <w:r>
        <w:rPr>
          <w:i/>
        </w:rPr>
        <w:t>D</w:t>
      </w:r>
      <w:r>
        <w:t>、</w:t>
      </w:r>
      <w:r>
        <w:rPr>
          <w:i/>
        </w:rPr>
        <w:t>E</w:t>
      </w:r>
      <w:r>
        <w:t>是</w:t>
      </w:r>
      <w:r>
        <w:rPr>
          <w:rFonts w:hint="eastAsia"/>
        </w:rPr>
        <w:t>“</w:t>
      </w:r>
      <w:r>
        <w:t>探究浮力大小跟排开液体所受重力的关系</w:t>
      </w:r>
      <w:r>
        <w:rPr>
          <w:rFonts w:hint="eastAsia"/>
        </w:rPr>
        <w:t>”</w:t>
      </w:r>
      <w:r>
        <w:t>实验的五个步骤。</w:t>
      </w:r>
    </w:p>
    <w:p>
      <w:pPr>
        <w:spacing w:line="312" w:lineRule="auto"/>
        <w:ind w:firstLine="316" w:firstLineChars="150"/>
        <w:jc w:val="left"/>
        <w:rPr>
          <w:b/>
        </w:rPr>
      </w:pPr>
      <w:r>
        <w:rPr>
          <w:rFonts w:hint="eastAsia"/>
          <w:b/>
        </w:rPr>
        <w:t xml:space="preserve">             </w:t>
      </w:r>
    </w:p>
    <w:p>
      <w:pPr>
        <w:spacing w:line="312" w:lineRule="auto"/>
        <w:ind w:firstLine="316" w:firstLineChars="150"/>
        <w:jc w:val="left"/>
        <w:rPr>
          <w:b/>
        </w:rPr>
      </w:pPr>
    </w:p>
    <w:p>
      <w:pPr>
        <w:spacing w:line="312" w:lineRule="auto"/>
        <w:ind w:firstLine="316" w:firstLineChars="150"/>
        <w:jc w:val="left"/>
        <w:rPr>
          <w:b/>
        </w:rPr>
      </w:pPr>
    </w:p>
    <w:p>
      <w:pPr>
        <w:spacing w:line="312" w:lineRule="auto"/>
        <w:ind w:firstLine="316" w:firstLineChars="150"/>
        <w:jc w:val="left"/>
        <w:rPr>
          <w:b/>
        </w:rPr>
      </w:pPr>
    </w:p>
    <w:p>
      <w:pPr>
        <w:spacing w:line="312" w:lineRule="auto"/>
        <w:ind w:firstLine="316" w:firstLineChars="150"/>
        <w:jc w:val="left"/>
        <w:rPr>
          <w:b/>
        </w:rPr>
      </w:pPr>
    </w:p>
    <w:p>
      <w:pPr>
        <w:spacing w:line="312" w:lineRule="auto"/>
        <w:jc w:val="left"/>
        <w:rPr>
          <w:rFonts w:hint="eastAsia"/>
          <w:b/>
        </w:rPr>
      </w:pPr>
    </w:p>
    <w:p>
      <w:pPr>
        <w:spacing w:line="312" w:lineRule="auto"/>
        <w:ind w:left="118" w:leftChars="56"/>
      </w:pPr>
      <w:r>
        <w:t>（1）</w:t>
      </w:r>
      <w:r>
        <w:rPr>
          <w:u w:val="single"/>
        </w:rPr>
        <w:t xml:space="preserve">    </w:t>
      </w:r>
      <w:r>
        <w:rPr>
          <w:rFonts w:hint="eastAsia"/>
          <w:u w:val="single"/>
        </w:rPr>
        <w:t xml:space="preserve">  </w:t>
      </w:r>
      <w:r>
        <w:rPr>
          <w:u w:val="single"/>
        </w:rPr>
        <w:t xml:space="preserve">   </w:t>
      </w:r>
      <w:r>
        <w:t>两步骤可计算出圆柱体物块浸没在水中时受到的浮力</w:t>
      </w:r>
      <w:r>
        <w:rPr>
          <w:i/>
        </w:rPr>
        <w:t>F</w:t>
      </w:r>
      <w:r>
        <w:rPr>
          <w:vertAlign w:val="subscript"/>
        </w:rPr>
        <w:t>浮</w:t>
      </w:r>
      <w:r>
        <w:t>=</w:t>
      </w:r>
      <w:r>
        <w:rPr>
          <w:u w:val="single"/>
        </w:rPr>
        <w:t xml:space="preserve">  </w:t>
      </w:r>
      <w:r>
        <w:rPr>
          <w:rFonts w:hint="eastAsia"/>
          <w:u w:val="single"/>
        </w:rPr>
        <w:t xml:space="preserve">  </w:t>
      </w:r>
      <w:r>
        <w:rPr>
          <w:u w:val="single"/>
        </w:rPr>
        <w:t xml:space="preserve">   </w:t>
      </w:r>
      <w:r>
        <w:t>N。</w:t>
      </w:r>
      <w:r>
        <w:rPr>
          <w:u w:val="single"/>
        </w:rPr>
        <w:t xml:space="preserve">    </w:t>
      </w:r>
      <w:r>
        <w:rPr>
          <w:rFonts w:hint="eastAsia"/>
          <w:u w:val="single"/>
        </w:rPr>
        <w:t xml:space="preserve">  </w:t>
      </w:r>
      <w:r>
        <w:rPr>
          <w:u w:val="single"/>
        </w:rPr>
        <w:t xml:space="preserve">  </w:t>
      </w:r>
      <w:r>
        <w:t>两步骤可得出物块排开水所受的重力</w:t>
      </w:r>
      <w:r>
        <w:rPr>
          <w:i/>
        </w:rPr>
        <w:t>G</w:t>
      </w:r>
      <w:r>
        <w:rPr>
          <w:vertAlign w:val="subscript"/>
        </w:rPr>
        <w:t>排</w:t>
      </w:r>
      <w:r>
        <w:t>。比较</w:t>
      </w:r>
      <w:r>
        <w:rPr>
          <w:i/>
        </w:rPr>
        <w:t>F</w:t>
      </w:r>
      <w:r>
        <w:rPr>
          <w:vertAlign w:val="subscript"/>
        </w:rPr>
        <w:t>浮</w:t>
      </w:r>
      <w:r>
        <w:t>与</w:t>
      </w:r>
      <w:r>
        <w:rPr>
          <w:i/>
        </w:rPr>
        <w:t>G</w:t>
      </w:r>
      <w:r>
        <w:rPr>
          <w:vertAlign w:val="subscript"/>
        </w:rPr>
        <w:t>排</w:t>
      </w:r>
      <w:r>
        <w:t>，可以得到浮力的大小跟物块排开水所受重力的关系。</w:t>
      </w:r>
    </w:p>
    <w:p>
      <w:pPr>
        <w:spacing w:line="312" w:lineRule="auto"/>
        <w:ind w:left="118" w:leftChars="56"/>
      </w:pPr>
      <w:r>
        <w:t>（2）如题18-2图所示是圆柱体物块从水面缓慢浸入水中时，根据实验数据描绘出弹簧测力计示数</w:t>
      </w:r>
      <w:r>
        <w:rPr>
          <w:i/>
        </w:rPr>
        <w:t>F</w:t>
      </w:r>
      <w:r>
        <w:t>随物块浸入深度</w:t>
      </w:r>
      <w:r>
        <w:rPr>
          <w:i/>
        </w:rPr>
        <w:t>h</w:t>
      </w:r>
      <w:r>
        <w:t>变化的关系图像。</w:t>
      </w:r>
    </w:p>
    <w:p>
      <w:pPr>
        <w:spacing w:line="312" w:lineRule="auto"/>
        <w:ind w:firstLine="420" w:firstLineChars="200"/>
      </w:pPr>
      <w:r>
        <w:t>分析图像可得：当物块没有浸没之前，</w:t>
      </w:r>
      <w:r>
        <w:rPr>
          <w:i/>
        </w:rPr>
        <w:t>h</w:t>
      </w:r>
      <w:r>
        <w:t>增大时，弹簧测力计示数</w:t>
      </w:r>
      <w:r>
        <w:rPr>
          <w:u w:val="single"/>
        </w:rPr>
        <w:t xml:space="preserve">   </w:t>
      </w:r>
      <w:r>
        <w:rPr>
          <w:rFonts w:hint="eastAsia"/>
          <w:u w:val="single"/>
        </w:rPr>
        <w:t xml:space="preserve">   </w:t>
      </w:r>
      <w:r>
        <w:rPr>
          <w:u w:val="single"/>
        </w:rPr>
        <w:t xml:space="preserve">  </w:t>
      </w:r>
      <w:r>
        <w:t>（选填</w:t>
      </w:r>
      <w:r>
        <w:rPr>
          <w:rFonts w:hint="eastAsia"/>
        </w:rPr>
        <w:t>“</w:t>
      </w:r>
      <w:r>
        <w:t>变大</w:t>
      </w:r>
      <w:r>
        <w:rPr>
          <w:rFonts w:hint="eastAsia"/>
        </w:rPr>
        <w:t>”</w:t>
      </w:r>
      <w:r>
        <w:t>、</w:t>
      </w:r>
      <w:r>
        <w:rPr>
          <w:rFonts w:hint="eastAsia"/>
        </w:rPr>
        <w:t>“</w:t>
      </w:r>
      <w:r>
        <w:t>变小</w:t>
      </w:r>
      <w:r>
        <w:rPr>
          <w:rFonts w:hint="eastAsia"/>
        </w:rPr>
        <w:t>”</w:t>
      </w:r>
      <w:r>
        <w:t>或</w:t>
      </w:r>
      <w:r>
        <w:rPr>
          <w:rFonts w:hint="eastAsia"/>
        </w:rPr>
        <w:t>“</w:t>
      </w:r>
      <w:r>
        <w:t>不变</w:t>
      </w:r>
      <w:r>
        <w:rPr>
          <w:rFonts w:hint="eastAsia"/>
        </w:rPr>
        <w:t>”</w:t>
      </w:r>
      <w:r>
        <w:t>）。当</w:t>
      </w:r>
      <w:r>
        <w:rPr>
          <w:i/>
        </w:rPr>
        <w:t>h</w:t>
      </w:r>
      <w:r>
        <w:t>=4cm时，物块所受的</w:t>
      </w:r>
      <w:r>
        <w:drawing>
          <wp:inline distT="0" distB="0" distL="0" distR="0">
            <wp:extent cx="19050" cy="19050"/>
            <wp:effectExtent l="0" t="0" r="0" b="0"/>
            <wp:docPr id="78" name="图片 7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浮力为</w:t>
      </w:r>
      <w:r>
        <w:rPr>
          <w:u w:val="single"/>
        </w:rPr>
        <w:t xml:space="preserve">   </w:t>
      </w:r>
      <w:r>
        <w:rPr>
          <w:rFonts w:hint="eastAsia"/>
          <w:u w:val="single"/>
        </w:rPr>
        <w:t xml:space="preserve">  </w:t>
      </w:r>
      <w:r>
        <w:rPr>
          <w:u w:val="single"/>
        </w:rPr>
        <w:t xml:space="preserve">   </w:t>
      </w:r>
      <w:r>
        <w:t>N，浸滑后，</w:t>
      </w:r>
      <w:r>
        <w:rPr>
          <w:i/>
        </w:rPr>
        <w:t>h</w:t>
      </w:r>
      <w:r>
        <w:t>继续增大时，弹簧测力计示数为</w:t>
      </w:r>
      <w:r>
        <w:rPr>
          <w:u w:val="single"/>
        </w:rPr>
        <w:t xml:space="preserve">     </w:t>
      </w:r>
      <w:r>
        <w:t>N，该圆柱体物块的高度是</w:t>
      </w:r>
      <w:r>
        <w:rPr>
          <w:u w:val="single"/>
        </w:rPr>
        <w:t xml:space="preserve">     </w:t>
      </w:r>
      <w:r>
        <w:rPr>
          <w:rFonts w:hint="eastAsia"/>
          <w:u w:val="single"/>
        </w:rPr>
        <w:t xml:space="preserve">   </w:t>
      </w:r>
      <w:r>
        <w:rPr>
          <w:u w:val="single"/>
        </w:rPr>
        <w:t xml:space="preserve"> </w:t>
      </w:r>
      <w:r>
        <w:t>cm。</w:t>
      </w:r>
    </w:p>
    <w:p>
      <w:pPr>
        <w:rPr>
          <w:b/>
        </w:rPr>
      </w:pPr>
      <w:r>
        <w:rPr>
          <w:b/>
        </w:rPr>
        <w:t>五、计算题（本大题2小题，共13分）</w:t>
      </w:r>
    </w:p>
    <w:p>
      <w:pPr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19.</w:t>
      </w:r>
      <w:r>
        <w:rPr>
          <w:rFonts w:asciiTheme="minorEastAsia" w:hAnsiTheme="minorEastAsia"/>
          <w:szCs w:val="21"/>
        </w:rPr>
        <w:t>(7</w:t>
      </w:r>
      <w:r>
        <w:rPr>
          <w:rFonts w:hint="eastAsia" w:asciiTheme="minorEastAsia" w:hAnsiTheme="minorEastAsia"/>
          <w:szCs w:val="21"/>
        </w:rPr>
        <w:t>分</w:t>
      </w:r>
      <w:r>
        <w:rPr>
          <w:rFonts w:asciiTheme="minorEastAsia" w:hAnsiTheme="minorEastAsia"/>
          <w:szCs w:val="21"/>
        </w:rPr>
        <w:t>)</w:t>
      </w:r>
      <w:r>
        <w:rPr>
          <w:rFonts w:hint="eastAsia" w:asciiTheme="minorEastAsia" w:hAnsiTheme="minorEastAsia"/>
          <w:szCs w:val="21"/>
        </w:rPr>
        <w:t>题</w:t>
      </w:r>
      <w:r>
        <w:rPr>
          <w:rFonts w:asciiTheme="minorEastAsia" w:hAnsiTheme="minorEastAsia"/>
          <w:szCs w:val="21"/>
        </w:rPr>
        <w:t>19</w:t>
      </w:r>
      <w:r>
        <w:rPr>
          <w:rFonts w:hint="eastAsia" w:asciiTheme="minorEastAsia" w:hAnsiTheme="minorEastAsia"/>
          <w:szCs w:val="21"/>
        </w:rPr>
        <w:t>图是某种升降电梯工作原理图</w:t>
      </w:r>
      <w:r>
        <w:rPr>
          <w:rFonts w:asciiTheme="minorEastAsia" w:hAnsiTheme="minorEastAsia"/>
          <w:szCs w:val="21"/>
        </w:rPr>
        <w:t>,</w:t>
      </w:r>
      <w:r>
        <w:rPr>
          <w:rFonts w:hint="eastAsia" w:asciiTheme="minorEastAsia" w:hAnsiTheme="minorEastAsia"/>
          <w:szCs w:val="21"/>
        </w:rPr>
        <w:t>它由轿箱、配重、缆绳、滑轮和电动机等部件组成，连接等部件组成，连接轿箱的两根缆绳非常靠近，轿箱空载时的重量是</w:t>
      </w:r>
      <w:r>
        <w:rPr>
          <w:rFonts w:asciiTheme="minorEastAsia" w:hAnsiTheme="minorEastAsia"/>
          <w:szCs w:val="21"/>
        </w:rPr>
        <w:t>3100N</w:t>
      </w:r>
      <w:r>
        <w:rPr>
          <w:rFonts w:hint="eastAsia" w:asciiTheme="minorEastAsia" w:hAnsiTheme="minorEastAsia"/>
          <w:szCs w:val="21"/>
        </w:rPr>
        <w:t>，配重的重量为</w:t>
      </w:r>
      <w:r>
        <w:rPr>
          <w:rFonts w:asciiTheme="minorEastAsia" w:hAnsiTheme="minorEastAsia"/>
          <w:szCs w:val="21"/>
        </w:rPr>
        <w:t>1000N</w:t>
      </w:r>
      <w:r>
        <w:rPr>
          <w:rFonts w:hint="eastAsia" w:asciiTheme="minorEastAsia" w:hAnsiTheme="minorEastAsia"/>
          <w:szCs w:val="21"/>
        </w:rPr>
        <w:t>。某次电梯载货物的重量是</w:t>
      </w:r>
      <w:r>
        <w:rPr>
          <w:rFonts w:asciiTheme="minorEastAsia" w:hAnsiTheme="minorEastAsia"/>
          <w:szCs w:val="21"/>
        </w:rPr>
        <w:t>1000N</w:t>
      </w:r>
      <w:r>
        <w:rPr>
          <w:rFonts w:hint="eastAsia" w:asciiTheme="minorEastAsia" w:hAnsiTheme="minorEastAsia"/>
          <w:szCs w:val="21"/>
        </w:rPr>
        <w:t>，当电梯匀速上升</w:t>
      </w:r>
      <w:r>
        <w:rPr>
          <w:rFonts w:asciiTheme="minorEastAsia" w:hAnsiTheme="minorEastAsia"/>
          <w:szCs w:val="21"/>
        </w:rPr>
        <w:t>15m</w:t>
      </w:r>
      <w:r>
        <w:rPr>
          <w:rFonts w:hint="eastAsia" w:asciiTheme="minorEastAsia" w:hAnsiTheme="minorEastAsia"/>
          <w:szCs w:val="21"/>
        </w:rPr>
        <w:t>，所用的时间为</w:t>
      </w:r>
      <w:r>
        <w:rPr>
          <w:rFonts w:asciiTheme="minorEastAsia" w:hAnsiTheme="minorEastAsia"/>
          <w:szCs w:val="21"/>
        </w:rPr>
        <w:t>10s</w:t>
      </w:r>
      <w:r>
        <w:rPr>
          <w:rFonts w:hint="eastAsia" w:asciiTheme="minorEastAsia" w:hAnsiTheme="minorEastAsia"/>
          <w:szCs w:val="21"/>
        </w:rPr>
        <w:t>，不计缆绳重力和一切摩擦阻力，在此运动过程中，求：[来源:Z§</w:t>
      </w:r>
      <w:r>
        <w:rPr>
          <w:rFonts w:hint="eastAsia" w:asciiTheme="minorEastAsia" w:hAnsiTheme="minorEastAsia"/>
          <w:color w:val="FFFFFF"/>
          <w:szCs w:val="21"/>
        </w:rPr>
        <w:t>xx§k.Com]</w:t>
      </w:r>
    </w:p>
    <w:p>
      <w:pPr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（1）轿箱的速度大小</w:t>
      </w:r>
    </w:p>
    <w:p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4800600</wp:posOffset>
            </wp:positionH>
            <wp:positionV relativeFrom="paragraph">
              <wp:posOffset>-198120</wp:posOffset>
            </wp:positionV>
            <wp:extent cx="1333500" cy="2306955"/>
            <wp:effectExtent l="0" t="0" r="0" b="0"/>
            <wp:wrapNone/>
            <wp:docPr id="81" name="图片 8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（2）配重重力对配重做的功</w:t>
      </w:r>
    </w:p>
    <w:p>
      <w:pPr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（3）电动机的功率至少是多大</w:t>
      </w:r>
    </w:p>
    <w:p>
      <w:pPr>
        <w:tabs>
          <w:tab w:val="left" w:pos="3466"/>
        </w:tabs>
        <w:rPr>
          <w:rFonts w:hint="eastAsia"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ab/>
      </w:r>
    </w:p>
    <w:p>
      <w:pPr>
        <w:tabs>
          <w:tab w:val="left" w:pos="1993"/>
        </w:tabs>
        <w:rPr>
          <w:rFonts w:hint="eastAsia"/>
          <w:sz w:val="24"/>
        </w:rPr>
      </w:pPr>
      <w:r>
        <w:rPr>
          <w:sz w:val="24"/>
        </w:rPr>
        <w:tab/>
      </w:r>
    </w:p>
    <w:p>
      <w:pPr>
        <w:rPr>
          <w:rFonts w:hint="eastAsia"/>
          <w:sz w:val="24"/>
        </w:rPr>
      </w:pPr>
    </w:p>
    <w:p>
      <w:pPr>
        <w:rPr>
          <w:rFonts w:hint="eastAsia"/>
          <w:sz w:val="24"/>
        </w:rPr>
      </w:pPr>
    </w:p>
    <w:p>
      <w:pPr>
        <w:rPr>
          <w:rFonts w:hint="eastAsia"/>
          <w:sz w:val="24"/>
        </w:rPr>
      </w:pPr>
    </w:p>
    <w:p>
      <w:pPr>
        <w:rPr>
          <w:rFonts w:hint="eastAsia"/>
          <w:sz w:val="24"/>
        </w:rPr>
      </w:pPr>
    </w:p>
    <w:p>
      <w:pPr>
        <w:rPr>
          <w:rFonts w:hint="eastAsia"/>
          <w:sz w:val="24"/>
        </w:rPr>
      </w:pPr>
    </w:p>
    <w:p>
      <w:pPr>
        <w:rPr>
          <w:rFonts w:hint="eastAsia"/>
          <w:sz w:val="24"/>
        </w:rPr>
      </w:pPr>
    </w:p>
    <w:p>
      <w:pPr>
        <w:rPr>
          <w:rFonts w:hint="eastAsia"/>
          <w:sz w:val="24"/>
        </w:rPr>
      </w:pPr>
    </w:p>
    <w:p>
      <w:r>
        <w:rPr>
          <w:rFonts w:hint="eastAsia"/>
        </w:rPr>
        <w:t>20.</w:t>
      </w:r>
      <w:r>
        <w:t>(</w:t>
      </w:r>
      <w:r>
        <w:rPr>
          <w:rFonts w:hint="eastAsia"/>
        </w:rPr>
        <w:t>6分</w:t>
      </w:r>
      <w:r>
        <w:t>)</w:t>
      </w:r>
      <w:r>
        <w:rPr>
          <w:rFonts w:hint="eastAsia"/>
        </w:rPr>
        <w:t>某校实验小组设计了一个智能供暖器，电路如题</w:t>
      </w:r>
      <w:r>
        <w:t xml:space="preserve">20 </w:t>
      </w:r>
      <w:r>
        <w:rPr>
          <w:rFonts w:hint="eastAsia"/>
        </w:rPr>
        <w:t>图所示，电源两端的电压</w:t>
      </w:r>
      <w:r>
        <w:t>U</w:t>
      </w:r>
      <w:r>
        <w:rPr>
          <w:rFonts w:hint="eastAsia"/>
        </w:rPr>
        <w:t>为</w:t>
      </w:r>
      <w:r>
        <w:t>220V</w:t>
      </w:r>
      <w:r>
        <w:rPr>
          <w:rFonts w:hint="eastAsia"/>
        </w:rPr>
        <w:t>，</w:t>
      </w:r>
      <w:r>
        <w:rPr>
          <w:rFonts w:ascii="Cambria" w:hAnsi="Cambria"/>
        </w:rPr>
        <w:t>R</w:t>
      </w:r>
      <w:r>
        <w:rPr>
          <w:rFonts w:ascii="Cambria" w:hAnsi="Cambria"/>
          <w:vertAlign w:val="subscript"/>
        </w:rPr>
        <w:t>1</w:t>
      </w:r>
      <w:r>
        <w:rPr>
          <w:rFonts w:hint="eastAsia"/>
        </w:rPr>
        <w:t>和</w:t>
      </w:r>
      <w:r>
        <w:rPr>
          <w:rFonts w:ascii="Cambria" w:hAnsi="Cambria"/>
        </w:rPr>
        <w:t>R</w:t>
      </w:r>
      <w:r>
        <w:rPr>
          <w:rFonts w:ascii="Cambria" w:hAnsi="Cambria"/>
          <w:vertAlign w:val="subscript"/>
        </w:rPr>
        <w:t>2</w:t>
      </w:r>
      <w:r>
        <w:rPr>
          <w:rFonts w:hint="eastAsia"/>
        </w:rPr>
        <w:t>是两个供热电阻丝，</w:t>
      </w:r>
      <w:r>
        <w:t>S</w:t>
      </w:r>
      <w:r>
        <w:rPr>
          <w:vertAlign w:val="subscript"/>
        </w:rPr>
        <w:t>1</w:t>
      </w:r>
      <w:r>
        <w:rPr>
          <w:rFonts w:hint="eastAsia"/>
        </w:rPr>
        <w:t>、</w:t>
      </w:r>
      <w:r>
        <w:t>S</w:t>
      </w:r>
      <w:r>
        <w:rPr>
          <w:vertAlign w:val="subscript"/>
        </w:rPr>
        <w:t>2</w:t>
      </w:r>
      <w:r>
        <w:rPr>
          <w:rFonts w:hint="eastAsia"/>
        </w:rPr>
        <w:t>是温控开关，工作过程如下：当气温低于</w:t>
      </w:r>
      <w:r>
        <w:t>25</w:t>
      </w:r>
      <w:r>
        <w:rPr>
          <w:rFonts w:hint="eastAsia"/>
        </w:rPr>
        <w:t>℃时，</w:t>
      </w:r>
      <w:r>
        <w:rPr>
          <w:rFonts w:ascii="Cambria" w:hAnsi="Cambria"/>
        </w:rPr>
        <w:t>S</w:t>
      </w:r>
      <w:r>
        <w:rPr>
          <w:rFonts w:ascii="Cambria" w:hAnsi="Cambria"/>
          <w:vertAlign w:val="subscript"/>
        </w:rPr>
        <w:t>1</w:t>
      </w:r>
      <w:r>
        <w:rPr>
          <w:rFonts w:hint="eastAsia" w:ascii="Cambria"/>
        </w:rPr>
        <w:t>、</w:t>
      </w:r>
      <w:r>
        <w:rPr>
          <w:rFonts w:ascii="Cambria" w:hAnsi="Cambria"/>
        </w:rPr>
        <w:t>S</w:t>
      </w:r>
      <w:r>
        <w:rPr>
          <w:rFonts w:ascii="Cambria" w:hAnsi="Cambria"/>
          <w:vertAlign w:val="subscript"/>
        </w:rPr>
        <w:t>2</w:t>
      </w:r>
      <w:r>
        <w:rPr>
          <w:rFonts w:hint="eastAsia"/>
        </w:rPr>
        <w:t>都闭合；当气温等于或高于</w:t>
      </w:r>
      <w:r>
        <w:t>25</w:t>
      </w:r>
      <w:r>
        <w:rPr>
          <w:rFonts w:hint="eastAsia"/>
        </w:rPr>
        <w:t>℃时，</w:t>
      </w:r>
      <w:r>
        <w:rPr>
          <w:rFonts w:ascii="Cambria" w:hAnsi="Cambria"/>
        </w:rPr>
        <w:t>S</w:t>
      </w:r>
      <w:r>
        <w:rPr>
          <w:rFonts w:ascii="Cambria" w:hAnsi="Cambria"/>
          <w:vertAlign w:val="subscript"/>
        </w:rPr>
        <w:t>2</w:t>
      </w:r>
      <w:r>
        <w:rPr>
          <w:rFonts w:hint="eastAsia"/>
        </w:rPr>
        <w:t>断开，此时电流表的不数为</w:t>
      </w:r>
      <w:r>
        <w:rPr>
          <w:rFonts w:ascii="Cambria" w:hAnsi="Cambria"/>
        </w:rPr>
        <w:t>lA</w:t>
      </w:r>
      <w:r>
        <w:rPr>
          <w:rFonts w:hint="eastAsia"/>
        </w:rPr>
        <w:t>，电阻丝</w:t>
      </w:r>
      <w:r>
        <w:rPr>
          <w:rFonts w:ascii="Cambria" w:hAnsi="Cambria"/>
        </w:rPr>
        <w:t>R</w:t>
      </w:r>
      <w:r>
        <w:rPr>
          <w:rFonts w:ascii="Cambria" w:hAnsi="Cambria"/>
          <w:vertAlign w:val="subscript"/>
        </w:rPr>
        <w:t>1</w:t>
      </w:r>
      <w:r>
        <w:rPr>
          <w:rFonts w:hint="eastAsia"/>
        </w:rPr>
        <w:t>的电功率为</w:t>
      </w:r>
      <w:r>
        <w:t>20W(</w:t>
      </w:r>
      <w:r>
        <w:rPr>
          <w:rFonts w:hint="eastAsia"/>
        </w:rPr>
        <w:t>忽略温度对电阻丝的影响</w:t>
      </w:r>
      <w:r>
        <w:t>)</w:t>
      </w:r>
      <w:r>
        <w:rPr>
          <w:rFonts w:hint="eastAsia"/>
        </w:rPr>
        <w:t>，求：</w:t>
      </w:r>
    </w:p>
    <w:p>
      <w:r>
        <w:rPr>
          <w:rFonts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4036060</wp:posOffset>
            </wp:positionH>
            <wp:positionV relativeFrom="paragraph">
              <wp:posOffset>94615</wp:posOffset>
            </wp:positionV>
            <wp:extent cx="2094230" cy="998855"/>
            <wp:effectExtent l="0" t="0" r="1270" b="0"/>
            <wp:wrapSquare wrapText="bothSides"/>
            <wp:docPr id="82" name="图片 8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998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(1)</w:t>
      </w:r>
      <w:r>
        <w:rPr>
          <w:rFonts w:hint="eastAsia"/>
        </w:rPr>
        <w:t>电阻丝</w:t>
      </w:r>
      <w:r>
        <w:rPr>
          <w:rFonts w:ascii="Cambria" w:hAnsi="Cambria"/>
        </w:rPr>
        <w:t>R</w:t>
      </w:r>
      <w:r>
        <w:rPr>
          <w:rFonts w:ascii="Cambria" w:hAnsi="Cambria"/>
          <w:vertAlign w:val="subscript"/>
        </w:rPr>
        <w:t>2</w:t>
      </w:r>
      <w:r>
        <w:rPr>
          <w:rFonts w:hint="eastAsia"/>
        </w:rPr>
        <w:t>的阻值是多少</w:t>
      </w:r>
      <w:r>
        <w:t>?</w:t>
      </w:r>
    </w:p>
    <w:p>
      <w:r>
        <w:t xml:space="preserve"> (2)</w:t>
      </w:r>
      <w:r>
        <w:rPr>
          <w:rFonts w:hint="eastAsia"/>
        </w:rPr>
        <w:t>当气温低于</w:t>
      </w:r>
      <w:r>
        <w:t>25</w:t>
      </w:r>
      <w:r>
        <w:rPr>
          <w:rFonts w:hint="eastAsia"/>
        </w:rPr>
        <w:t>℃时，电路工作</w:t>
      </w:r>
      <w:r>
        <w:rPr>
          <w:rFonts w:ascii="Cambria" w:hAnsi="Cambria"/>
        </w:rPr>
        <w:t>1.5h</w:t>
      </w:r>
      <w:r>
        <w:rPr>
          <w:rFonts w:hint="eastAsia"/>
        </w:rPr>
        <w:t>消耗电能是多少千瓦时</w:t>
      </w:r>
      <w:r>
        <w:t>?</w:t>
      </w:r>
      <w:r>
        <w:rPr>
          <w:rFonts w:ascii="宋体" w:hAnsi="宋体" w:eastAsia="宋体" w:cs="宋体"/>
          <w:kern w:val="0"/>
          <w:sz w:val="24"/>
          <w:szCs w:val="24"/>
        </w:rPr>
        <w:t xml:space="preserve"> 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b/>
        </w:rPr>
        <w:t>六、综合能力题</w:t>
      </w:r>
      <w:r>
        <w:t>(</w:t>
      </w:r>
      <w:r>
        <w:rPr>
          <w:rFonts w:hint="eastAsia"/>
        </w:rPr>
        <w:t>本大题</w:t>
      </w:r>
      <w:r>
        <w:t>3</w:t>
      </w:r>
      <w:r>
        <w:rPr>
          <w:rFonts w:hint="eastAsia"/>
        </w:rPr>
        <w:t>小题，共</w:t>
      </w:r>
      <w:r>
        <w:t>19</w:t>
      </w:r>
      <w:r>
        <w:rPr>
          <w:rFonts w:hint="eastAsia"/>
        </w:rPr>
        <w:t>分</w:t>
      </w:r>
      <w:r>
        <w:t>)</w:t>
      </w:r>
    </w:p>
    <w:p>
      <w:r>
        <w:rPr>
          <w:rFonts w:hint="eastAsia"/>
        </w:rPr>
        <w:t>21.</w:t>
      </w:r>
      <w:r>
        <w:t>(6</w:t>
      </w:r>
      <w:r>
        <w:rPr>
          <w:rFonts w:hint="eastAsia"/>
        </w:rPr>
        <w:t>分</w:t>
      </w:r>
      <w:r>
        <w:t>)</w:t>
      </w:r>
      <w:r>
        <w:rPr>
          <w:rFonts w:hint="eastAsia"/>
        </w:rPr>
        <w:t>如题</w:t>
      </w:r>
      <w:r>
        <w:t>21-1</w:t>
      </w:r>
      <w:r>
        <w:rPr>
          <w:rFonts w:hint="eastAsia"/>
        </w:rPr>
        <w:t>图所示是演示“流体压强和流速的关系”实验装置，</w:t>
      </w:r>
      <w:r>
        <w:t>U</w:t>
      </w:r>
      <w:r>
        <w:rPr>
          <w:rFonts w:hint="eastAsia"/>
        </w:rPr>
        <w:t>型管中装有水，直径相同的</w:t>
      </w:r>
      <w:r>
        <w:t>a</w:t>
      </w:r>
      <w:r>
        <w:rPr>
          <w:rFonts w:hint="eastAsia"/>
        </w:rPr>
        <w:t>、</w:t>
      </w:r>
      <w:r>
        <w:t>b</w:t>
      </w:r>
      <w:r>
        <w:rPr>
          <w:rFonts w:hint="eastAsia"/>
        </w:rPr>
        <w:t>两管中的水静止时液面相平。</w:t>
      </w:r>
    </w:p>
    <w:p>
      <w:r>
        <w:t xml:space="preserve">  (1)</w:t>
      </w:r>
      <w:r>
        <w:rPr>
          <w:rFonts w:hint="eastAsia"/>
        </w:rPr>
        <w:t>如果在右端</w:t>
      </w:r>
      <w:r>
        <w:t>c</w:t>
      </w:r>
      <w:r>
        <w:rPr>
          <w:rFonts w:hint="eastAsia"/>
        </w:rPr>
        <w:t>处往装置里急吹气，导致</w:t>
      </w:r>
      <w:r>
        <w:t>b</w:t>
      </w:r>
      <w:r>
        <w:rPr>
          <w:rFonts w:hint="eastAsia"/>
        </w:rPr>
        <w:t>管上方气流速度</w:t>
      </w:r>
      <w:r>
        <w:rPr>
          <w:u w:val="single"/>
        </w:rPr>
        <w:t xml:space="preserve">              </w:t>
      </w:r>
      <w:r>
        <w:t>a</w:t>
      </w:r>
      <w:r>
        <w:rPr>
          <w:rFonts w:hint="eastAsia"/>
        </w:rPr>
        <w:t>管上方的气流速度，</w:t>
      </w:r>
      <w:r>
        <w:t>b</w:t>
      </w:r>
      <w:r>
        <w:rPr>
          <w:rFonts w:hint="eastAsia"/>
        </w:rPr>
        <w:t>管与</w:t>
      </w:r>
      <w:r>
        <w:t>a</w:t>
      </w:r>
      <w:r>
        <w:rPr>
          <w:rFonts w:hint="eastAsia"/>
        </w:rPr>
        <w:t>管的水面上方形成气压差，</w:t>
      </w:r>
      <w:r>
        <w:t>U</w:t>
      </w:r>
      <w:r>
        <w:rPr>
          <w:rFonts w:hint="eastAsia"/>
        </w:rPr>
        <w:t>型管中</w:t>
      </w:r>
      <w:r>
        <w:rPr>
          <w:u w:val="single"/>
        </w:rPr>
        <w:t xml:space="preserve">            </w:t>
      </w:r>
      <w:r>
        <w:t>(</w:t>
      </w:r>
      <w:r>
        <w:rPr>
          <w:rFonts w:hint="eastAsia"/>
        </w:rPr>
        <w:t>选填“</w:t>
      </w:r>
      <w:r>
        <w:t>a</w:t>
      </w:r>
      <w:r>
        <w:rPr>
          <w:rFonts w:hint="eastAsia"/>
        </w:rPr>
        <w:t>”或“</w:t>
      </w:r>
      <w:r>
        <w:t>b</w:t>
      </w:r>
      <w:r>
        <w:rPr>
          <w:rFonts w:hint="eastAsia"/>
        </w:rPr>
        <w:t>”</w:t>
      </w:r>
      <w:r>
        <w:t>)</w:t>
      </w:r>
      <w:r>
        <w:rPr>
          <w:rFonts w:hint="eastAsia"/>
        </w:rPr>
        <w:t>管水面升高，如果升高端的液面比原来升高了</w:t>
      </w:r>
      <w:r>
        <w:rPr>
          <w:rFonts w:ascii="Calibri" w:hAnsi="Calibri" w:cs="Calibri"/>
        </w:rPr>
        <w:t>2cm</w:t>
      </w:r>
      <w:r>
        <w:rPr>
          <w:rFonts w:hint="eastAsia"/>
        </w:rPr>
        <w:t>，则此时</w:t>
      </w:r>
      <w:r>
        <w:t>U</w:t>
      </w:r>
      <w:r>
        <w:rPr>
          <w:rFonts w:hint="eastAsia"/>
        </w:rPr>
        <w:t>型管底部</w:t>
      </w:r>
      <w:r>
        <w:t>d</w:t>
      </w:r>
      <w:r>
        <w:rPr>
          <w:rFonts w:hint="eastAsia"/>
        </w:rPr>
        <w:t>处左右两侧液体压强差为</w:t>
      </w:r>
      <w:r>
        <w:rPr>
          <w:u w:val="single"/>
        </w:rPr>
        <w:t xml:space="preserve">                </w:t>
      </w:r>
      <w:r>
        <w:t>Pa</w:t>
      </w:r>
      <w:r>
        <w:rPr>
          <w:rFonts w:hint="eastAsia"/>
        </w:rPr>
        <w:t>。</w:t>
      </w:r>
      <w:r>
        <w:t>(g=10N</w:t>
      </w:r>
      <w:r>
        <w:rPr>
          <w:rFonts w:hint="eastAsia"/>
        </w:rPr>
        <w:t>／</w:t>
      </w:r>
      <w:r>
        <w:t>kg)</w:t>
      </w:r>
    </w:p>
    <w:p/>
    <w:p/>
    <w:p/>
    <w:p/>
    <w:p/>
    <w:p/>
    <w:p>
      <w:r>
        <w:t>(2)</w:t>
      </w:r>
      <w:r>
        <w:rPr>
          <w:rFonts w:hint="eastAsia"/>
        </w:rPr>
        <w:t>题</w:t>
      </w:r>
      <w:r>
        <w:t>21 -2</w:t>
      </w:r>
      <w:r>
        <w:rPr>
          <w:rFonts w:hint="eastAsia"/>
        </w:rPr>
        <w:t>图是某种喷雾器的工作原理示意图，当喷雾器未工作时，细管</w:t>
      </w:r>
      <w:r>
        <w:t>A</w:t>
      </w:r>
      <w:r>
        <w:rPr>
          <w:rFonts w:hint="eastAsia"/>
        </w:rPr>
        <w:t>内外气压相等，细管</w:t>
      </w:r>
      <w:r>
        <w:t>A</w:t>
      </w:r>
      <w:r>
        <w:rPr>
          <w:rFonts w:hint="eastAsia"/>
        </w:rPr>
        <w:t>内外液面</w:t>
      </w:r>
      <w:r>
        <w:rPr>
          <w:u w:val="single"/>
        </w:rPr>
        <w:t xml:space="preserve">    </w:t>
      </w:r>
      <w:r>
        <w:rPr>
          <w:rFonts w:hint="eastAsia"/>
        </w:rPr>
        <w:t>，当喷雾器工作时，空气从细管</w:t>
      </w:r>
      <w:r>
        <w:t>B</w:t>
      </w:r>
      <w:r>
        <w:rPr>
          <w:rFonts w:hint="eastAsia"/>
        </w:rPr>
        <w:t>的右端快速喷出，导致细管</w:t>
      </w:r>
      <w:r>
        <w:t>A</w:t>
      </w:r>
      <w:r>
        <w:rPr>
          <w:rFonts w:hint="eastAsia"/>
        </w:rPr>
        <w:t>下方空气的流速突然增大，细管</w:t>
      </w:r>
      <w:r>
        <w:t>A</w:t>
      </w:r>
      <w:r>
        <w:rPr>
          <w:rFonts w:hint="eastAsia"/>
        </w:rPr>
        <w:t>内液面上方气压</w:t>
      </w:r>
      <w:r>
        <w:rPr>
          <w:u w:val="single"/>
        </w:rPr>
        <w:t xml:space="preserve">      </w:t>
      </w:r>
      <w:r>
        <w:rPr>
          <w:rFonts w:hint="eastAsia"/>
        </w:rPr>
        <w:t>细管</w:t>
      </w:r>
      <w:r>
        <w:t>A</w:t>
      </w:r>
      <w:r>
        <w:rPr>
          <w:rFonts w:hint="eastAsia"/>
        </w:rPr>
        <w:t>外液面上方的气压，液体就沿细管</w:t>
      </w:r>
      <w:r>
        <w:t>A</w:t>
      </w:r>
      <w:r>
        <w:rPr>
          <w:rFonts w:hint="eastAsia"/>
        </w:rPr>
        <w:t>的管口流出，同时受到气流的冲击，形成雾状向右喷出，如果此时喷雾器停止工作，细管</w:t>
      </w:r>
      <w:r>
        <w:t>A</w:t>
      </w:r>
      <w:r>
        <w:rPr>
          <w:rFonts w:hint="eastAsia"/>
        </w:rPr>
        <w:t>中的液体将</w:t>
      </w:r>
      <w:r>
        <w:rPr>
          <w:u w:val="single"/>
        </w:rPr>
        <w:t xml:space="preserve">                   </w:t>
      </w:r>
      <w:r>
        <w:rPr>
          <w:rFonts w:hint="eastAsia"/>
        </w:rPr>
        <w:t>。</w:t>
      </w:r>
    </w:p>
    <w:p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157480</wp:posOffset>
            </wp:positionV>
            <wp:extent cx="3529965" cy="1146175"/>
            <wp:effectExtent l="0" t="0" r="0" b="0"/>
            <wp:wrapSquare wrapText="bothSides"/>
            <wp:docPr id="83" name="图片 8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9965" cy="1146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</w:rPr>
        <w:drawing>
          <wp:inline distT="0" distB="0" distL="0" distR="0">
            <wp:extent cx="2423795" cy="1031240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3947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left="315" w:hanging="315" w:hangingChars="150"/>
        <w:rPr>
          <w:rFonts w:hint="eastAsia"/>
        </w:rPr>
      </w:pPr>
    </w:p>
    <w:p>
      <w:pPr>
        <w:ind w:left="315" w:hanging="315" w:hangingChars="150"/>
      </w:pPr>
      <w:r>
        <w:t>22、（6分）物理课外兴趣小组利用题22图所示的电路图进行一些电学实验，其中电阻</w:t>
      </w:r>
      <w:r>
        <w:rPr>
          <w:i/>
        </w:rPr>
        <w:t>R</w:t>
      </w:r>
      <w:r>
        <w:t>有20Ω、15Ω、10Ω、5Ω、1Ω五个供选择，滑动变阻器的规格是</w:t>
      </w:r>
      <w:r>
        <w:rPr>
          <w:rFonts w:hint="eastAsia"/>
        </w:rPr>
        <w:t>“</w:t>
      </w:r>
      <w:r>
        <w:t>10Ω/1A</w:t>
      </w:r>
      <w:r>
        <w:rPr>
          <w:rFonts w:hint="eastAsia"/>
        </w:rPr>
        <w:t>”</w:t>
      </w:r>
      <w:r>
        <w:t>。电源电压5V保持不变。</w:t>
      </w:r>
      <w:r>
        <w:rPr>
          <w:rFonts w:hint="eastAsia"/>
          <w:color w:val="FFFFFF"/>
          <w:sz w:val="4"/>
        </w:rPr>
        <w:t>[来网]</w:t>
      </w:r>
    </w:p>
    <w:p>
      <w:pPr>
        <w:rPr>
          <w:rFonts w:hint="eastAsia"/>
        </w:rPr>
      </w:pPr>
      <w:r>
        <w:t>（1）用笔画线代替导线将图中电流表准确接入电路。</w:t>
      </w:r>
    </w:p>
    <w:p>
      <w:r>
        <w:t>（2）在做</w:t>
      </w:r>
      <w:r>
        <w:rPr>
          <w:rFonts w:hint="eastAsia"/>
        </w:rPr>
        <w:t>“</w:t>
      </w:r>
      <w:r>
        <w:t>探究导体的电流与电阻的关系</w:t>
      </w:r>
      <w:r>
        <w:rPr>
          <w:rFonts w:hint="eastAsia"/>
        </w:rPr>
        <w:t>”</w:t>
      </w:r>
      <w:r>
        <w:t>的实验时，</w:t>
      </w:r>
    </w:p>
    <w:p>
      <w:pPr>
        <w:ind w:firstLine="315" w:firstLineChars="150"/>
      </w:pPr>
      <w:r>
        <w:fldChar w:fldCharType="begin"/>
      </w:r>
      <w:r>
        <w:instrText xml:space="preserve"> = 1 \* GB3 </w:instrText>
      </w:r>
      <w:r>
        <w:fldChar w:fldCharType="separate"/>
      </w:r>
      <w:r>
        <w:rPr>
          <w:rFonts w:hint="eastAsia" w:ascii="宋体" w:hAnsi="宋体" w:cs="宋体"/>
        </w:rPr>
        <w:t>①</w:t>
      </w:r>
      <w:r>
        <w:fldChar w:fldCharType="end"/>
      </w:r>
      <w:r>
        <w:rPr>
          <w:rFonts w:hint="eastAsia"/>
        </w:rPr>
        <w:t xml:space="preserve"> </w:t>
      </w:r>
      <w:r>
        <w:t>选用哪三个电阻更合适？答：</w:t>
      </w:r>
      <w:r>
        <w:rPr>
          <w:u w:val="single"/>
        </w:rPr>
        <w:t xml:space="preserve">                                </w:t>
      </w:r>
      <w:r>
        <w:t>。</w:t>
      </w:r>
    </w:p>
    <w:p>
      <w:pPr>
        <w:ind w:firstLine="315" w:firstLineChars="150"/>
      </w:pPr>
      <w:r>
        <w:fldChar w:fldCharType="begin"/>
      </w:r>
      <w:r>
        <w:instrText xml:space="preserve"> = 2 \* GB3 </w:instrText>
      </w:r>
      <w:r>
        <w:fldChar w:fldCharType="separate"/>
      </w:r>
      <w:r>
        <w:rPr>
          <w:rFonts w:hint="eastAsia" w:ascii="宋体" w:hAnsi="宋体" w:cs="宋体"/>
        </w:rPr>
        <w:t>②</w:t>
      </w:r>
      <w:r>
        <w:fldChar w:fldCharType="end"/>
      </w:r>
      <w:r>
        <w:rPr>
          <w:rFonts w:hint="eastAsia"/>
        </w:rPr>
        <w:t xml:space="preserve"> </w:t>
      </w:r>
      <w:r>
        <w:t>此实验对电阻两端电压的控制有什么要求？答：</w:t>
      </w:r>
      <w:r>
        <w:rPr>
          <w:u w:val="single"/>
        </w:rPr>
        <w:t xml:space="preserve">                      </w:t>
      </w:r>
      <w:r>
        <w:t>。</w:t>
      </w:r>
    </w:p>
    <w:p>
      <w:pPr>
        <w:ind w:firstLine="315" w:firstLineChars="150"/>
        <w:rPr>
          <w:rFonts w:hint="eastAsia"/>
        </w:rPr>
      </w:pPr>
      <w:r>
        <w:fldChar w:fldCharType="begin"/>
      </w:r>
      <w:r>
        <w:instrText xml:space="preserve"> = 3 \* GB3 </w:instrText>
      </w:r>
      <w:r>
        <w:fldChar w:fldCharType="separate"/>
      </w:r>
      <w:r>
        <w:rPr>
          <w:rFonts w:hint="eastAsia" w:ascii="宋体" w:hAnsi="宋体" w:cs="宋体"/>
        </w:rPr>
        <w:t>③</w:t>
      </w:r>
      <w:r>
        <w:fldChar w:fldCharType="end"/>
      </w:r>
      <w:r>
        <w:rPr>
          <w:rFonts w:hint="eastAsia"/>
        </w:rPr>
        <w:t xml:space="preserve"> </w:t>
      </w:r>
      <w:r>
        <w:t>按要求接入电阻后闭合开关，发现电流表指针几乎不动，电压表指针向右偏转且超过满刻度，原因可能是</w:t>
      </w:r>
      <w:r>
        <w:rPr>
          <w:u w:val="single"/>
        </w:rPr>
        <w:t xml:space="preserve">                               </w:t>
      </w:r>
      <w:r>
        <w:t>。</w:t>
      </w:r>
    </w:p>
    <w:p>
      <w:pPr>
        <w:ind w:left="118" w:leftChars="56"/>
      </w:pPr>
      <w:r>
        <w:t>（3）用一根导线代替电流表接入电路进行测量未知电阻</w:t>
      </w:r>
      <w:r>
        <w:rPr>
          <w:i/>
        </w:rPr>
        <w:t>R</w:t>
      </w:r>
      <w:r>
        <w:rPr>
          <w:i/>
          <w:vertAlign w:val="subscript"/>
        </w:rPr>
        <w:t>x</w:t>
      </w:r>
      <w:r>
        <w:t>的实验。R先选用5Ω电阻接入电路，移动滑动变阻器的滑片使电压表示数为2V，然后保持滑动变阻器的滑片不动，用</w:t>
      </w:r>
      <w:r>
        <w:rPr>
          <w:i/>
        </w:rPr>
        <w:t>R</w:t>
      </w:r>
      <w:r>
        <w:rPr>
          <w:i/>
          <w:vertAlign w:val="subscript"/>
        </w:rPr>
        <w:t>x</w:t>
      </w:r>
      <w:r>
        <w:t>代替5Ω电阻接入电路，此时电压表示数为3V，则的阻值</w:t>
      </w:r>
      <w:r>
        <w:rPr>
          <w:i/>
        </w:rPr>
        <w:t>R</w:t>
      </w:r>
      <w:r>
        <w:rPr>
          <w:i/>
          <w:vertAlign w:val="subscript"/>
        </w:rPr>
        <w:t>x</w:t>
      </w:r>
      <w:r>
        <w:t>为</w:t>
      </w:r>
      <w:r>
        <w:rPr>
          <w:u w:val="single"/>
        </w:rPr>
        <w:t xml:space="preserve">     </w:t>
      </w:r>
      <w:r>
        <w:t>Ω。（保留小数点后两位）</w:t>
      </w:r>
    </w:p>
    <w:p>
      <w:r>
        <w:rPr>
          <w:rFonts w:hint="eastAsia"/>
        </w:rPr>
        <w:t>21．（6分）阅读下面的短文，回答问题</w:t>
      </w:r>
    </w:p>
    <w:p>
      <w:pPr>
        <w:rPr>
          <w:rFonts w:hint="eastAsia"/>
          <w:szCs w:val="20"/>
        </w:rPr>
      </w:pPr>
      <w:r>
        <w:rPr>
          <w:rFonts w:hint="eastAsia"/>
        </w:rPr>
        <w:t xml:space="preserve">                                双触点干簧管</w:t>
      </w:r>
    </w:p>
    <w:p>
      <w:pPr>
        <w:rPr>
          <w:rFonts w:hint="eastAsia"/>
        </w:rPr>
      </w:pPr>
      <w:r>
        <w:rPr>
          <w:rFonts w:hint="eastAsia"/>
        </w:rPr>
        <w:t>双触点干簧管是一种磁控开关，结构如题21-1图所示，其外壳是一只密封的玻璃管，管内充有某种惰性气体，并装有A、B和C三块簧片，其中B和C是用铁或镍等材料制成，A是用铜或铝等非磁性材料制成，A的端点与C的端点是固定端点，B的端点是自由端点，正常时B的端点在自身弹力作用下与A的端点接触，当绕在干簧管上的线圈通电时，如题21-2图所示，B的端点与C的端点分别被磁化而相互吸引，当吸引力大于B的弹力时，B与A的端点分开，并与C的端点接触。而当B与C的吸引力减小到一定程度时，B在弹力的作用下与C的端点分开，重新恢复与A的端点接触。</w:t>
      </w:r>
    </w:p>
    <w:p>
      <w:pPr>
        <w:rPr>
          <w:rFonts w:hint="eastAsia"/>
        </w:rPr>
      </w:pPr>
      <w:r>
        <w:rPr>
          <w:rFonts w:hint="eastAsia"/>
        </w:rPr>
        <w:t>请问答下列问题：</w:t>
      </w:r>
    </w:p>
    <w:p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= 1 \* GB2 \* MERGEFORMAT </w:instrText>
      </w:r>
      <w:r>
        <w:fldChar w:fldCharType="separate"/>
      </w:r>
      <w:r>
        <w:rPr>
          <w:rFonts w:hint="eastAsia"/>
        </w:rPr>
        <w:t>⑴</w:t>
      </w:r>
      <w:r>
        <w:rPr>
          <w:rFonts w:hint="eastAsia"/>
        </w:rPr>
        <w:fldChar w:fldCharType="end"/>
      </w:r>
      <w:r>
        <w:rPr>
          <w:rFonts w:hint="eastAsia"/>
        </w:rPr>
        <w:t>在题21-2图中，若要使螺线管的左端为N极，则电源左端是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极。</w:t>
      </w:r>
    </w:p>
    <w:p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= 2 \* GB2 \* MERGEFORMAT </w:instrText>
      </w:r>
      <w:r>
        <w:fldChar w:fldCharType="separate"/>
      </w:r>
      <w:r>
        <w:rPr>
          <w:rFonts w:hint="eastAsia"/>
        </w:rPr>
        <w:t>⑵</w:t>
      </w:r>
      <w:r>
        <w:rPr>
          <w:rFonts w:hint="eastAsia"/>
        </w:rPr>
        <w:fldChar w:fldCharType="end"/>
      </w:r>
      <w:r>
        <w:rPr>
          <w:rFonts w:hint="eastAsia"/>
        </w:rPr>
        <w:t>簧片A、B和C所对应的材料可能是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。（填写序号）</w:t>
      </w:r>
    </w:p>
    <w:p>
      <w:pPr>
        <w:rPr>
          <w:rFonts w:hint="eastAsia"/>
        </w:rPr>
      </w:pPr>
      <w:r>
        <w:rPr>
          <w:rFonts w:hint="eastAsia"/>
        </w:rPr>
        <w:t xml:space="preserve">    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1 \* GB3 \* MERGEFORMAT </w:instrText>
      </w:r>
      <w:r>
        <w:fldChar w:fldCharType="separate"/>
      </w:r>
      <w:r>
        <w:rPr>
          <w:rFonts w:hint="eastAsia"/>
        </w:rPr>
        <w:t>①</w:t>
      </w:r>
      <w:r>
        <w:rPr>
          <w:rFonts w:hint="eastAsia"/>
        </w:rPr>
        <w:fldChar w:fldCharType="end"/>
      </w:r>
      <w:r>
        <w:rPr>
          <w:rFonts w:hint="eastAsia"/>
        </w:rPr>
        <w:t xml:space="preserve">铁、铁、铜  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2 \* GB3 \* MERGEFORMAT </w:instrText>
      </w:r>
      <w:r>
        <w:fldChar w:fldCharType="separate"/>
      </w:r>
      <w:r>
        <w:rPr>
          <w:rFonts w:hint="eastAsia"/>
        </w:rPr>
        <w:t>②</w:t>
      </w:r>
      <w:r>
        <w:rPr>
          <w:rFonts w:hint="eastAsia"/>
        </w:rPr>
        <w:fldChar w:fldCharType="end"/>
      </w:r>
      <w:r>
        <w:rPr>
          <w:rFonts w:hint="eastAsia"/>
        </w:rPr>
        <w:t xml:space="preserve">铜、铝、铁 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3 \* GB3 \* MERGEFORMAT </w:instrText>
      </w:r>
      <w:r>
        <w:fldChar w:fldCharType="separate"/>
      </w:r>
      <w:r>
        <w:rPr>
          <w:rFonts w:hint="eastAsia"/>
        </w:rPr>
        <w:t>③</w:t>
      </w:r>
      <w:r>
        <w:rPr>
          <w:rFonts w:hint="eastAsia"/>
        </w:rPr>
        <w:fldChar w:fldCharType="end"/>
      </w:r>
      <w:r>
        <w:rPr>
          <w:rFonts w:hint="eastAsia"/>
        </w:rPr>
        <w:t xml:space="preserve">铜、铁、铁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4 \* GB3 \* MERGEFORMAT </w:instrText>
      </w:r>
      <w:r>
        <w:fldChar w:fldCharType="separate"/>
      </w:r>
      <w:r>
        <w:rPr>
          <w:rFonts w:hint="eastAsia"/>
        </w:rPr>
        <w:t>④</w:t>
      </w:r>
      <w:r>
        <w:rPr>
          <w:rFonts w:hint="eastAsia"/>
        </w:rPr>
        <w:fldChar w:fldCharType="end"/>
      </w:r>
      <w:r>
        <w:rPr>
          <w:rFonts w:hint="eastAsia"/>
        </w:rPr>
        <w:t>镍、铁、铝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= 3 \* GB2 \* MERGEFORMAT </w:instrText>
      </w:r>
      <w:r>
        <w:fldChar w:fldCharType="separate"/>
      </w:r>
      <w:r>
        <w:rPr>
          <w:rFonts w:hint="eastAsia"/>
        </w:rPr>
        <w:t>⑶</w:t>
      </w:r>
      <w:r>
        <w:rPr>
          <w:rFonts w:hint="eastAsia"/>
        </w:rPr>
        <w:fldChar w:fldCharType="end"/>
      </w:r>
      <w:r>
        <w:rPr>
          <w:rFonts w:hint="eastAsia"/>
        </w:rPr>
        <w:t>当B的端点与C的端点接触时，簧片B具有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势能。</w:t>
      </w:r>
    </w:p>
    <w:p>
      <w:r>
        <w:rPr>
          <w:rFonts w:hint="eastAsia" w:ascii="Times New Roman" w:hAnsi="Times New Roman" w:cs="Times New Roman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264160</wp:posOffset>
            </wp:positionV>
            <wp:extent cx="5644515" cy="1204595"/>
            <wp:effectExtent l="0" t="0" r="51435" b="52705"/>
            <wp:wrapTight wrapText="bothSides">
              <wp:wrapPolygon>
                <wp:start x="0" y="0"/>
                <wp:lineTo x="0" y="21179"/>
                <wp:lineTo x="21505" y="21179"/>
                <wp:lineTo x="21505" y="0"/>
                <wp:lineTo x="0" y="0"/>
              </wp:wrapPolygon>
            </wp:wrapTight>
            <wp:docPr id="85" name="图片 8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4515" cy="1204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4 \* GB2 \* MERGEFORMAT </w:instrText>
      </w:r>
      <w:r>
        <w:fldChar w:fldCharType="separate"/>
      </w:r>
      <w:r>
        <w:rPr>
          <w:rFonts w:hint="eastAsia"/>
        </w:rPr>
        <w:t>⑷</w:t>
      </w:r>
      <w:r>
        <w:rPr>
          <w:rFonts w:hint="eastAsia"/>
        </w:rPr>
        <w:fldChar w:fldCharType="end"/>
      </w:r>
      <w:r>
        <w:rPr>
          <w:rFonts w:hint="eastAsia"/>
        </w:rPr>
        <w:t>如题21-3图所示，请将电路连接完整，要求闭合开关后，红灯先通电，然后绿灯与红灯能交替通电。</w:t>
      </w:r>
    </w:p>
    <w:sectPr>
      <w:pgSz w:w="11906" w:h="16838"/>
      <w:pgMar w:top="1077" w:right="1077" w:bottom="1077" w:left="107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4886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5">
    <w:name w:val="批注框文本 Char"/>
    <w:basedOn w:val="3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theme" Target="theme/theme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wmf"/><Relationship Id="rId22" Type="http://schemas.openxmlformats.org/officeDocument/2006/relationships/oleObject" Target="embeddings/oleObject1.bin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906</Words>
  <Characters>5169</Characters>
  <Lines>43</Lines>
  <Paragraphs>12</Paragraphs>
  <TotalTime>69</TotalTime>
  <ScaleCrop>false</ScaleCrop>
  <LinksUpToDate>false</LinksUpToDate>
  <CharactersWithSpaces>6063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2018-05-23T13:45:00Z</dcterms:created>
  <dc:creator>USER</dc:creator>
  <cp:lastModifiedBy>老倪膏药(招代理)</cp:lastModifiedBy>
  <dcterms:modified xsi:type="dcterms:W3CDTF">2018-09-22T11:59:40Z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