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2310" w:firstLineChars="11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pict>
          <v:shape id="_x0000_s1025" o:spid="_x0000_s1025" o:spt="75" type="#_x0000_t75" style="position:absolute;left:0pt;margin-left:858pt;margin-top:925pt;height:32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2017-2018学年度第二学期</w:t>
      </w: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初三物理第一次模拟测试卷</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说明:</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1、本试卷共六大题,共8页.满分为100分.考试时间80分钟。</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2、本试卷有选择题、非选择题,请将答案写在试卷指定的位置上。</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3、选择题答案按要求填在下面答题卡中,填写在其它地方不得分。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一、单项选择题(本大题7小题,共21分,每题只有一个正确答案,将所选答案填在答题卡中,选对得3分)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1.关于声现象的描述,下列说法正确的是</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A.声音的强弱由声源振动的频率决定</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B.声音在真空中的传播速度是340m/s</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C.人耳的听觉频率范围是20Hz～2000Hz</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D.深夜跳广场舞时将音量调小是在声源处减弱噪声</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2.如图甲是探究电磁感应现象的装置,如图乙所示的设备中利用此原理工作的是</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pPr>
      <w:r>
        <w:drawing>
          <wp:inline distT="0" distB="0" distL="114300" distR="114300">
            <wp:extent cx="4666615" cy="1228725"/>
            <wp:effectExtent l="0" t="0" r="635" b="9525"/>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5"/>
                    <a:stretch>
                      <a:fillRect/>
                    </a:stretch>
                  </pic:blipFill>
                  <pic:spPr>
                    <a:xfrm>
                      <a:off x="0" y="0"/>
                      <a:ext cx="4666615" cy="12287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3.高铁每节车厢都有两间洗手间,只有当两间洗手间的门都关上时(每扇门的插销都相当于一个开关),车厢中指示牌内的指示灯才会发光提示旅客“洗手间有人”.</w:t>
      </w:r>
      <w:r>
        <w:rPr>
          <w:rFonts w:hint="eastAsia" w:asciiTheme="minorEastAsia" w:hAnsiTheme="minorEastAsia" w:cstheme="minorEastAsia"/>
          <w:lang w:val="en-US" w:eastAsia="zh-CN"/>
        </w:rPr>
        <w:t>下</w:t>
      </w:r>
      <w:r>
        <w:rPr>
          <w:rFonts w:hint="eastAsia" w:asciiTheme="minorEastAsia" w:hAnsiTheme="minorEastAsia" w:eastAsiaTheme="minorEastAsia" w:cstheme="minorEastAsia"/>
          <w:lang w:val="en-US" w:eastAsia="zh-CN"/>
        </w:rPr>
        <w:t>图能实现上述目标的是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drawing>
          <wp:inline distT="0" distB="0" distL="114300" distR="114300">
            <wp:extent cx="5269865" cy="1035685"/>
            <wp:effectExtent l="0" t="0" r="6985" b="12065"/>
            <wp:docPr id="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3"/>
                    <pic:cNvPicPr>
                      <a:picLocks noChangeAspect="1"/>
                    </pic:cNvPicPr>
                  </pic:nvPicPr>
                  <pic:blipFill>
                    <a:blip r:embed="rId6"/>
                    <a:stretch>
                      <a:fillRect/>
                    </a:stretch>
                  </pic:blipFill>
                  <pic:spPr>
                    <a:xfrm>
                      <a:off x="0" y="0"/>
                      <a:ext cx="5269865" cy="103568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lang w:val="en-US" w:eastAsia="zh-CN"/>
        </w:rPr>
      </w:pPr>
      <w:r>
        <w:rPr>
          <w:rFonts w:hint="eastAsia"/>
          <w:lang w:val="en-US" w:eastAsia="zh-CN"/>
        </w:rPr>
        <w:t xml:space="preserve">        A                     B                   C                D</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4.如图所示,在用两种方法提起同一重物时,拉力F大小相同,手移动距离</w:t>
      </w:r>
      <w:r>
        <w:rPr>
          <w:rFonts w:hint="eastAsia" w:asciiTheme="minorEastAsia" w:hAnsiTheme="minorEastAsia" w:eastAsiaTheme="minorEastAsia" w:cstheme="minorEastAsia"/>
          <w:position w:val="-10"/>
          <w:lang w:val="en-US" w:eastAsia="zh-CN"/>
        </w:rPr>
        <w:object>
          <v:shape id="_x0000_i1025" o:spt="75" type="#_x0000_t75" style="height:16pt;width:39pt;" o:ole="t" filled="f" o:preferrelative="t" stroked="f" coordsize="21600,21600">
            <v:path/>
            <v:fill on="f" focussize="0,0"/>
            <v:stroke on="f" joinstyle="miter"/>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asciiTheme="minorEastAsia" w:hAnsiTheme="minorEastAsia" w:eastAsiaTheme="minorEastAsia" w:cstheme="minorEastAsia"/>
          <w:lang w:val="en-US" w:eastAsia="zh-CN"/>
        </w:rPr>
        <w:t>,运动时间</w:t>
      </w:r>
      <w:r>
        <w:rPr>
          <w:rFonts w:hint="eastAsia" w:asciiTheme="minorEastAsia" w:hAnsiTheme="minorEastAsia" w:eastAsiaTheme="minorEastAsia" w:cstheme="minorEastAsia"/>
          <w:position w:val="-10"/>
          <w:lang w:val="en-US" w:eastAsia="zh-CN"/>
        </w:rPr>
        <w:object>
          <v:shape id="_x0000_i1026" o:spt="75" type="#_x0000_t75" style="height:16pt;width:36pt;" o:ole="t" filled="f" o:preferrelative="t" stroked="f" coordsize="21600,21600">
            <v:path/>
            <v:fill on="f" focussize="0,0"/>
            <v:stroke on="f" joinstyle="miter"/>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asciiTheme="minorEastAsia" w:hAnsiTheme="minorEastAsia" w:eastAsiaTheme="minorEastAsia" w:cstheme="minorEastAsia"/>
          <w:lang w:val="en-US" w:eastAsia="zh-CN"/>
        </w:rPr>
        <w:t>,通过比较可知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drawing>
          <wp:inline distT="0" distB="0" distL="114300" distR="114300">
            <wp:extent cx="742950" cy="1123950"/>
            <wp:effectExtent l="0" t="0" r="0" b="0"/>
            <wp:docPr id="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pic:cNvPicPr>
                      <a:picLocks noChangeAspect="1"/>
                    </pic:cNvPicPr>
                  </pic:nvPicPr>
                  <pic:blipFill>
                    <a:blip r:embed="rId11"/>
                    <a:stretch>
                      <a:fillRect/>
                    </a:stretch>
                  </pic:blipFill>
                  <pic:spPr>
                    <a:xfrm>
                      <a:off x="0" y="0"/>
                      <a:ext cx="742950" cy="11239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A.与ab段相比,</w:t>
      </w:r>
      <w:r>
        <w:rPr>
          <w:rFonts w:hint="eastAsia" w:asciiTheme="minorEastAsia" w:hAnsiTheme="minorEastAsia" w:cstheme="minorEastAsia"/>
          <w:lang w:val="en-US" w:eastAsia="zh-CN"/>
        </w:rPr>
        <w:t>cd</w:t>
      </w:r>
      <w:r>
        <w:rPr>
          <w:rFonts w:hint="eastAsia" w:asciiTheme="minorEastAsia" w:hAnsiTheme="minorEastAsia" w:eastAsiaTheme="minorEastAsia" w:cstheme="minorEastAsia"/>
          <w:lang w:val="en-US" w:eastAsia="zh-CN"/>
        </w:rPr>
        <w:t>段拉力做的功较多</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B.滑轮组的机械效率是100%</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C.两种方法中的钩码上升的高度相同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D.与cd段相比,ab段拉力做功的功率较小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5.如图所示是某物质的熔化图像,下列关于此图像信息的解读错误的是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drawing>
          <wp:inline distT="0" distB="0" distL="114300" distR="114300">
            <wp:extent cx="1495425" cy="1200150"/>
            <wp:effectExtent l="0" t="0" r="9525" b="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12"/>
                    <a:stretch>
                      <a:fillRect/>
                    </a:stretch>
                  </pic:blipFill>
                  <pic:spPr>
                    <a:xfrm>
                      <a:off x="0" y="0"/>
                      <a:ext cx="1495425" cy="12001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lang w:val="en-US" w:eastAsia="zh-CN"/>
        </w:rPr>
        <w:t>这是一种晶体物质</w: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lang w:val="en-US" w:eastAsia="zh-CN"/>
        </w:rPr>
        <w:t>加热5分钟时物质温度是48</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C.物质的初温是40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D.CD段时物质处于气态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6.关于温度、内能、热量和做功,下列说法正确的是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A.物体的内能增加,一定是从外界吸收了热量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B.0℃的冰块没内能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C.做功可以改变物体的内能</w:t>
      </w:r>
      <w:r>
        <w:rPr>
          <w:rFonts w:hint="eastAsia" w:asciiTheme="minorEastAsia" w:hAnsiTheme="minorEastAsia" w:cstheme="minorEastAsia"/>
          <w:lang w:val="en-US" w:eastAsia="zh-CN"/>
        </w:rPr>
        <w:t xml:space="preserve">                   D.物体放出热量时，温度降低</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7.如图所示的电路,电源电压不变,当开关S闭合后,移动滑片P,改变滑动变阻器接入电路的阻值,使电压表的示数从6V变化到2V,同时观察到电流表的示数从0.5A变化到1A.定值电阻R</w:t>
      </w:r>
      <w:r>
        <w:rPr>
          <w:rFonts w:hint="eastAsia" w:asciiTheme="minorEastAsia" w:hAnsiTheme="minorEastAsia" w:cstheme="minorEastAsia"/>
          <w:vertAlign w:val="subscript"/>
          <w:lang w:val="en-US" w:eastAsia="zh-CN"/>
        </w:rPr>
        <w:t>0</w:t>
      </w:r>
      <w:r>
        <w:rPr>
          <w:rFonts w:hint="eastAsia" w:asciiTheme="minorEastAsia" w:hAnsiTheme="minorEastAsia" w:cstheme="minorEastAsia"/>
          <w:lang w:val="en-US" w:eastAsia="zh-CN"/>
        </w:rPr>
        <w:t>阻值和电源电压分别为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drawing>
          <wp:inline distT="0" distB="0" distL="114300" distR="114300">
            <wp:extent cx="1866900" cy="885825"/>
            <wp:effectExtent l="0" t="0" r="0" b="9525"/>
            <wp:docPr id="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8"/>
                    <pic:cNvPicPr>
                      <a:picLocks noChangeAspect="1"/>
                    </pic:cNvPicPr>
                  </pic:nvPicPr>
                  <pic:blipFill>
                    <a:blip r:embed="rId13"/>
                    <a:stretch>
                      <a:fillRect/>
                    </a:stretch>
                  </pic:blipFill>
                  <pic:spPr>
                    <a:xfrm>
                      <a:off x="0" y="0"/>
                      <a:ext cx="1866900" cy="8858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A.4Ω；8V        B.6Ω；12V       C.8Ω；10V      D.16Ω；10V</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二、填空题(每空1分,共21分,将答案填在空格处)</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8.在水平地面上,小明用10N的水平力推重为50N的木箱匀速向右移动10m,在此过程中,木箱受到的摩擦力为________N.重力对木箱做功_______J,小明对木箱做功________J.</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9.小明家有一个标有“220V 880W”的电炉,当它正常工作时的电功率是______W，通过电炉丝的电流为_______A；在一次单独使用它时,小明家标有“1200r/kW</w:t>
      </w:r>
      <w:r>
        <w:rPr>
          <w:rFonts w:hint="eastAsia" w:asciiTheme="minorEastAsia" w:hAnsiTheme="minorEastAsia" w:cstheme="minorEastAsia"/>
          <w:position w:val="-2"/>
          <w:lang w:val="en-US" w:eastAsia="zh-CN"/>
        </w:rPr>
        <w:object>
          <v:shape id="_x0000_i1027" o:spt="75" type="#_x0000_t75" style="height:9pt;width:8pt;" o:ole="t" filled="f" o:preferrelative="t" stroked="f" coordsize="21600,21600">
            <v:path/>
            <v:fill on="f" focussize="0,0"/>
            <v:stroke on="f" joinstyle="miter"/>
            <v:imagedata r:id="rId15" o:title=""/>
            <o:lock v:ext="edit" aspectratio="t"/>
            <w10:wrap type="none"/>
            <w10:anchorlock/>
          </v:shape>
          <o:OLEObject Type="Embed" ProgID="Equation.KSEE3" ShapeID="_x0000_i1027" DrawAspect="Content" ObjectID="_1468075727" r:id="rId14">
            <o:LockedField>false</o:LockedField>
          </o:OLEObject>
        </w:object>
      </w:r>
      <w:r>
        <w:rPr>
          <w:rFonts w:hint="eastAsia" w:asciiTheme="minorEastAsia" w:hAnsiTheme="minorEastAsia" w:cstheme="minorEastAsia"/>
          <w:lang w:val="en-US" w:eastAsia="zh-CN"/>
        </w:rPr>
        <w:t>h”的电能表在2min的时间里铝盘转过了30转,则此时电炉的电功率是_________W.</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10.每当春季发生大面积旱情的时间,本溪抗旱指挥部就采用人工降雨缓解旱情.人工降雨时,飞机将干冰撒入高空的冷云层中,干冰很快从固态_______成气态,并从周围空气吸收大量的热,于是高空中的部分水蒸气_____成小冰粒,这些小冰粒在下降过程中,遇到暖气流就____为雨滴并降落到地面.</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11.在陆水河畔赤壁古城脚旁的有一种名叫“风光互补路灯”,此灯组不需要外界对其供电,它能将太阳能和风的_____能转化为______能给蓄电池充电,在一定时间内它们供给蓄电池的能量为2.94×10</w:t>
      </w:r>
      <w:r>
        <w:rPr>
          <w:rFonts w:hint="eastAsia" w:asciiTheme="minorEastAsia" w:hAnsiTheme="minorEastAsia" w:cstheme="minorEastAsia"/>
          <w:position w:val="-4"/>
          <w:lang w:val="en-US" w:eastAsia="zh-CN"/>
        </w:rPr>
        <w:object>
          <v:shape id="_x0000_i1028" o:spt="75" type="#_x0000_t75" style="height:15pt;width:8pt;" o:ole="t" filled="f" o:preferrelative="t" stroked="f" coordsize="21600,21600">
            <v:path/>
            <v:fill on="f" focussize="0,0"/>
            <v:stroke on="f" joinstyle="miter"/>
            <v:imagedata r:id="rId17" o:title=""/>
            <o:lock v:ext="edit" aspectratio="t"/>
            <w10:wrap type="none"/>
            <w10:anchorlock/>
          </v:shape>
          <o:OLEObject Type="Embed" ProgID="Equation.KSEE3" ShapeID="_x0000_i1028" DrawAspect="Content" ObjectID="_1468075728" r:id="rId16">
            <o:LockedField>false</o:LockedField>
          </o:OLEObject>
        </w:object>
      </w:r>
      <w:r>
        <w:rPr>
          <w:rFonts w:hint="eastAsia" w:asciiTheme="minorEastAsia" w:hAnsiTheme="minorEastAsia" w:cstheme="minorEastAsia"/>
          <w:lang w:val="en-US" w:eastAsia="zh-CN"/>
        </w:rPr>
        <w:t>J,若这些能量全部被水吸收,在一个标准大气压下,能将_____kg的水从30℃加热到沸腾。</w:t>
      </w:r>
      <w:r>
        <w:rPr>
          <w:rFonts w:hint="eastAsia" w:asciiTheme="minorEastAsia" w:hAnsiTheme="minorEastAsia" w:cstheme="minorEastAsia"/>
          <w:position w:val="-12"/>
          <w:lang w:val="en-US" w:eastAsia="zh-CN"/>
        </w:rPr>
        <w:object>
          <v:shape id="_x0000_i1029" o:spt="75" type="#_x0000_t75" style="height:19pt;width:117pt;" o:ole="t" filled="f" o:preferrelative="t" stroked="f" coordsize="21600,21600">
            <v:path/>
            <v:fill on="f" focussize="0,0"/>
            <v:stroke on="f" joinstyle="miter"/>
            <v:imagedata r:id="rId19" o:title=""/>
            <o:lock v:ext="edit" aspectratio="t"/>
            <w10:wrap type="none"/>
            <w10:anchorlock/>
          </v:shape>
          <o:OLEObject Type="Embed" ProgID="Equation.KSEE3" ShapeID="_x0000_i1029" DrawAspect="Content" ObjectID="_1468075729" r:id="rId1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12.有一个标有“8V 4W”的小灯泡,如果接在12V电源上,必须____联一个阻值为_____Ω的电阻才能使小灯泡正常发光,此时该电阻的功率是________w.</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13.汽油机的一个工作循环有四个冲程,如图所示是________冲程,在此冲程中_____能转化为内能,这是通过_________的方式来改变内能的。</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14.如图所示是电阻甲和乙的U-I图象,甲的电阻值________Ω,将甲、乙并联在电路中,当电源电压为2V时,电路总电流为_________A,将甲、乙串联在电路中,当电路电流为0.2A时,甲的功率为_________w.</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pPr>
      <w:r>
        <w:drawing>
          <wp:inline distT="0" distB="0" distL="114300" distR="114300">
            <wp:extent cx="4018915" cy="1152525"/>
            <wp:effectExtent l="0" t="0" r="635" b="9525"/>
            <wp:docPr id="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3"/>
                    <pic:cNvPicPr>
                      <a:picLocks noChangeAspect="1"/>
                    </pic:cNvPicPr>
                  </pic:nvPicPr>
                  <pic:blipFill>
                    <a:blip r:embed="rId20"/>
                    <a:stretch>
                      <a:fillRect/>
                    </a:stretch>
                  </pic:blipFill>
                  <pic:spPr>
                    <a:xfrm>
                      <a:off x="0" y="0"/>
                      <a:ext cx="4018915" cy="11525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eastAsiaTheme="minorEastAsia"/>
          <w:lang w:val="en-US" w:eastAsia="zh-CN"/>
        </w:rPr>
      </w:pPr>
      <w:r>
        <w:rPr>
          <w:rFonts w:hint="eastAsia"/>
          <w:lang w:val="en-US" w:eastAsia="zh-CN"/>
        </w:rPr>
        <w:t xml:space="preserve">   第13题                                     第14题</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三、作图题(第(1)3分,其余每题2分,共7分)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15.(1)在图中根据平面镜成像特点画出物体AB在平面镜中的像</w:t>
      </w:r>
      <w:r>
        <w:rPr>
          <w:rFonts w:hint="eastAsia" w:asciiTheme="minorEastAsia" w:hAnsiTheme="minorEastAsia" w:cstheme="minorEastAsia"/>
          <w:position w:val="-4"/>
          <w:lang w:val="en-US" w:eastAsia="zh-CN"/>
        </w:rPr>
        <w:object>
          <v:shape id="_x0000_i1030" o:spt="75" type="#_x0000_t75" style="height:12pt;width:23pt;" o:ole="t" filled="f" o:preferrelative="t" stroked="f" coordsize="21600,21600">
            <v:path/>
            <v:fill on="f" focussize="0,0"/>
            <v:stroke on="f" joinstyle="miter"/>
            <v:imagedata r:id="rId22" o:title=""/>
            <o:lock v:ext="edit" aspectratio="t"/>
            <w10:wrap type="none"/>
            <w10:anchorlock/>
          </v:shape>
          <o:OLEObject Type="Embed" ProgID="Equation.KSEE3" ShapeID="_x0000_i1030" DrawAspect="Content" ObjectID="_1468075730" r:id="rId21">
            <o:LockedField>false</o:LockedField>
          </o:OLEObject>
        </w:objec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pPr>
      <w:r>
        <w:drawing>
          <wp:inline distT="0" distB="0" distL="114300" distR="114300">
            <wp:extent cx="1257300" cy="1057275"/>
            <wp:effectExtent l="0" t="0" r="0" b="9525"/>
            <wp:docPr id="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5"/>
                    <pic:cNvPicPr>
                      <a:picLocks noChangeAspect="1"/>
                    </pic:cNvPicPr>
                  </pic:nvPicPr>
                  <pic:blipFill>
                    <a:blip r:embed="rId23"/>
                    <a:stretch>
                      <a:fillRect/>
                    </a:stretch>
                  </pic:blipFill>
                  <pic:spPr>
                    <a:xfrm>
                      <a:off x="0" y="0"/>
                      <a:ext cx="1257300" cy="10572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(2)如图是个通电螺线管,请在图中标出磁感线方向并在括号内标出小磁针磁极的名称。</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drawing>
          <wp:inline distT="0" distB="0" distL="114300" distR="114300">
            <wp:extent cx="2000250" cy="942975"/>
            <wp:effectExtent l="0" t="0" r="0" b="9525"/>
            <wp:docPr id="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6"/>
                    <pic:cNvPicPr>
                      <a:picLocks noChangeAspect="1"/>
                    </pic:cNvPicPr>
                  </pic:nvPicPr>
                  <pic:blipFill>
                    <a:blip r:embed="rId24"/>
                    <a:stretch>
                      <a:fillRect/>
                    </a:stretch>
                  </pic:blipFill>
                  <pic:spPr>
                    <a:xfrm>
                      <a:off x="0" y="0"/>
                      <a:ext cx="2000250" cy="9429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w:t>
      </w:r>
      <w:r>
        <w:rPr>
          <w:rFonts w:hint="eastAsia" w:asciiTheme="minorEastAsia" w:hAnsiTheme="minorEastAsia" w:eastAsiaTheme="minorEastAsia" w:cstheme="minorEastAsia"/>
          <w:lang w:val="en-US" w:eastAsia="zh-CN"/>
        </w:rPr>
        <w:t>如图所示的插座和电灯(带开关)是组成家庭电路的常用器件,请你用笔画线代替导线将器件分别正确连入电路中</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pPr>
      <w:r>
        <w:drawing>
          <wp:inline distT="0" distB="0" distL="114300" distR="114300">
            <wp:extent cx="2552065" cy="1066800"/>
            <wp:effectExtent l="0" t="0" r="635" b="0"/>
            <wp:docPr id="1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7"/>
                    <pic:cNvPicPr>
                      <a:picLocks noChangeAspect="1"/>
                    </pic:cNvPicPr>
                  </pic:nvPicPr>
                  <pic:blipFill>
                    <a:blip r:embed="rId25"/>
                    <a:stretch>
                      <a:fillRect/>
                    </a:stretch>
                  </pic:blipFill>
                  <pic:spPr>
                    <a:xfrm>
                      <a:off x="0" y="0"/>
                      <a:ext cx="2552065" cy="106680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四、实验探究题(除特殊标明外,其余每空1分,共19分)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16.(1)如图1所示,木块的长度是</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cm.温度计的示数是</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pPr>
      <w:r>
        <w:drawing>
          <wp:inline distT="0" distB="0" distL="114300" distR="114300">
            <wp:extent cx="4571365" cy="1000125"/>
            <wp:effectExtent l="0" t="0" r="635" b="9525"/>
            <wp:docPr id="1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8"/>
                    <pic:cNvPicPr>
                      <a:picLocks noChangeAspect="1"/>
                    </pic:cNvPicPr>
                  </pic:nvPicPr>
                  <pic:blipFill>
                    <a:blip r:embed="rId26"/>
                    <a:stretch>
                      <a:fillRect/>
                    </a:stretch>
                  </pic:blipFill>
                  <pic:spPr>
                    <a:xfrm>
                      <a:off x="0" y="0"/>
                      <a:ext cx="4571365" cy="10001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eastAsiaTheme="minorEastAsia"/>
          <w:lang w:val="en-US" w:eastAsia="zh-CN"/>
        </w:rPr>
      </w:pPr>
      <w:r>
        <w:rPr>
          <w:rFonts w:hint="eastAsia"/>
          <w:lang w:val="en-US" w:eastAsia="zh-CN"/>
        </w:rPr>
        <w:t xml:space="preserve">              图1                                    图2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val="en-US" w:eastAsia="zh-CN"/>
        </w:rPr>
        <w:t>如图2所示,是“探究磁场对通电导线的作用”的实验装置。当闭合开关S时,导线ab中自由电子定向移动的方向是</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lang w:val="en-US" w:eastAsia="zh-CN"/>
        </w:rPr>
        <w:t>(选填“从a到b”、“从b到a”或“垂直ab方向”),导线ab受到磁场力的作用而向左运动</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现在,如果只将磁场方向变为与原来方向相反,那么导线ab将向</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运动</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如果同时将电流方向和磁场方向变为与原来方向相反,那么导线ab将向</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运动.(选填</w:t>
      </w:r>
      <w:r>
        <w:rPr>
          <w:rFonts w:hint="eastAsia" w:asciiTheme="minorEastAsia" w:hAnsiTheme="minorEastAsia" w:cstheme="minorEastAsia"/>
          <w:lang w:val="en-US" w:eastAsia="zh-CN"/>
        </w:rPr>
        <w:t>“左”或“右”)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17.如图所示,在探究“电压一定时,电流跟电阻的关系”的实验中,设计电路图如图甲所示: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drawing>
          <wp:inline distT="0" distB="0" distL="114300" distR="114300">
            <wp:extent cx="4609465" cy="1285875"/>
            <wp:effectExtent l="0" t="0" r="635" b="9525"/>
            <wp:docPr id="1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9"/>
                    <pic:cNvPicPr>
                      <a:picLocks noChangeAspect="1"/>
                    </pic:cNvPicPr>
                  </pic:nvPicPr>
                  <pic:blipFill>
                    <a:blip r:embed="rId27"/>
                    <a:stretch>
                      <a:fillRect/>
                    </a:stretch>
                  </pic:blipFill>
                  <pic:spPr>
                    <a:xfrm>
                      <a:off x="0" y="0"/>
                      <a:ext cx="4609465" cy="12858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(1)连接电路前,开关必须_______。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(2)请根据图甲中电路图用笔画线代替导线将图乙所示实物连接成完整电路(导线不允许交叉).(2分)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(3)连接好电路,闭合开关,发现电流表没有示数,移动滑动变阻器的滑片,电压表示数始终接近电源电压。造成这一现象的原因可能是____________________________。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(4)排除电路故障进行实验,多次改变R的阻值,调节滑动变阻器,使电压表示数保持不变,实验数据记录如下表。其中第5次实验电流表示数如图丙所示,其读数为_________A.</w:t>
      </w:r>
    </w:p>
    <w:tbl>
      <w:tblPr>
        <w:tblStyle w:val="4"/>
        <w:tblW w:w="4920" w:type="dxa"/>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735"/>
        <w:gridCol w:w="720"/>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30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实验次数</w:t>
            </w:r>
          </w:p>
        </w:tc>
        <w:tc>
          <w:tcPr>
            <w:tcW w:w="73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3</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4</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50" w:hRule="atLeast"/>
        </w:trPr>
        <w:tc>
          <w:tcPr>
            <w:tcW w:w="130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电阻R/Ω</w:t>
            </w:r>
          </w:p>
        </w:tc>
        <w:tc>
          <w:tcPr>
            <w:tcW w:w="73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5</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10</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15</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20</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30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电流I/A</w:t>
            </w:r>
          </w:p>
        </w:tc>
        <w:tc>
          <w:tcPr>
            <w:tcW w:w="73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0.6</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0.3</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0.2</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0.15</w:t>
            </w:r>
          </w:p>
        </w:tc>
        <w:tc>
          <w:tcPr>
            <w:tcW w:w="72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(5)实验中滑动变阻器的主要作用是________________________.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(6)实验结论是_________________________________。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18.“测量小灯泡电功率”的实验电路如图甲所示。电源电压为3V,小灯泡的额定电压为2.5V.</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pPr>
      <w:r>
        <w:drawing>
          <wp:inline distT="0" distB="0" distL="114300" distR="114300">
            <wp:extent cx="4971415" cy="1257300"/>
            <wp:effectExtent l="0" t="0" r="635" b="0"/>
            <wp:docPr id="1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0"/>
                    <pic:cNvPicPr>
                      <a:picLocks noChangeAspect="1"/>
                    </pic:cNvPicPr>
                  </pic:nvPicPr>
                  <pic:blipFill>
                    <a:blip r:embed="rId28"/>
                    <a:stretch>
                      <a:fillRect/>
                    </a:stretch>
                  </pic:blipFill>
                  <pic:spPr>
                    <a:xfrm>
                      <a:off x="0" y="0"/>
                      <a:ext cx="4971415" cy="12573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(1)闭合开关前,滑动变阻器的滑片P应置于</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端(选填“A”或“B”),目的</w:t>
      </w:r>
      <w:r>
        <w:rPr>
          <w:rFonts w:hint="eastAsia" w:asciiTheme="minorEastAsia" w:hAnsiTheme="minorEastAsia" w:cstheme="minorEastAsia"/>
          <w:lang w:val="en-US" w:eastAsia="zh-CN"/>
        </w:rPr>
        <w:t>是_______。</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(2)实验中,闭合开关,移动滑片P到某个位置时,电压表的示数为2.2V,若想测量小灯泡的额定功率,应将滑片P向</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val="en-US" w:eastAsia="zh-CN"/>
        </w:rPr>
        <w:t>(选填“A”或“B”)端移动,使电压表的示数为</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V,这时电流表的示数如图乙所示,读数为</w:t>
      </w:r>
      <w:r>
        <w:rPr>
          <w:rFonts w:hint="eastAsia" w:asciiTheme="minorEastAsia" w:hAnsiTheme="minorEastAsia" w:cstheme="minorEastAsia"/>
          <w:lang w:val="en-US" w:eastAsia="zh-CN"/>
        </w:rPr>
        <w:t>_______A，</w:t>
      </w:r>
      <w:r>
        <w:rPr>
          <w:rFonts w:hint="eastAsia" w:asciiTheme="minorEastAsia" w:hAnsiTheme="minorEastAsia" w:eastAsiaTheme="minorEastAsia" w:cstheme="minorEastAsia"/>
          <w:lang w:val="en-US" w:eastAsia="zh-CN"/>
        </w:rPr>
        <w:t>则小灯泡的额定功率为</w:t>
      </w:r>
      <w:r>
        <w:rPr>
          <w:rFonts w:hint="eastAsia" w:asciiTheme="minorEastAsia" w:hAnsiTheme="minorEastAsia" w:cstheme="minorEastAsia"/>
          <w:lang w:val="en-US" w:eastAsia="zh-CN"/>
        </w:rPr>
        <w:t>________W.</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(3)此实验还可以只用电流表而不用电压表也能测灯泡额定功率,其电路如图丙所示,R</w:t>
      </w:r>
      <w:r>
        <w:rPr>
          <w:rFonts w:hint="eastAsia" w:asciiTheme="minorEastAsia" w:hAnsiTheme="minorEastAsia" w:cstheme="minorEastAsia"/>
          <w:vertAlign w:val="subscript"/>
          <w:lang w:val="en-US" w:eastAsia="zh-CN"/>
        </w:rPr>
        <w:t>0</w:t>
      </w:r>
      <w:r>
        <w:rPr>
          <w:rFonts w:hint="eastAsia" w:asciiTheme="minorEastAsia" w:hAnsiTheme="minorEastAsia" w:eastAsiaTheme="minorEastAsia" w:cstheme="minorEastAsia"/>
          <w:lang w:val="en-US" w:eastAsia="zh-CN"/>
        </w:rPr>
        <w:t>=5Ω,其中关键的一步是必须调节滑动变阻器,使电流表A</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lang w:val="en-US" w:eastAsia="zh-CN"/>
        </w:rPr>
        <w:t>的示数为</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A时,再读出电流表A</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val="en-US" w:eastAsia="zh-CN"/>
        </w:rPr>
        <w:t>的示数,才能计算出小灯泡的额定功率</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五、计算题(19题6分,20题7分,共13分,解答应写出必要的文字说明、公式和重要的演算步骤,只写出最后答案的不能得分)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19</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在一次车辆故障处置过程中,拖车所用装置简化如图所示。为了尽快疏通道</w:t>
      </w:r>
      <w:r>
        <w:rPr>
          <w:rFonts w:hint="eastAsia" w:asciiTheme="minorEastAsia" w:hAnsiTheme="minorEastAsia" w:cstheme="minorEastAsia"/>
          <w:lang w:val="en-US" w:eastAsia="zh-CN"/>
        </w:rPr>
        <w:t>路</w:t>
      </w:r>
      <w:r>
        <w:rPr>
          <w:rFonts w:hint="eastAsia" w:asciiTheme="minorEastAsia" w:hAnsiTheme="minorEastAsia" w:eastAsiaTheme="minorEastAsia" w:cstheme="minorEastAsia"/>
          <w:lang w:val="en-US" w:eastAsia="zh-CN"/>
        </w:rPr>
        <w:t>,交警只用了30s的时间,指挥拖车在水平路面上将质量是1.5t的故障车匀速拖离了现场。若故障车被拖离的速度是6m/s,绳子自由端的拉力F是500N</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该裝置的机械效率是80%。求:</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drawing>
          <wp:inline distT="0" distB="0" distL="114300" distR="114300">
            <wp:extent cx="1657350" cy="523875"/>
            <wp:effectExtent l="0" t="0" r="0" b="9525"/>
            <wp:docPr id="1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1"/>
                    <pic:cNvPicPr>
                      <a:picLocks noChangeAspect="1"/>
                    </pic:cNvPicPr>
                  </pic:nvPicPr>
                  <pic:blipFill>
                    <a:blip r:embed="rId29"/>
                    <a:stretch>
                      <a:fillRect/>
                    </a:stretch>
                  </pic:blipFill>
                  <pic:spPr>
                    <a:xfrm>
                      <a:off x="0" y="0"/>
                      <a:ext cx="1657350" cy="5238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(1)故障车在30s内通过的路程</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(2)拉力F在30s内所做的功</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(3)故障车在被拖离过程中受到的阻力</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20.</w:t>
      </w:r>
      <w:r>
        <w:rPr>
          <w:rFonts w:hint="eastAsia" w:asciiTheme="minorEastAsia" w:hAnsiTheme="minorEastAsia" w:eastAsiaTheme="minorEastAsia" w:cstheme="minorEastAsia"/>
          <w:lang w:val="en-US" w:eastAsia="zh-CN"/>
        </w:rPr>
        <w:t>如图所示,是某种电加热器的简化电路示意图(图中1、2、3、4为触点,S为旋转型开关,实现关、低、高档的转换).阅读该加热器说明书可知:水箱容积2L</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额定电压220V,加热时的功率400W,低温档的功率44W.试问: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pPr>
      <w:r>
        <w:drawing>
          <wp:inline distT="0" distB="0" distL="114300" distR="114300">
            <wp:extent cx="1171575" cy="1133475"/>
            <wp:effectExtent l="0" t="0" r="9525" b="9525"/>
            <wp:docPr id="1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2"/>
                    <pic:cNvPicPr>
                      <a:picLocks noChangeAspect="1"/>
                    </pic:cNvPicPr>
                  </pic:nvPicPr>
                  <pic:blipFill>
                    <a:blip r:embed="rId30"/>
                    <a:stretch>
                      <a:fillRect/>
                    </a:stretch>
                  </pic:blipFill>
                  <pic:spPr>
                    <a:xfrm>
                      <a:off x="0" y="0"/>
                      <a:ext cx="1171575" cy="11334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(1)当旋转型开关S置于2、3触点处时,电路处于髙温档还是低温档?此时电路中的电流为多大?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(2)R</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val="en-US" w:eastAsia="zh-CN"/>
        </w:rPr>
        <w:t>的电阻值是多大?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(3)该电加热器在高温档时加热效率为80%,若将装满水箱的水从20℃加热至100℃,需要多长时间?</w:t>
      </w:r>
      <w:r>
        <w:rPr>
          <w:rFonts w:hint="eastAsia" w:asciiTheme="minorEastAsia" w:hAnsiTheme="minorEastAsia" w:eastAsiaTheme="minorEastAsia" w:cstheme="minorEastAsia"/>
          <w:position w:val="-12"/>
          <w:lang w:val="en-US" w:eastAsia="zh-CN"/>
        </w:rPr>
        <w:object>
          <v:shape id="_x0000_i1031" o:spt="75" type="#_x0000_t75" style="height:19pt;width:222.95pt;" o:ole="t" filled="f" o:preferrelative="t" stroked="f" coordsize="21600,21600">
            <v:path/>
            <v:fill on="f" focussize="0,0"/>
            <v:stroke on="f" joinstyle="miter"/>
            <v:imagedata r:id="rId32" o:title=""/>
            <o:lock v:ext="edit" aspectratio="t"/>
            <w10:wrap type="none"/>
            <w10:anchorlock/>
          </v:shape>
          <o:OLEObject Type="Embed" ProgID="Equation.KSEE3" ShapeID="_x0000_i1031" DrawAspect="Content" ObjectID="_1468075731" r:id="rId31">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六.综合能力题(除特殊标明外,其余每空1分,共19分)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21.如图所示,某同学利用图甲所示的电路来测量一未知电阻R</w:t>
      </w:r>
      <w:r>
        <w:rPr>
          <w:rFonts w:hint="eastAsia" w:asciiTheme="minorEastAsia" w:hAnsiTheme="minorEastAsia" w:cstheme="minorEastAsia"/>
          <w:vertAlign w:val="subscript"/>
          <w:lang w:val="en-US" w:eastAsia="zh-CN"/>
        </w:rPr>
        <w:t>x</w:t>
      </w:r>
      <w:r>
        <w:rPr>
          <w:rFonts w:hint="eastAsia" w:asciiTheme="minorEastAsia" w:hAnsiTheme="minorEastAsia" w:eastAsia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drawing>
          <wp:inline distT="0" distB="0" distL="114300" distR="114300">
            <wp:extent cx="4599940" cy="1419225"/>
            <wp:effectExtent l="0" t="0" r="10160" b="9525"/>
            <wp:docPr id="16"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4"/>
                    <pic:cNvPicPr>
                      <a:picLocks noChangeAspect="1"/>
                    </pic:cNvPicPr>
                  </pic:nvPicPr>
                  <pic:blipFill>
                    <a:blip r:embed="rId33"/>
                    <a:stretch>
                      <a:fillRect/>
                    </a:stretch>
                  </pic:blipFill>
                  <pic:spPr>
                    <a:xfrm>
                      <a:off x="0" y="0"/>
                      <a:ext cx="4599940" cy="14192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(1)闭合开关后,当滑动变阻器的滑片向左移动到某一位置时,电压表的示数为1.2V,电流表的示数如图乙所示,则I=</w:t>
      </w:r>
      <w:r>
        <w:rPr>
          <w:rFonts w:hint="eastAsia" w:asciiTheme="minorEastAsia" w:hAnsiTheme="minorEastAsia" w:cstheme="minorEastAsia"/>
          <w:lang w:val="en-US" w:eastAsia="zh-CN"/>
        </w:rPr>
        <w:t>______,R</w:t>
      </w:r>
      <w:r>
        <w:rPr>
          <w:rFonts w:hint="eastAsia" w:asciiTheme="minorEastAsia" w:hAnsiTheme="minorEastAsia" w:cstheme="minorEastAsia"/>
          <w:vertAlign w:val="subscript"/>
          <w:lang w:val="en-US" w:eastAsia="zh-CN"/>
        </w:rPr>
        <w:t>x</w:t>
      </w:r>
      <w:r>
        <w:rPr>
          <w:rFonts w:hint="eastAsia" w:asciiTheme="minorEastAsia" w:hAnsiTheme="minorEastAsia" w:cstheme="minorEastAsia"/>
          <w:lang w:val="en-US" w:eastAsia="zh-CN"/>
        </w:rPr>
        <w:t>=______Ω。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(2)该同学又设计了如图丙所示的测量电路,同样可以测量未知电阻R</w:t>
      </w:r>
      <w:r>
        <w:rPr>
          <w:rFonts w:hint="eastAsia" w:asciiTheme="minorEastAsia" w:hAnsiTheme="minorEastAsia" w:cstheme="minorEastAsia"/>
          <w:vertAlign w:val="subscript"/>
          <w:lang w:val="en-US" w:eastAsia="zh-CN"/>
        </w:rPr>
        <w:t>x</w:t>
      </w:r>
      <w:r>
        <w:rPr>
          <w:rFonts w:hint="eastAsia" w:asciiTheme="minorEastAsia" w:hAnsiTheme="minorEastAsia" w:eastAsiaTheme="minorEastAsia" w:cstheme="minorEastAsia"/>
          <w:lang w:val="en-US" w:eastAsia="zh-CN"/>
        </w:rPr>
        <w:t>,其中R</w:t>
      </w:r>
      <w:r>
        <w:rPr>
          <w:rFonts w:hint="eastAsia" w:asciiTheme="minorEastAsia" w:hAnsiTheme="minorEastAsia" w:cstheme="minorEastAsia"/>
          <w:vertAlign w:val="subscript"/>
          <w:lang w:val="en-US" w:eastAsia="zh-CN"/>
        </w:rPr>
        <w:t>0</w:t>
      </w:r>
      <w:r>
        <w:rPr>
          <w:rFonts w:hint="eastAsia" w:asciiTheme="minorEastAsia" w:hAnsiTheme="minorEastAsia" w:eastAsiaTheme="minorEastAsia" w:cstheme="minorEastAsia"/>
          <w:lang w:val="en-US" w:eastAsia="zh-CN"/>
        </w:rPr>
        <w:t>是定值电阻。请在空格内把实验步骤补充完整。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宋体" w:hAnsi="宋体" w:eastAsia="宋体" w:cs="宋体"/>
          <w:lang w:val="en-US" w:eastAsia="zh-CN"/>
        </w:rPr>
        <w:t>①</w:t>
      </w:r>
      <w:r>
        <w:rPr>
          <w:rFonts w:hint="eastAsia" w:asciiTheme="minorEastAsia" w:hAnsiTheme="minorEastAsia" w:cstheme="minorEastAsia"/>
          <w:lang w:val="en-US" w:eastAsia="zh-CN"/>
        </w:rPr>
        <w:t>_____________________，</w:t>
      </w:r>
      <w:r>
        <w:rPr>
          <w:rFonts w:hint="eastAsia" w:asciiTheme="minorEastAsia" w:hAnsiTheme="minorEastAsia" w:eastAsiaTheme="minorEastAsia" w:cstheme="minorEastAsia"/>
          <w:lang w:val="en-US" w:eastAsia="zh-CN"/>
        </w:rPr>
        <w:t>用电压表测出电源的电压U</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宋体" w:hAnsi="宋体" w:eastAsia="宋体" w:cs="宋体"/>
          <w:lang w:val="en-US" w:eastAsia="zh-CN"/>
        </w:rPr>
        <w:t>②</w:t>
      </w:r>
      <w:r>
        <w:rPr>
          <w:rFonts w:hint="eastAsia" w:asciiTheme="minorEastAsia" w:hAnsiTheme="minorEastAsia" w:cstheme="minorEastAsia"/>
          <w:lang w:val="en-US" w:eastAsia="zh-CN"/>
        </w:rPr>
        <w:t>_________________</w:t>
      </w:r>
      <w:r>
        <w:rPr>
          <w:rFonts w:hint="eastAsia" w:asciiTheme="minorEastAsia" w:hAnsiTheme="minorEastAsia" w:eastAsiaTheme="minorEastAsia" w:cstheme="minorEastAsia"/>
          <w:lang w:val="en-US" w:eastAsia="zh-CN"/>
        </w:rPr>
        <w:t>,用电压表测出待测电阻R</w:t>
      </w:r>
      <w:r>
        <w:rPr>
          <w:rFonts w:hint="eastAsia" w:asciiTheme="minorEastAsia" w:hAnsiTheme="minorEastAsia" w:cstheme="minorEastAsia"/>
          <w:vertAlign w:val="subscript"/>
          <w:lang w:val="en-US" w:eastAsia="zh-CN"/>
        </w:rPr>
        <w:t>x</w:t>
      </w:r>
      <w:r>
        <w:rPr>
          <w:rFonts w:hint="eastAsia" w:asciiTheme="minorEastAsia" w:hAnsiTheme="minorEastAsia" w:eastAsiaTheme="minorEastAsia" w:cstheme="minorEastAsia"/>
          <w:lang w:val="en-US" w:eastAsia="zh-CN"/>
        </w:rPr>
        <w:t>两端的电压为U</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③请用测量值U和U</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val="en-US" w:eastAsia="zh-CN"/>
        </w:rPr>
        <w:t>,已知量R</w:t>
      </w:r>
      <w:r>
        <w:rPr>
          <w:rFonts w:hint="eastAsia" w:asciiTheme="minorEastAsia" w:hAnsiTheme="minorEastAsia" w:cstheme="minorEastAsia"/>
          <w:vertAlign w:val="subscript"/>
          <w:lang w:val="en-US" w:eastAsia="zh-CN"/>
        </w:rPr>
        <w:t>0</w:t>
      </w:r>
      <w:r>
        <w:rPr>
          <w:rFonts w:hint="eastAsia" w:asciiTheme="minorEastAsia" w:hAnsiTheme="minorEastAsia" w:eastAsiaTheme="minorEastAsia" w:cstheme="minorEastAsia"/>
          <w:lang w:val="en-US" w:eastAsia="zh-CN"/>
        </w:rPr>
        <w:t>来表达R</w:t>
      </w:r>
      <w:r>
        <w:rPr>
          <w:rFonts w:hint="eastAsia" w:asciiTheme="minorEastAsia" w:hAnsiTheme="minorEastAsia" w:cstheme="minorEastAsia"/>
          <w:vertAlign w:val="subscript"/>
          <w:lang w:val="en-US" w:eastAsia="zh-CN"/>
        </w:rPr>
        <w:t>x</w:t>
      </w:r>
      <w:r>
        <w:rPr>
          <w:rFonts w:hint="eastAsia" w:asciiTheme="minorEastAsia" w:hAnsiTheme="minorEastAsia" w:eastAsiaTheme="minorEastAsia" w:cstheme="minorEastAsia"/>
          <w:lang w:val="en-US" w:eastAsia="zh-CN"/>
        </w:rPr>
        <w:t>=</w:t>
      </w:r>
      <w:r>
        <w:rPr>
          <w:rFonts w:hint="eastAsia" w:asciiTheme="minorEastAsia" w:hAnsiTheme="minorEastAsia" w:cstheme="minorEastAsia"/>
          <w:lang w:val="en-US" w:eastAsia="zh-CN"/>
        </w:rPr>
        <w:t>_____________</w:t>
      </w:r>
      <w:r>
        <w:rPr>
          <w:rFonts w:hint="eastAsia" w:asciiTheme="minorEastAsia" w:hAnsiTheme="minorEastAsia" w:eastAsiaTheme="minorEastAsia" w:cstheme="minorEastAsia"/>
          <w:lang w:val="en-US" w:eastAsia="zh-CN"/>
        </w:rPr>
        <w:t>(2分)</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22.探究利用磁场产生电流的实验中,连接了如图所示的实验装置</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drawing>
          <wp:inline distT="0" distB="0" distL="114300" distR="114300">
            <wp:extent cx="1371600" cy="1038225"/>
            <wp:effectExtent l="0" t="0" r="0" b="9525"/>
            <wp:docPr id="1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5"/>
                    <pic:cNvPicPr>
                      <a:picLocks noChangeAspect="1"/>
                    </pic:cNvPicPr>
                  </pic:nvPicPr>
                  <pic:blipFill>
                    <a:blip r:embed="rId34"/>
                    <a:stretch>
                      <a:fillRect/>
                    </a:stretch>
                  </pic:blipFill>
                  <pic:spPr>
                    <a:xfrm>
                      <a:off x="0" y="0"/>
                      <a:ext cx="1371600" cy="10382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(1)小华将磁铁快速向下插入螺线管时,观察到电流表原来静止在中间的指针向左偏转,这个现象叫</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val="en-US" w:eastAsia="zh-CN"/>
        </w:rPr>
        <w:t>现象,可以利用这种现象来制造</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lang w:val="en-US" w:eastAsia="zh-CN"/>
        </w:rPr>
        <w:t>(选填“发电机”或“电动机”)</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(2)等电流表的指针恢复到中间位置静止后,小华用手拿着磁铁和螺线管以相同的速度一起向上运动。这个过程以螺线管为参照物,磁铁是</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lang w:val="en-US" w:eastAsia="zh-CN"/>
        </w:rPr>
        <w:t>(选填“静止”或“运动”)的,再观察电流表时会发现:电流表指针</w:t>
      </w:r>
      <w:r>
        <w:rPr>
          <w:rFonts w:hint="eastAsia" w:asciiTheme="minorEastAsia" w:hAnsiTheme="minorEastAsia" w:cstheme="minorEastAsia"/>
          <w:lang w:val="en-US" w:eastAsia="zh-CN"/>
        </w:rPr>
        <w:t>_____________</w:t>
      </w:r>
      <w:r>
        <w:rPr>
          <w:rFonts w:hint="eastAsia" w:asciiTheme="minorEastAsia" w:hAnsiTheme="minorEastAsia" w:eastAsiaTheme="minorEastAsia" w:cstheme="minorEastAsia"/>
          <w:lang w:val="en-US" w:eastAsia="zh-CN"/>
        </w:rPr>
        <w:t>(选填</w:t>
      </w:r>
      <w:r>
        <w:rPr>
          <w:rFonts w:hint="eastAsia" w:asciiTheme="minorEastAsia" w:hAnsiTheme="minorEastAsia" w:cstheme="minorEastAsia"/>
          <w:lang w:val="en-US" w:eastAsia="zh-CN"/>
        </w:rPr>
        <w:t>“静止”、</w:t>
      </w:r>
      <w:r>
        <w:rPr>
          <w:rFonts w:hint="eastAsia" w:asciiTheme="minorEastAsia" w:hAnsiTheme="minorEastAsia" w:eastAsiaTheme="minorEastAsia" w:cstheme="minorEastAsia"/>
          <w:lang w:val="en-US" w:eastAsia="zh-CN"/>
        </w:rPr>
        <w:t>向左偏转”或“向右偏转”)</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(3)等电流表的指针恢复到中间位置静止后,要使电流表的指针向右偏转,可以采用的正确方法是</w:t>
      </w:r>
      <w:r>
        <w:rPr>
          <w:rFonts w:hint="eastAsia" w:asciiTheme="minorEastAsia" w:hAnsiTheme="minorEastAsia" w:cstheme="minorEastAsia"/>
          <w:lang w:val="en-US" w:eastAsia="zh-CN"/>
        </w:rPr>
        <w:t>_________________________________________________。</w:t>
      </w:r>
      <w:r>
        <w:rPr>
          <w:rFonts w:hint="eastAsia" w:asciiTheme="minorEastAsia" w:hAnsiTheme="minorEastAsia" w:eastAsiaTheme="minorEastAsia" w:cstheme="minorEastAsia"/>
          <w:lang w:val="en-US" w:eastAsia="zh-CN"/>
        </w:rPr>
        <w:t>(2分)</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23.阅读短文,回答问题</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ind w:firstLine="2730" w:firstLineChars="1300"/>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空气净化器</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由于雾霾天气的增多,空气净化器逐渐走入家庭,其工作过程是:脏空气进入净化器时,灰尘被正电钨丝放电而带上正电,流到负电格栅板时,带电灰尘被吸附.此后经过活性炭层时,化学有毒气体被吸附,排出空气的污染物浓度大幅降低,多次循环后变成洁净空气</w:t>
      </w:r>
      <w:r>
        <w:rPr>
          <w:rFonts w:hint="eastAsia" w:asciiTheme="minorEastAsia" w:hAnsiTheme="minorEastAsia" w:cstheme="minorEastAsia"/>
          <w:kern w:val="2"/>
          <w:sz w:val="21"/>
          <w:szCs w:val="24"/>
          <w:lang w:val="en-US" w:eastAsia="zh-CN" w:bidi="ar-SA"/>
        </w:rPr>
        <w:t>。</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pP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pP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pP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kern w:val="2"/>
          <w:sz w:val="21"/>
          <w:szCs w:val="24"/>
          <w:lang w:val="en-US" w:eastAsia="zh-CN" w:bidi="ar-SA"/>
        </w:rPr>
      </w:pPr>
      <w:bookmarkStart w:id="0" w:name="_GoBack"/>
      <w:bookmarkEnd w:id="0"/>
      <w:r>
        <w:drawing>
          <wp:inline distT="0" distB="0" distL="114300" distR="114300">
            <wp:extent cx="2371725" cy="1038225"/>
            <wp:effectExtent l="0" t="0" r="9525" b="9525"/>
            <wp:docPr id="18"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6"/>
                    <pic:cNvPicPr>
                      <a:picLocks noChangeAspect="1"/>
                    </pic:cNvPicPr>
                  </pic:nvPicPr>
                  <pic:blipFill>
                    <a:blip r:embed="rId35"/>
                    <a:stretch>
                      <a:fillRect/>
                    </a:stretch>
                  </pic:blipFill>
                  <pic:spPr>
                    <a:xfrm>
                      <a:off x="0" y="0"/>
                      <a:ext cx="2371725" cy="1038225"/>
                    </a:xfrm>
                    <a:prstGeom prst="rect">
                      <a:avLst/>
                    </a:prstGeom>
                    <a:noFill/>
                    <a:ln w="9525">
                      <a:noFill/>
                    </a:ln>
                  </pic:spPr>
                </pic:pic>
              </a:graphicData>
            </a:graphic>
          </wp:inline>
        </w:drawing>
      </w:r>
    </w:p>
    <w:p>
      <w:pPr>
        <w:keepNext w:val="0"/>
        <w:keepLines w:val="0"/>
        <w:pageBreakBefore w:val="0"/>
        <w:widowControl w:val="0"/>
        <w:tabs>
          <w:tab w:val="left" w:pos="187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洁净空气量(CADR)是反映其净化能力的性能指标,CADR值越大,其净化效率越高.利用CADR值,可以评估其在运行一定时间后,去除室内空气污染物的效果.按下列公式计CADR：CADR=</w:t>
      </w:r>
      <w:r>
        <w:rPr>
          <w:rFonts w:hint="eastAsia" w:asciiTheme="minorEastAsia" w:hAnsiTheme="minorEastAsia" w:eastAsiaTheme="minorEastAsia" w:cstheme="minorEastAsia"/>
          <w:kern w:val="2"/>
          <w:position w:val="-22"/>
          <w:sz w:val="21"/>
          <w:szCs w:val="24"/>
          <w:lang w:val="en-US" w:eastAsia="zh-CN" w:bidi="ar-SA"/>
        </w:rPr>
        <w:object>
          <v:shape id="_x0000_i1032" o:spt="75" type="#_x0000_t75" style="height:29pt;width:27pt;" o:ole="t" filled="f" o:preferrelative="t" stroked="f" coordsize="21600,21600">
            <v:path/>
            <v:fill on="f" focussize="0,0"/>
            <v:stroke on="f" joinstyle="miter"/>
            <v:imagedata r:id="rId37" o:title=""/>
            <o:lock v:ext="edit" aspectratio="t"/>
            <w10:wrap type="none"/>
            <w10:anchorlock/>
          </v:shape>
          <o:OLEObject Type="Embed" ProgID="Equation.KSEE3" ShapeID="_x0000_i1032" DrawAspect="Content" ObjectID="_1468075732" r:id="rId36">
            <o:LockedField>false</o:LockedField>
          </o:OLEObject>
        </w:object>
      </w:r>
      <w:r>
        <w:rPr>
          <w:rFonts w:hint="eastAsia" w:asciiTheme="minorEastAsia" w:hAnsiTheme="minorEastAsia" w:eastAsiaTheme="minorEastAsia" w:cstheme="minorEastAsia"/>
          <w:kern w:val="2"/>
          <w:sz w:val="21"/>
          <w:szCs w:val="24"/>
          <w:lang w:val="en-US" w:eastAsia="zh-CN" w:bidi="ar-SA"/>
        </w:rPr>
        <w:t>(V:房间容积；t:空气净化器使房间污染物的浓度下降90%运行的时间.)其铭牌如表：</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rPr>
        <w:drawing>
          <wp:inline distT="0" distB="0" distL="114300" distR="114300">
            <wp:extent cx="4590415" cy="914400"/>
            <wp:effectExtent l="0" t="0" r="635" b="0"/>
            <wp:docPr id="1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8"/>
                    <pic:cNvPicPr>
                      <a:picLocks noChangeAspect="1"/>
                    </pic:cNvPicPr>
                  </pic:nvPicPr>
                  <pic:blipFill>
                    <a:blip r:embed="rId38"/>
                    <a:stretch>
                      <a:fillRect/>
                    </a:stretch>
                  </pic:blipFill>
                  <pic:spPr>
                    <a:xfrm>
                      <a:off x="0" y="0"/>
                      <a:ext cx="4590415" cy="914400"/>
                    </a:xfrm>
                    <a:prstGeom prst="rect">
                      <a:avLst/>
                    </a:prstGeom>
                    <a:noFill/>
                    <a:ln w="9525">
                      <a:noFill/>
                    </a:ln>
                  </pic:spPr>
                </pic:pic>
              </a:graphicData>
            </a:graphic>
          </wp:inline>
        </w:drawing>
      </w: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(1)负电格栅板吸附灰尘的原理是</w:t>
      </w:r>
      <w:r>
        <w:rPr>
          <w:rFonts w:hint="eastAsia" w:asciiTheme="minorEastAsia" w:hAnsiTheme="minorEastAsia" w:cstheme="minorEastAsia"/>
          <w:kern w:val="2"/>
          <w:sz w:val="21"/>
          <w:szCs w:val="24"/>
          <w:lang w:val="en-US" w:eastAsia="zh-CN" w:bidi="ar-SA"/>
        </w:rPr>
        <w:t>_________________；</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(2)取出使用一段时间后的活性炭,可以闻到刺激性的气味,说明分子在</w:t>
      </w:r>
      <w:r>
        <w:rPr>
          <w:rFonts w:hint="eastAsia" w:asciiTheme="minorEastAsia" w:hAnsiTheme="minorEastAsia" w:cstheme="minorEastAsia"/>
          <w:kern w:val="2"/>
          <w:sz w:val="21"/>
          <w:szCs w:val="24"/>
          <w:lang w:val="en-US" w:eastAsia="zh-CN" w:bidi="ar-SA"/>
        </w:rPr>
        <w:t>_________；</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(3)该空气净化器正常工作时的电流为</w:t>
      </w:r>
      <w:r>
        <w:rPr>
          <w:rFonts w:hint="eastAsia" w:asciiTheme="minorEastAsia" w:hAnsiTheme="minorEastAsia" w:cstheme="minorEastAsia"/>
          <w:kern w:val="2"/>
          <w:sz w:val="21"/>
          <w:szCs w:val="24"/>
          <w:lang w:val="en-US" w:eastAsia="zh-CN" w:bidi="ar-SA"/>
        </w:rPr>
        <w:t>_______</w:t>
      </w:r>
      <w:r>
        <w:rPr>
          <w:rFonts w:hint="eastAsia" w:asciiTheme="minorEastAsia" w:hAnsiTheme="minorEastAsia" w:eastAsiaTheme="minorEastAsia" w:cstheme="minorEastAsia"/>
          <w:kern w:val="2"/>
          <w:sz w:val="21"/>
          <w:szCs w:val="24"/>
          <w:lang w:val="en-US" w:eastAsia="zh-CN" w:bidi="ar-SA"/>
        </w:rPr>
        <w:t>A.(2分)</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(4)某房间的使用面积为18m</w:t>
      </w:r>
      <w:r>
        <w:rPr>
          <w:rFonts w:hint="eastAsia" w:asciiTheme="minorEastAsia" w:hAnsiTheme="minorEastAsia" w:eastAsiaTheme="minorEastAsia" w:cstheme="minorEastAsia"/>
          <w:kern w:val="2"/>
          <w:position w:val="-4"/>
          <w:sz w:val="21"/>
          <w:szCs w:val="24"/>
          <w:lang w:val="en-US" w:eastAsia="zh-CN" w:bidi="ar-SA"/>
        </w:rPr>
        <w:object>
          <v:shape id="_x0000_i1033" o:spt="75" type="#_x0000_t75" style="height:15pt;width:8pt;" o:ole="t" filled="f" o:preferrelative="t" stroked="f" coordsize="21600,21600">
            <v:path/>
            <v:fill on="f" focussize="0,0"/>
            <v:stroke on="f" joinstyle="miter"/>
            <v:imagedata r:id="rId40" o:title=""/>
            <o:lock v:ext="edit" aspectratio="t"/>
            <w10:wrap type="none"/>
            <w10:anchorlock/>
          </v:shape>
          <o:OLEObject Type="Embed" ProgID="Equation.KSEE3" ShapeID="_x0000_i1033" DrawAspect="Content" ObjectID="_1468075733" r:id="rId39">
            <o:LockedField>false</o:LockedField>
          </o:OLEObject>
        </w:object>
      </w:r>
      <w:r>
        <w:rPr>
          <w:rFonts w:hint="eastAsia" w:asciiTheme="minorEastAsia" w:hAnsiTheme="minorEastAsia" w:eastAsiaTheme="minorEastAsia" w:cstheme="minorEastAsia"/>
          <w:kern w:val="2"/>
          <w:sz w:val="21"/>
          <w:szCs w:val="24"/>
          <w:lang w:val="en-US" w:eastAsia="zh-CN" w:bidi="ar-SA"/>
        </w:rPr>
        <w:t>,高度是3m.此空气净化器</w:t>
      </w:r>
      <w:r>
        <w:rPr>
          <w:rFonts w:hint="eastAsia" w:asciiTheme="minorEastAsia" w:hAnsiTheme="minorEastAsia" w:cstheme="minorEastAsia"/>
          <w:kern w:val="2"/>
          <w:sz w:val="21"/>
          <w:szCs w:val="24"/>
          <w:lang w:val="en-US" w:eastAsia="zh-CN" w:bidi="ar-SA"/>
        </w:rPr>
        <w:t>_____</w:t>
      </w:r>
      <w:r>
        <w:rPr>
          <w:rFonts w:hint="eastAsia" w:asciiTheme="minorEastAsia" w:hAnsiTheme="minorEastAsia" w:eastAsiaTheme="minorEastAsia" w:cstheme="minorEastAsia"/>
          <w:kern w:val="2"/>
          <w:sz w:val="21"/>
          <w:szCs w:val="24"/>
          <w:lang w:val="en-US" w:eastAsia="zh-CN" w:bidi="ar-SA"/>
        </w:rPr>
        <w:t>(能/不能)在</w:t>
      </w:r>
      <w:r>
        <w:rPr>
          <w:rFonts w:hint="eastAsia" w:asciiTheme="minorEastAsia" w:hAnsiTheme="minorEastAsia" w:cstheme="minorEastAsia"/>
          <w:kern w:val="2"/>
          <w:sz w:val="21"/>
          <w:szCs w:val="24"/>
          <w:lang w:val="en-US" w:eastAsia="zh-CN" w:bidi="ar-SA"/>
        </w:rPr>
        <w:t>1</w:t>
      </w:r>
      <w:r>
        <w:rPr>
          <w:rFonts w:hint="eastAsia" w:asciiTheme="minorEastAsia" w:hAnsiTheme="minorEastAsia" w:eastAsiaTheme="minorEastAsia" w:cstheme="minorEastAsia"/>
          <w:kern w:val="2"/>
          <w:sz w:val="21"/>
          <w:szCs w:val="24"/>
          <w:lang w:val="en-US" w:eastAsia="zh-CN" w:bidi="ar-SA"/>
        </w:rPr>
        <w:t>小时内使房间污染物浓度下降90%</w:t>
      </w:r>
      <w:r>
        <w:rPr>
          <w:rFonts w:hint="eastAsia" w:asciiTheme="minorEastAsia" w:hAnsiTheme="minorEastAsia" w:cstheme="minorEastAsia"/>
          <w:kern w:val="2"/>
          <w:sz w:val="21"/>
          <w:szCs w:val="24"/>
          <w:lang w:val="en-US" w:eastAsia="zh-CN" w:bidi="ar-SA"/>
        </w:rPr>
        <w:t>。</w:t>
      </w:r>
    </w:p>
    <w:p>
      <w:pPr>
        <w:keepNext w:val="0"/>
        <w:keepLines w:val="0"/>
        <w:pageBreakBefore w:val="0"/>
        <w:widowControl w:val="0"/>
        <w:tabs>
          <w:tab w:val="left" w:pos="1873"/>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(5)可变电阻是制作二氧化碳传感器的常用元件,图乙为其控制电路,电源电压保持6V定,R为可变电阻,其阻值随二氧化碳浓度变化如图丙,R</w:t>
      </w:r>
      <w:r>
        <w:rPr>
          <w:rFonts w:hint="eastAsia" w:asciiTheme="minorEastAsia" w:hAnsiTheme="minorEastAsia" w:cstheme="minorEastAsia"/>
          <w:kern w:val="2"/>
          <w:sz w:val="21"/>
          <w:szCs w:val="24"/>
          <w:vertAlign w:val="subscript"/>
          <w:lang w:val="en-US" w:eastAsia="zh-CN" w:bidi="ar-SA"/>
        </w:rPr>
        <w:t>0</w:t>
      </w:r>
      <w:r>
        <w:rPr>
          <w:rFonts w:hint="eastAsia" w:asciiTheme="minorEastAsia" w:hAnsiTheme="minorEastAsia" w:eastAsiaTheme="minorEastAsia" w:cstheme="minorEastAsia"/>
          <w:kern w:val="2"/>
          <w:sz w:val="21"/>
          <w:szCs w:val="24"/>
          <w:lang w:val="en-US" w:eastAsia="zh-CN" w:bidi="ar-SA"/>
        </w:rPr>
        <w:t>为定值电阻,当浓度为0.031%时,电压表示数为1V,则R</w:t>
      </w:r>
      <w:r>
        <w:rPr>
          <w:rFonts w:hint="eastAsia" w:asciiTheme="minorEastAsia" w:hAnsiTheme="minorEastAsia" w:cstheme="minorEastAsia"/>
          <w:kern w:val="2"/>
          <w:sz w:val="21"/>
          <w:szCs w:val="24"/>
          <w:vertAlign w:val="subscript"/>
          <w:lang w:val="en-US" w:eastAsia="zh-CN" w:bidi="ar-SA"/>
        </w:rPr>
        <w:t>0</w:t>
      </w:r>
      <w:r>
        <w:rPr>
          <w:rFonts w:hint="eastAsia" w:asciiTheme="minorEastAsia" w:hAnsiTheme="minorEastAsia" w:eastAsiaTheme="minorEastAsia" w:cstheme="minorEastAsia"/>
          <w:kern w:val="2"/>
          <w:sz w:val="21"/>
          <w:szCs w:val="24"/>
          <w:lang w:val="en-US" w:eastAsia="zh-CN" w:bidi="ar-SA"/>
        </w:rPr>
        <w:t>阻值为</w:t>
      </w:r>
      <w:r>
        <w:rPr>
          <w:rFonts w:hint="eastAsia" w:asciiTheme="minorEastAsia" w:hAnsiTheme="minorEastAsia" w:cstheme="minorEastAsia"/>
          <w:kern w:val="2"/>
          <w:sz w:val="21"/>
          <w:szCs w:val="24"/>
          <w:lang w:val="en-US" w:eastAsia="zh-CN" w:bidi="ar-SA"/>
        </w:rPr>
        <w:t>_______Ω</w:t>
      </w:r>
      <w:r>
        <w:rPr>
          <w:rFonts w:hint="eastAsia" w:asciiTheme="minorEastAsia" w:hAnsiTheme="minorEastAsia" w:eastAsiaTheme="minorEastAsia" w:cstheme="minorEastAsia"/>
          <w:kern w:val="2"/>
          <w:sz w:val="21"/>
          <w:szCs w:val="24"/>
          <w:lang w:val="en-US" w:eastAsia="zh-CN" w:bidi="ar-SA"/>
        </w:rPr>
        <w:t>,当电压表示数大于3V时,二氧化碳浓度大于</w:t>
      </w:r>
      <w:r>
        <w:rPr>
          <w:rFonts w:hint="eastAsia" w:asciiTheme="minorEastAsia" w:hAnsiTheme="minorEastAsia" w:cstheme="minorEastAsia"/>
          <w:kern w:val="2"/>
          <w:sz w:val="21"/>
          <w:szCs w:val="24"/>
          <w:lang w:val="en-US" w:eastAsia="zh-CN" w:bidi="ar-SA"/>
        </w:rPr>
        <w:t>______</w:t>
      </w:r>
      <w:r>
        <w:rPr>
          <w:rFonts w:hint="eastAsia" w:asciiTheme="minorEastAsia" w:hAnsiTheme="minorEastAsia" w:eastAsiaTheme="minorEastAsia" w:cstheme="minorEastAsia"/>
          <w:kern w:val="2"/>
          <w:sz w:val="21"/>
          <w:szCs w:val="24"/>
          <w:lang w:val="en-US" w:eastAsia="zh-CN" w:bidi="ar-SA"/>
        </w:rPr>
        <w:t>%,此时空气净化器会自动报警</w:t>
      </w:r>
      <w:r>
        <w:rPr>
          <w:rFonts w:hint="eastAsia" w:asciiTheme="minorEastAsia" w:hAnsiTheme="minorEastAsia" w:cstheme="minorEastAsia"/>
          <w:kern w:val="2"/>
          <w:sz w:val="21"/>
          <w:szCs w:val="24"/>
          <w:lang w:val="en-US" w:eastAsia="zh-CN" w:bidi="ar-SA"/>
        </w:rPr>
        <w:t>。</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3125C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4.w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png"/><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28.wmf"/><Relationship Id="rId4" Type="http://schemas.openxmlformats.org/officeDocument/2006/relationships/image" Target="media/image1.png"/><Relationship Id="rId39" Type="http://schemas.openxmlformats.org/officeDocument/2006/relationships/oleObject" Target="embeddings/oleObject9.bin"/><Relationship Id="rId38" Type="http://schemas.openxmlformats.org/officeDocument/2006/relationships/image" Target="media/image27.png"/><Relationship Id="rId37" Type="http://schemas.openxmlformats.org/officeDocument/2006/relationships/image" Target="media/image26.wmf"/><Relationship Id="rId36" Type="http://schemas.openxmlformats.org/officeDocument/2006/relationships/oleObject" Target="embeddings/oleObject8.bin"/><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wmf"/><Relationship Id="rId31" Type="http://schemas.openxmlformats.org/officeDocument/2006/relationships/oleObject" Target="embeddings/oleObject7.bin"/><Relationship Id="rId30" Type="http://schemas.openxmlformats.org/officeDocument/2006/relationships/image" Target="media/image21.png"/><Relationship Id="rId3" Type="http://schemas.openxmlformats.org/officeDocument/2006/relationships/theme" Target="theme/theme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oleObject" Target="embeddings/oleObject6.bin"/><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5.bin"/><Relationship Id="rId17" Type="http://schemas.openxmlformats.org/officeDocument/2006/relationships/image" Target="media/image10.wmf"/><Relationship Id="rId16" Type="http://schemas.openxmlformats.org/officeDocument/2006/relationships/oleObject" Target="embeddings/oleObject4.bin"/><Relationship Id="rId15" Type="http://schemas.openxmlformats.org/officeDocument/2006/relationships/image" Target="media/image9.wmf"/><Relationship Id="rId14" Type="http://schemas.openxmlformats.org/officeDocument/2006/relationships/oleObject" Target="embeddings/oleObject3.bin"/><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123</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老倪膏药(招代理)</cp:lastModifiedBy>
  <dcterms:modified xsi:type="dcterms:W3CDTF">2018-09-22T12:45:20Z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