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50pt;margin-top:881pt;height:2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</w:t>
      </w:r>
      <w:r>
        <w:rPr>
          <w:rFonts w:ascii="宋体" w:cs="宋体"/>
          <w:b/>
          <w:sz w:val="32"/>
        </w:rPr>
        <w:t>年四川省广安市邻水县中考物理模拟试卷（</w:t>
      </w:r>
      <w:r>
        <w:rPr>
          <w:rFonts w:ascii="Times New Roman" w:hAnsi="Times New Roman" w:eastAsia="Times New Roman" w:cs="Times New Roman"/>
          <w:b/>
          <w:sz w:val="32"/>
        </w:rPr>
        <w:t>2</w:t>
      </w:r>
      <w:r>
        <w:rPr>
          <w:rFonts w:ascii="宋体" w:cs="宋体"/>
          <w:b/>
          <w:sz w:val="32"/>
        </w:rPr>
        <w:t>）</w:t>
      </w:r>
    </w:p>
    <w:p>
      <w:pPr>
        <w:textAlignment w:val="center"/>
      </w:pPr>
      <w:r>
        <w:rPr>
          <w:rFonts w:ascii="黑体" w:hAnsi="黑体" w:eastAsia="黑体" w:cs="黑体"/>
        </w:rPr>
        <w:t>一、选</w:t>
      </w:r>
      <w:r>
        <w:rPr>
          <w:rFonts w:hint="eastAsia" w:ascii="黑体" w:hAnsi="黑体" w:eastAsia="黑体" w:cs="黑体"/>
        </w:rPr>
        <w:t>择</w:t>
      </w:r>
      <w:r>
        <w:rPr>
          <w:rFonts w:ascii="黑体" w:hAnsi="黑体" w:eastAsia="黑体" w:cs="黑体"/>
        </w:rPr>
        <w:t>题</w:t>
      </w:r>
    </w:p>
    <w:p>
      <w:pPr>
        <w:numPr>
          <w:ilvl w:val="0"/>
          <w:numId w:val="1"/>
        </w:numPr>
        <w:textAlignment w:val="center"/>
      </w:pPr>
      <w:bookmarkStart w:id="0" w:name="topic_c584ab1e-1264-434d-b53c-acb7a1e61c"/>
      <w:r>
        <w:rPr>
          <w:rFonts w:ascii="宋体" w:cs="宋体"/>
          <w:kern w:val="0"/>
          <w:szCs w:val="21"/>
        </w:rPr>
        <w:t>以下单位与物理量配对正确的是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0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帕斯卡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压强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牛顿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功率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安培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能量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欧姆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电压</w:t>
      </w:r>
    </w:p>
    <w:p>
      <w:pPr>
        <w:numPr>
          <w:ilvl w:val="0"/>
          <w:numId w:val="1"/>
        </w:numPr>
        <w:textAlignment w:val="center"/>
      </w:pPr>
      <w:bookmarkStart w:id="1" w:name="topic_f0567a4f-7dd8-4d43-8a5f-fd2c09d266"/>
      <w:r>
        <w:rPr>
          <w:rFonts w:ascii="宋体" w:cs="宋体"/>
          <w:kern w:val="0"/>
          <w:szCs w:val="21"/>
        </w:rPr>
        <w:t>下列估测与实际情况相符的是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南京冬天最低气温约</w:t>
      </w:r>
      <m:oMath>
        <m:r>
          <w:rPr>
            <w:rFonts w:hAnsi="Cambria Math"/>
          </w:rPr>
          <m:t>-35℃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一只鸡蛋的质量大约是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人正常步行速度约为</w:t>
      </w:r>
      <m:oMath>
        <m:r>
          <w:rPr>
            <w:rFonts w:hAnsi="Cambria Math"/>
          </w:rPr>
          <m:t>1.5m/s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九年级物理课本长约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</w:p>
    <w:p>
      <w:pPr>
        <w:numPr>
          <w:ilvl w:val="0"/>
          <w:numId w:val="1"/>
        </w:numPr>
        <w:textAlignment w:val="center"/>
      </w:pPr>
      <w:bookmarkStart w:id="2" w:name="topic_1927b3f6-607e-4c95-9cfb-0bc340a158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38300" cy="914400"/>
            <wp:effectExtent l="0" t="0" r="0" b="0"/>
            <wp:wrapSquare wrapText="left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如图所示，中国“海巡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31</w:t>
      </w:r>
      <w:r>
        <w:rPr>
          <w:rFonts w:ascii="宋体" w:cs="宋体"/>
          <w:kern w:val="0"/>
          <w:szCs w:val="21"/>
        </w:rPr>
        <w:t>”轮配备有强声设备，可以定向远距离发射高达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150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dB</w:t>
      </w:r>
      <w:r>
        <w:rPr>
          <w:rFonts w:ascii="宋体" w:cs="宋体"/>
          <w:kern w:val="0"/>
          <w:szCs w:val="21"/>
        </w:rPr>
        <w:t>的警示音、语音等声波，主要用于对付海盗等人员。下列说法中错误的是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2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声波具有能量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强声设备发出的声波是次声波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发射器喇叭状的外形可以减少声音分散，增大响度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护航官兵佩戴耳罩是为了在人耳处减弱噪声</w:t>
      </w:r>
    </w:p>
    <w:p>
      <w:pPr>
        <w:numPr>
          <w:ilvl w:val="0"/>
          <w:numId w:val="1"/>
        </w:numPr>
        <w:textAlignment w:val="center"/>
      </w:pPr>
      <w:bookmarkStart w:id="3" w:name="topic_51342d2a-0661-4bd9-adab-4922276ad7"/>
      <w:r>
        <w:rPr>
          <w:rFonts w:ascii="宋体" w:cs="宋体"/>
          <w:kern w:val="0"/>
          <w:szCs w:val="21"/>
        </w:rPr>
        <w:t>关于能源、信息和材料的说法中正确的是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3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水能、太阳能是不可再生能源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卫星通信是通过红外线来传递信息的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能量的转化与转移是有方向性的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LED</w:t>
      </w:r>
      <w:r>
        <w:rPr>
          <w:rFonts w:ascii="宋体" w:cs="宋体"/>
          <w:kern w:val="0"/>
          <w:szCs w:val="21"/>
        </w:rPr>
        <w:t>灯的核心元件发光二极管是由超导材料制成的</w:t>
      </w:r>
    </w:p>
    <w:p>
      <w:pPr>
        <w:numPr>
          <w:ilvl w:val="0"/>
          <w:numId w:val="1"/>
        </w:numPr>
        <w:textAlignment w:val="center"/>
      </w:pPr>
      <w:bookmarkStart w:id="4" w:name="topic_a89ec646-ea3f-4257-a627-ee8445531f"/>
      <w:r>
        <w:rPr>
          <w:rFonts w:ascii="宋体" w:cs="宋体"/>
          <w:kern w:val="0"/>
          <w:szCs w:val="21"/>
        </w:rPr>
        <w:t>下列语句中加点部分描绘的运动情景，选取山为参照物的是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  <w:u w:val="single"/>
        </w:rPr>
        <w:t>两岸青山相对出</w:t>
      </w:r>
      <w:r>
        <w:rPr>
          <w:rFonts w:ascii="宋体" w:cs="宋体"/>
          <w:kern w:val="0"/>
          <w:szCs w:val="21"/>
        </w:rPr>
        <w:t>，孤帆一片日边来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小小竹排江中游，</w:t>
      </w:r>
      <w:r>
        <w:rPr>
          <w:rFonts w:ascii="宋体" w:cs="宋体"/>
          <w:kern w:val="0"/>
          <w:szCs w:val="21"/>
          <w:u w:val="single"/>
        </w:rPr>
        <w:t>巍巍青山两岸走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满眼风波多闪烁，</w:t>
      </w:r>
      <w:r>
        <w:rPr>
          <w:rFonts w:ascii="宋体" w:cs="宋体"/>
          <w:kern w:val="0"/>
          <w:szCs w:val="21"/>
          <w:u w:val="single"/>
        </w:rPr>
        <w:t>看山恰似走来迎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两岸猿声啼不住，</w:t>
      </w:r>
      <w:r>
        <w:rPr>
          <w:rFonts w:ascii="宋体" w:cs="宋体"/>
          <w:kern w:val="0"/>
          <w:szCs w:val="21"/>
          <w:u w:val="single"/>
        </w:rPr>
        <w:t>轻舟已过万重山</w:t>
      </w:r>
    </w:p>
    <w:p>
      <w:pPr>
        <w:numPr>
          <w:ilvl w:val="0"/>
          <w:numId w:val="1"/>
        </w:numPr>
        <w:textAlignment w:val="center"/>
      </w:pPr>
      <w:bookmarkStart w:id="5" w:name="topic_49f91b1a-b374-4a9e-9b91-0b10e70fd2"/>
      <w:r>
        <w:rPr>
          <w:rFonts w:ascii="宋体" w:cs="宋体"/>
          <w:kern w:val="0"/>
          <w:szCs w:val="21"/>
        </w:rPr>
        <w:t>壮美山河，四季如画。下列关于山河秀景的描述中属于液化现象的是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5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266825" cy="1057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春天，冰雪消融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171575" cy="1066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夏天，雾绕群峰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362075" cy="10477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秋天，满树雾凇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295400" cy="10763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冬天，冰雕变小</w:t>
      </w:r>
    </w:p>
    <w:p>
      <w:pPr>
        <w:numPr>
          <w:ilvl w:val="0"/>
          <w:numId w:val="1"/>
        </w:numPr>
        <w:textAlignment w:val="center"/>
      </w:pPr>
      <w:bookmarkStart w:id="6" w:name="topic_51a18849-8249-4d10-9626-e09fdb6569"/>
      <w:r>
        <w:rPr>
          <w:rFonts w:ascii="宋体" w:cs="宋体"/>
          <w:kern w:val="0"/>
          <w:szCs w:val="21"/>
        </w:rPr>
        <w:t>如今，刷卡机广泛应用于银行、超市。当人们将带有磁条的信用卡在刷卡机指定位置刷一下，刷卡机的检测头就能产生感应电流，便可读出磁条上的信息。图中能反映刷卡机读出信息原理的是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6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14375" cy="7524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428750" cy="8667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962025" cy="8572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933450" cy="8477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extAlignment w:val="center"/>
      </w:pPr>
      <w:bookmarkStart w:id="7" w:name="topic_fb5566b8-8e55-4c14-9e01-3fbfd3908d"/>
      <w:r>
        <w:rPr>
          <w:rFonts w:ascii="宋体" w:cs="宋体"/>
          <w:kern w:val="0"/>
          <w:szCs w:val="21"/>
        </w:rPr>
        <w:t>在“天宫一号”中可以完成一些科学实验，也有一些实验是不能完成的，那么下列实验在“天宫一号”中不能完成的是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7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测量物体运动的速度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用天平测量物体的质量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探究光的反射规律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测量小灯泡的电功率</w:t>
      </w:r>
    </w:p>
    <w:p>
      <w:pPr>
        <w:numPr>
          <w:ilvl w:val="0"/>
          <w:numId w:val="1"/>
        </w:numPr>
        <w:textAlignment w:val="center"/>
      </w:pPr>
      <w:bookmarkStart w:id="8" w:name="topic_5af3f6d0-e67a-4af5-ad40-1286a94552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0150" cy="952500"/>
            <wp:effectExtent l="0" t="0" r="0" b="0"/>
            <wp:wrapSquare wrapText="left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日晕是日光通过卷层云时，受到冰晶的折射或反射而形成的一种大气光学现象，如图是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2016</w:t>
      </w:r>
      <w:r>
        <w:rPr>
          <w:rFonts w:ascii="宋体" w:cs="宋体"/>
          <w:kern w:val="0"/>
          <w:szCs w:val="21"/>
        </w:rPr>
        <w:t>年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27</w:t>
      </w:r>
      <w:r>
        <w:rPr>
          <w:rFonts w:ascii="宋体" w:cs="宋体"/>
          <w:kern w:val="0"/>
          <w:szCs w:val="21"/>
        </w:rPr>
        <w:t>日下午，银川上空出现日晕景观。则下列判断中正确的是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8"/>
      </m:oMath>
      <w:r>
        <w:br w:type="textWrapping"/>
      </w:r>
      <w:r>
        <w:br w:type="textWrapping"/>
      </w:r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冰晶是水蒸气遇冷凝固而成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冰晶形成过程是需要吸热的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太阳光照射冰晶后反射成彩色光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彩色光环是光的色散现象</w:t>
      </w:r>
    </w:p>
    <w:p>
      <w:pPr>
        <w:numPr>
          <w:ilvl w:val="0"/>
          <w:numId w:val="1"/>
        </w:numPr>
        <w:textAlignment w:val="center"/>
      </w:pPr>
      <w:bookmarkStart w:id="9" w:name="topic_ff86375d-ddf3-418f-8b1b-7f30f554a6"/>
      <w:r>
        <w:rPr>
          <w:rFonts w:ascii="宋体" w:cs="宋体"/>
          <w:kern w:val="0"/>
          <w:szCs w:val="21"/>
        </w:rPr>
        <w:t>下列简单机械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中，属于省力杠杆的是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9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390650" cy="7143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筷子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52475" cy="9144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羊角锤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419100" cy="10001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理发剪刀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019175" cy="9239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钓鱼竿</w:t>
      </w:r>
    </w:p>
    <w:p>
      <w:pPr>
        <w:numPr>
          <w:ilvl w:val="0"/>
          <w:numId w:val="1"/>
        </w:numPr>
        <w:textAlignment w:val="center"/>
      </w:pPr>
      <w:bookmarkStart w:id="10" w:name="topic_ffb2b718-8323-438f-9d6d-1fedb9ccaa"/>
      <w:r>
        <w:rPr>
          <w:rFonts w:ascii="宋体" w:cs="宋体"/>
          <w:kern w:val="0"/>
          <w:szCs w:val="21"/>
        </w:rPr>
        <w:t>小阳设计一个天然气泄漏检测电路，如图甲所示，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为气敏电阻，其阻值随天然气浓度变化曲线如图乙所示，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为定值电阻，电源电压恒定不变。则下列说法正确的是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10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962150" cy="914400"/>
            <wp:effectExtent l="0" t="0" r="0" b="0"/>
            <wp:wrapTopAndBottom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天然气浓度增大，电压表与电流表示数的比值变大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天然气浓度减小，电流表示数变大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天然气浓度增大，电压表示数变小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天然气浓度减小，电路消耗的总功率变小</w:t>
      </w:r>
    </w:p>
    <w:p>
      <w:pPr>
        <w:numPr>
          <w:ilvl w:val="0"/>
          <w:numId w:val="1"/>
        </w:numPr>
        <w:textAlignment w:val="center"/>
      </w:pPr>
      <w:bookmarkStart w:id="11" w:name="topic_0e638bf9-6ef1-4cf4-890a-6e561e144f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90650" cy="1333500"/>
            <wp:effectExtent l="0" t="0" r="0" b="0"/>
            <wp:wrapSquare wrapText="left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在装有水的烧杯中漂浮着甲、乙两个实心球，两球露出水面的体积相等，已知两球的质量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甲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乙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当往水中慢慢倒入酒精并缓慢搅拌的过程中，甲球的浮力大小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与时间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的变化关系如图所示。则关于乙球开始沉没于液面之下的时刻</w:t>
      </w:r>
      <m:oMath>
        <m:r>
          <w:rPr>
            <w:rFonts w:hAnsi="Cambria Math"/>
          </w:rPr>
          <m:t>t'</m:t>
        </m:r>
      </m:oMath>
      <w:r>
        <w:rPr>
          <w:rFonts w:ascii="宋体" w:cs="宋体"/>
          <w:kern w:val="0"/>
          <w:szCs w:val="21"/>
        </w:rPr>
        <w:t>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关系正确的是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11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t'&gt;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b>
        </m:sSub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t'=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b>
        </m:sSub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t'&lt;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b>
        </m:sSub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乙球不可能沉入液面下</w:t>
      </w:r>
      <w:r>
        <w:br w:type="textWrapping"/>
      </w:r>
    </w:p>
    <w:p>
      <w:pPr>
        <w:textAlignment w:val="center"/>
      </w:pPr>
      <w:r>
        <w:rPr>
          <w:rFonts w:ascii="黑体" w:hAnsi="黑体" w:eastAsia="黑体" w:cs="黑体"/>
        </w:rPr>
        <w:t>二、填空题</w:t>
      </w:r>
    </w:p>
    <w:p>
      <w:pPr>
        <w:numPr>
          <w:ilvl w:val="0"/>
          <w:numId w:val="1"/>
        </w:numPr>
        <w:textAlignment w:val="center"/>
      </w:pPr>
      <w:bookmarkStart w:id="12" w:name="topic_190c0eb8-175f-4b19-8a01-102325f5f8"/>
      <w:r>
        <w:rPr>
          <w:rFonts w:ascii="宋体" w:cs="宋体"/>
          <w:kern w:val="0"/>
          <w:szCs w:val="21"/>
        </w:rPr>
        <w:t>声音在生活中有许多应用，用超声波能粉碎人体内的“结石”说明声波具有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；把正在发声的音叉放在水中，水面激起了水花，说明发声的物体在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textAlignment w:val="center"/>
      </w:pPr>
      <w:bookmarkStart w:id="13" w:name="topic_ac9883ca-40a5-412e-a665-c7e452c6e0"/>
      <w:r>
        <w:rPr>
          <w:rFonts w:ascii="宋体" w:cs="宋体"/>
          <w:kern w:val="0"/>
          <w:szCs w:val="21"/>
        </w:rPr>
        <w:t>冬天，同学们喜欢用热水袋取暖，这是通过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的方式使手的内能增加；若热水袋中装有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cs="宋体"/>
          <w:kern w:val="0"/>
          <w:szCs w:val="21"/>
        </w:rPr>
        <w:t>的水，当袋内的水温从</w:t>
      </w:r>
      <m:oMath>
        <m:r>
          <w:rPr>
            <w:rFonts w:hAnsi="Cambria Math"/>
          </w:rPr>
          <m:t>60℃</m:t>
        </m:r>
      </m:oMath>
      <w:r>
        <w:rPr>
          <w:rFonts w:ascii="宋体" w:cs="宋体"/>
          <w:kern w:val="0"/>
          <w:szCs w:val="21"/>
        </w:rPr>
        <w:t>降低到</w:t>
      </w:r>
      <m:oMath>
        <m:r>
          <w:rPr>
            <w:rFonts w:hAnsi="Cambria Math"/>
          </w:rPr>
          <m:t>40℃</m:t>
        </m:r>
      </m:oMath>
      <w:r>
        <w:rPr>
          <w:rFonts w:ascii="宋体" w:cs="宋体"/>
          <w:kern w:val="0"/>
          <w:szCs w:val="21"/>
        </w:rPr>
        <w:t>时，其中水放出的热量是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J(</m:t>
        </m:r>
      </m:oMath>
      <w:r>
        <w:rPr>
          <w:rFonts w:ascii="宋体" w:cs="宋体"/>
          <w:kern w:val="0"/>
          <w:szCs w:val="21"/>
        </w:rPr>
        <w:t>已知水的比热容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=4.2×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J(kg⋅℃))</m:t>
        </m:r>
      </m:oMath>
      <w:r>
        <w:rPr>
          <w:rFonts w:ascii="宋体" w:cs="宋体"/>
          <w:kern w:val="0"/>
          <w:szCs w:val="21"/>
        </w:rPr>
        <w:t>。</w:t>
      </w:r>
      <w:bookmarkEnd w:id="13"/>
    </w:p>
    <w:p>
      <w:pPr>
        <w:numPr>
          <w:ilvl w:val="0"/>
          <w:numId w:val="1"/>
        </w:numPr>
        <w:textAlignment w:val="center"/>
      </w:pPr>
      <w:bookmarkStart w:id="14" w:name="topic_5ebddca0-8b5f-40e3-82e7-9af46cb31b"/>
      <w:r>
        <w:rPr>
          <w:rFonts w:ascii="宋体" w:cs="宋体"/>
          <w:kern w:val="0"/>
          <w:szCs w:val="21"/>
        </w:rPr>
        <w:t>某医院急诊室的氧气瓶中，氧气的密度为</w:t>
      </w:r>
      <m:oMath>
        <m:r>
          <w:rPr>
            <w:rFonts w:hAnsi="Cambria Math"/>
          </w:rPr>
          <m:t>5kg/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，给急救病人供氧用去了氧气质量的一半，则瓶内剩余氧气的密度是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；病人需要冰块进行物理降温，取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450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水凝固成冰后使用，其体积增大了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.(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冰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=0.9×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)</m:t>
        </m:r>
      </m:oMath>
      <w:bookmarkEnd w:id="14"/>
    </w:p>
    <w:p>
      <w:pPr>
        <w:numPr>
          <w:ilvl w:val="0"/>
          <w:numId w:val="1"/>
        </w:numPr>
        <w:textAlignment w:val="center"/>
      </w:pPr>
      <w:bookmarkStart w:id="15" w:name="topic_0de2a698-5b86-4e55-9a39-86b441734f"/>
      <w:r>
        <w:rPr>
          <w:rFonts w:ascii="宋体" w:cs="宋体"/>
          <w:kern w:val="0"/>
          <w:szCs w:val="21"/>
        </w:rPr>
        <w:t>一艘轮船的排水量四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50000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，当它满载在长江内河航行时，排开水的体积是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，一艘潜水艇从长江内河潜行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潜行：指潜水艇浸没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到海洋时，潜水艇受到的浮力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选填“变大”、“不变”或“变小”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海水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)</m:t>
        </m:r>
      </m:oMath>
      <w:bookmarkEnd w:id="15"/>
    </w:p>
    <w:p>
      <w:pPr>
        <w:numPr>
          <w:ilvl w:val="0"/>
          <w:numId w:val="1"/>
        </w:numPr>
        <w:textAlignment w:val="center"/>
      </w:pPr>
      <w:bookmarkStart w:id="16" w:name="topic_67d3dad0-f5cb-44a1-859b-90bdea6e43"/>
      <w:r>
        <w:rPr>
          <w:rFonts w:ascii="宋体" w:cs="宋体"/>
          <w:kern w:val="0"/>
          <w:szCs w:val="21"/>
        </w:rPr>
        <w:t>家庭照明电路的电压是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；大量实验表明，导体的电阻是导体本身的一种性质，它的大小决定于导体的材料、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和横截面积。</w:t>
      </w:r>
      <w:bookmarkEnd w:id="16"/>
    </w:p>
    <w:p>
      <w:pPr>
        <w:numPr>
          <w:ilvl w:val="0"/>
          <w:numId w:val="1"/>
        </w:numPr>
        <w:textAlignment w:val="center"/>
      </w:pPr>
      <w:bookmarkStart w:id="17" w:name="topic_428deb90-4bff-4299-9b89-7ac2cb39f2"/>
      <w:r>
        <w:rPr>
          <w:rFonts w:ascii="宋体" w:cs="宋体"/>
          <w:kern w:val="0"/>
          <w:szCs w:val="21"/>
        </w:rPr>
        <w:t>如图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所示电路中，当闭合开关后，两个电压表的指针均为图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所示，则电阻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两端的电压分别为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。</w:t>
      </w:r>
      <w:bookmarkEnd w:id="17"/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76475" cy="1257300"/>
            <wp:effectExtent l="0" t="0" r="9525" b="0"/>
            <wp:wrapTopAndBottom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textAlignment w:val="center"/>
      </w:pPr>
      <w:bookmarkStart w:id="18" w:name="topic_08e0dd46-5ad1-4cfe-bea5-fe1433a806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19175" cy="1019175"/>
            <wp:effectExtent l="0" t="0" r="9525" b="9525"/>
            <wp:wrapSquare wrapText="left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小明家中的单相电度表如图所示，从表盘信息可知：接在此电能表上的用电器同时使用时的总电功率不得超过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；将一个小用电器单独接在此电能表上工作一段时间，若小用电器消耗的电能为</w:t>
      </w:r>
      <m:oMath>
        <m:r>
          <w:rPr>
            <w:rFonts w:hAnsi="Cambria Math"/>
          </w:rPr>
          <m:t>7.2×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7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J</m:t>
        </m:r>
      </m:oMath>
      <w:r>
        <w:rPr>
          <w:rFonts w:ascii="宋体" w:cs="宋体"/>
          <w:kern w:val="0"/>
          <w:szCs w:val="21"/>
        </w:rPr>
        <w:t>，那么此电度表转盘应转过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圈。</w:t>
      </w:r>
      <w:bookmarkEnd w:id="18"/>
    </w:p>
    <w:p>
      <w:pPr>
        <w:textAlignment w:val="center"/>
      </w:pPr>
      <w:r>
        <w:rPr>
          <w:rFonts w:ascii="黑体" w:hAnsi="黑体" w:eastAsia="黑体" w:cs="黑体"/>
        </w:rPr>
        <w:t>三、作图</w:t>
      </w:r>
      <w:r>
        <w:rPr>
          <w:rFonts w:hint="eastAsia" w:ascii="黑体" w:hAnsi="黑体" w:eastAsia="黑体" w:cs="黑体"/>
        </w:rPr>
        <w:t>与探究</w:t>
      </w:r>
    </w:p>
    <w:p>
      <w:pPr>
        <w:numPr>
          <w:ilvl w:val="0"/>
          <w:numId w:val="1"/>
        </w:numPr>
        <w:textAlignment w:val="center"/>
      </w:pPr>
      <w:bookmarkStart w:id="19" w:name="topic_8ad45486-7db0-45e9-a0bc-37a55071d8"/>
      <w:r>
        <w:rPr>
          <w:rFonts w:ascii="宋体" w:cs="宋体"/>
          <w:kern w:val="0"/>
          <w:szCs w:val="21"/>
        </w:rPr>
        <w:t>如图所示，排球离开手后仍在空中继续飞行。不考虑空气阻力，请在图中画出排球的受力示意图。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676275" cy="1276350"/>
            <wp:effectExtent l="0" t="0" r="9525" b="0"/>
            <wp:wrapSquare wrapText="left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19"/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textAlignment w:val="center"/>
      </w:pPr>
    </w:p>
    <w:p>
      <w:pPr>
        <w:numPr>
          <w:ilvl w:val="0"/>
          <w:numId w:val="1"/>
        </w:numPr>
        <w:textAlignment w:val="center"/>
      </w:pPr>
      <w:bookmarkStart w:id="20" w:name="topic_9feb9160-efa8-4059-b720-77e132c84b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71625" cy="1000125"/>
            <wp:effectExtent l="0" t="0" r="9525" b="9525"/>
            <wp:wrapSquare wrapText="left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如图，画出通过两透镜的折射光线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友情提醒：两透镜焦点重合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bookmarkEnd w:id="20"/>
      <w:r>
        <w:br w:type="textWrapping"/>
      </w:r>
      <w:r>
        <w:br w:type="textWrapping"/>
      </w:r>
      <w:r>
        <w:br w:type="textWrapping"/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1536065</wp:posOffset>
            </wp:positionH>
            <wp:positionV relativeFrom="line">
              <wp:posOffset>710565</wp:posOffset>
            </wp:positionV>
            <wp:extent cx="1952625" cy="847725"/>
            <wp:effectExtent l="0" t="0" r="9525" b="9525"/>
            <wp:wrapTopAndBottom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textAlignment w:val="center"/>
      </w:pPr>
      <w:bookmarkStart w:id="21" w:name="topic_d264adc3-83ea-4b7e-bc30-7757534647"/>
      <w:r>
        <w:rPr>
          <w:rFonts w:ascii="宋体" w:cs="宋体"/>
          <w:kern w:val="0"/>
          <w:szCs w:val="21"/>
        </w:rPr>
        <w:t>如图所示，用笔画线代替导线将电灯、开关、三眼插座接到电路中。</w:t>
      </w:r>
      <w:bookmarkEnd w:id="21"/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2" w:name="topic_dcb64124-6b19-42f9-b453-07eb4a1256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57325" cy="752475"/>
            <wp:effectExtent l="0" t="0" r="9525" b="9525"/>
            <wp:wrapSquare wrapText="left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小华在探究凸透镜成像的规律中：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他将凸透镜正对着太阳，使之在光屏上形成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的光斑，如图所示，则该透镜的焦距为</w:t>
      </w:r>
      <m:oMath>
        <m:r>
          <w:rPr>
            <w:rFonts w:hAnsi="Cambria Math"/>
          </w:rPr>
          <m:t>11.5cm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为使像成在光屏中央，应将烛焰、凸透镜和光屏三者中心调节到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。将蜡烛放在焦点以外时，都可以在光屏上成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像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选填“实”或”虚”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利用该透镜可制作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眼镜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选填“远视”或“近视”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bookmarkEnd w:id="22"/>
    </w:p>
    <w:p>
      <w:pPr>
        <w:numPr>
          <w:ilvl w:val="0"/>
          <w:numId w:val="1"/>
        </w:numPr>
        <w:textAlignment w:val="center"/>
      </w:pPr>
      <w:bookmarkStart w:id="23" w:name="topic_101fb44c-66fa-4b11-bd22-25db6f9d51"/>
      <w:r>
        <w:rPr>
          <w:rFonts w:ascii="宋体" w:cs="宋体"/>
          <w:kern w:val="0"/>
          <w:szCs w:val="21"/>
        </w:rPr>
        <w:t>用托盘天平和量筒测定某种液体的密度的实验中：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调节天平时，指针静止的位置如图甲所示。为使天平平衡，应将平衡螺母向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选填“左”或“右”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调节；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5200650" cy="19716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如图乙，将待测液体倒入烧杯中，用已调好的天平测量烧杯和液体的总质量。由图可知，烧杯和液体的总质量是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如图丙，将烧杯中的液体一部分倒入到量筒中，量筒中液体的体积是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如图丁，用已调好的天平测量剩余液体和烧杯的总质量，由此可知液体的密度是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。</w:t>
      </w:r>
      <w:bookmarkEnd w:id="23"/>
    </w:p>
    <w:p>
      <w:pPr>
        <w:numPr>
          <w:ilvl w:val="0"/>
          <w:numId w:val="1"/>
        </w:numPr>
        <w:textAlignment w:val="center"/>
      </w:pPr>
      <w:bookmarkStart w:id="24" w:name="topic_787ea985-e0ef-4c96-b07b-28e82f98a4"/>
      <w:r>
        <w:rPr>
          <w:rFonts w:ascii="宋体" w:cs="宋体"/>
          <w:kern w:val="0"/>
          <w:szCs w:val="21"/>
        </w:rPr>
        <w:t>小明做测量小电灯功率的实验，所选小电灯额定电压为</w:t>
      </w:r>
      <m:oMath>
        <m:r>
          <w:rPr>
            <w:rFonts w:hAnsi="Cambria Math"/>
          </w:rPr>
          <m:t>2.5V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876675" cy="16097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闭合开关前，应将滑动变阻器的滑片移动到最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端。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排除故障后，移动滑片，使电压表的读数达到额定电压，电流表的示数如图乙所示，其值为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，小电灯的额定功率为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不可用该电路探究电流跟电压的关系的原因是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4"/>
    </w:p>
    <w:p>
      <w:pPr>
        <w:pStyle w:val="13"/>
        <w:ind w:left="420" w:firstLine="0" w:firstLineChars="0"/>
        <w:textAlignment w:val="center"/>
      </w:pPr>
      <w:r>
        <w:rPr>
          <w:rFonts w:ascii="黑体" w:hAnsi="黑体" w:eastAsia="黑体" w:cs="黑体"/>
        </w:rPr>
        <w:t>四、计算题</w:t>
      </w:r>
      <w:r>
        <w:t xml:space="preserve"> </w:t>
      </w:r>
    </w:p>
    <w:p>
      <w:pPr>
        <w:numPr>
          <w:ilvl w:val="0"/>
          <w:numId w:val="1"/>
        </w:numPr>
        <w:textAlignment w:val="center"/>
      </w:pPr>
      <w:bookmarkStart w:id="25" w:name="topic_d6074f05-102c-4ae1-9e5d-243727d8d4"/>
      <w:r>
        <w:rPr>
          <w:rFonts w:ascii="宋体" w:cs="宋体"/>
          <w:kern w:val="0"/>
          <w:szCs w:val="21"/>
        </w:rPr>
        <w:t>如图是小明家购置的新型能源轿车。假期全家驾车从泰州到上海游玩，爱钻研的小明不仅收集了如下表所示的相关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3785870</wp:posOffset>
            </wp:positionH>
            <wp:positionV relativeFrom="line">
              <wp:posOffset>363855</wp:posOffset>
            </wp:positionV>
            <wp:extent cx="1333500" cy="733425"/>
            <wp:effectExtent l="0" t="0" r="0" b="9525"/>
            <wp:wrapSquare wrapText="left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数据，并且还记录了轿车在高速公路上匀速行驶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所用时间为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。求：</w:t>
      </w:r>
    </w:p>
    <w:tbl>
      <w:tblPr>
        <w:tblStyle w:val="16"/>
        <w:tblW w:w="384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65"/>
        <w:gridCol w:w="97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轿车质量</w:t>
            </w:r>
            <m:oMath>
              <m:r>
                <w:rPr>
                  <w:rFonts w:hAnsi="Cambria Math"/>
                </w:rPr>
                <m:t>(kg)</m:t>
              </m:r>
            </m:oMath>
          </w:p>
        </w:tc>
        <w:tc>
          <w:tcPr>
            <w:tcW w:w="9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1050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车轮与地面接触总面积</w:t>
            </w:r>
            <m:oMath>
              <m:r>
                <w:rPr>
                  <w:rFonts w:hAnsi="Cambria Math"/>
                </w:rPr>
                <m:t>(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m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2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9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0.15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泰州到上海距离</w:t>
            </w:r>
            <m:oMath>
              <m:r>
                <w:rPr>
                  <w:rFonts w:hAnsi="Cambria Math"/>
                </w:rPr>
                <m:t>(km)</m:t>
              </m:r>
            </m:oMath>
          </w:p>
        </w:tc>
        <w:tc>
          <w:tcPr>
            <w:tcW w:w="9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300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行车</w:t>
            </w: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  <w:r>
              <w:rPr>
                <w:rStyle w:val="15"/>
                <w:rFonts w:ascii="Times New Roman" w:hAnsi="Times New Roman" w:eastAsia="Times New Roman" w:cs="Times New Roman"/>
                <w:i/>
                <w:iCs/>
                <w:color w:val="000000"/>
                <w:kern w:val="0"/>
                <w:szCs w:val="21"/>
              </w:rPr>
              <w:t>km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消耗天然气</w:t>
            </w:r>
            <m:oMath>
              <m:r>
                <w:rPr>
                  <w:rFonts w:hAnsi="Cambria Math"/>
                </w:rPr>
                <m:t>(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m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3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9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匀速行驶时牵引力</w:t>
            </w:r>
            <m:oMath>
              <m:r>
                <w:rPr>
                  <w:rFonts w:hAnsi="Cambria Math"/>
                </w:rPr>
                <m:t>(N)</m:t>
              </m:r>
            </m:oMath>
          </w:p>
        </w:tc>
        <w:tc>
          <w:tcPr>
            <w:tcW w:w="9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2000</w:t>
            </w:r>
          </w:p>
        </w:tc>
      </w:tr>
    </w:tbl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轿车在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内牵引力做功的功率；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已知该轿车所用的天然气的热值是</w:t>
      </w:r>
      <m:oMath>
        <m:r>
          <w:rPr>
            <w:rFonts w:hAnsi="Cambria Math"/>
          </w:rPr>
          <m:t>8.0×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7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J/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，则小明记录的过程中轿车发动机的效率是多少？</w:t>
      </w:r>
      <w:bookmarkEnd w:id="25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6" w:name="topic_f49f6cf0-303e-4460-ac1f-05eb91090b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62050" cy="771525"/>
            <wp:effectExtent l="0" t="0" r="0" b="9525"/>
            <wp:wrapSquare wrapText="left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日，我国“蛟龙号”载人潜水器在马里亚纳海沟北坡下潜。有史以来，首次对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4000</w:t>
      </w:r>
      <w:r>
        <w:rPr>
          <w:rFonts w:ascii="宋体" w:cs="宋体"/>
          <w:kern w:val="0"/>
          <w:szCs w:val="21"/>
        </w:rPr>
        <w:t>米级的玛利亚纳海沟进行深入的现场探查，首次观察到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4811</w:t>
      </w:r>
      <w:r>
        <w:rPr>
          <w:rFonts w:ascii="宋体" w:cs="宋体"/>
          <w:kern w:val="0"/>
          <w:szCs w:val="21"/>
        </w:rPr>
        <w:t>米的海底世界。当“蛟龙号”载人潜水器下潜到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4000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时</w:t>
      </w:r>
      <m:oMath>
        <m:r>
          <w:rPr>
            <w:rFonts w:hAnsi="Cambria Math"/>
          </w:rPr>
          <m:t>(g=10N/kg,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海水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=1.03×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，求：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“蛟龙号”载人潜水器所受海水的压强；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“蛟龙号”载人潜水器上某个观测孔面积约为</w:t>
      </w:r>
      <m:oMath>
        <m:r>
          <w:rPr>
            <w:rFonts w:hAnsi="Cambria Math"/>
          </w:rPr>
          <m:t>0.03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，该观测孔受到海水的压力；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“蛟龙号”载人潜水器体积大约</w:t>
      </w:r>
      <m:oMath>
        <m:r>
          <w:rPr>
            <w:rFonts w:hAnsi="Cambria Math"/>
          </w:rPr>
          <m:t>50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，它受到的浮力。</w:t>
      </w:r>
      <w:bookmarkEnd w:id="26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7" w:name="topic_90e59adb-7e12-4ca5-a5e4-7f98662ebf"/>
      <w:r>
        <w:rPr>
          <w:rFonts w:ascii="宋体" w:cs="宋体"/>
          <w:kern w:val="0"/>
          <w:szCs w:val="21"/>
        </w:rPr>
        <w:t>如图甲电路所示，电源电压恒定，小灯泡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标有“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　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”的字样，小灯泡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和定值电阻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的电流随电压的变化曲线如图乙。求：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5143500" cy="14573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小灯泡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正常发光时的电阻。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只闭合开关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，小灯泡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的实际功率为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，若再闭合开关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，电路消耗的总功率。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将图甲电路中的灯泡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拆下后与一个滑动变阻器</w:t>
      </w:r>
      <m:oMath>
        <m:r>
          <w:rPr>
            <w:rFonts w:hAnsi="Cambria Math"/>
          </w:rPr>
          <m:t>R'</m:t>
        </m:r>
      </m:oMath>
      <w:r>
        <w:rPr>
          <w:rFonts w:ascii="宋体" w:cs="宋体"/>
          <w:kern w:val="0"/>
          <w:szCs w:val="21"/>
        </w:rPr>
        <w:t>串联在原电源上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如图丙电路所示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，调节滑片到某一位置时，电流表示数为</w:t>
      </w:r>
      <m:oMath>
        <m:r>
          <w:rPr>
            <w:rFonts w:hAnsi="Cambria Math"/>
          </w:rPr>
          <m:t>0.2A</m:t>
        </m:r>
      </m:oMath>
      <w:r>
        <w:rPr>
          <w:rFonts w:ascii="宋体" w:cs="宋体"/>
          <w:kern w:val="0"/>
          <w:szCs w:val="21"/>
        </w:rPr>
        <w:t>，求滑动变阻器接入电路的电阻值。</w:t>
      </w:r>
      <w:bookmarkEnd w:id="27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Start w:id="28" w:name="_GoBack"/>
      <w:bookmarkEnd w:id="28"/>
    </w:p>
    <w:sectPr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EC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qFormat/>
    <w:uiPriority w:val="0"/>
  </w:style>
  <w:style w:type="table" w:customStyle="1" w:styleId="16">
    <w:name w:val="edittable"/>
    <w:basedOn w:val="6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144EFA-08D0-4F29-9CFE-007819A98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15</Pages>
  <Words>2205</Words>
  <Characters>12574</Characters>
  <Lines>104</Lines>
  <Paragraphs>29</Paragraphs>
  <TotalTime>1</TotalTime>
  <ScaleCrop>false</ScaleCrop>
  <LinksUpToDate>false</LinksUpToDate>
  <CharactersWithSpaces>14750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2018-06-04T00:59:00Z</dcterms:created>
  <dc:creator>iflytek</dc:creator>
  <cp:lastModifiedBy>Administrator</cp:lastModifiedBy>
  <dcterms:modified xsi:type="dcterms:W3CDTF">2018-09-26T09:07:33Z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