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pict>
          <v:shape id="_x0000_s1025" o:spid="_x0000_s1025" o:spt="75" type="#_x0000_t75" style="position:absolute;left:0pt;margin-left:953pt;margin-top:834pt;height:23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</w:rPr>
        <w:drawing>
          <wp:inline distT="0" distB="0" distL="0" distR="0">
            <wp:extent cx="5690235" cy="8763635"/>
            <wp:effectExtent l="19050" t="0" r="5509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92814" cy="876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645150" cy="876363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45266" cy="8763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716270" cy="877570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6714" cy="8775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846445" cy="8858885"/>
            <wp:effectExtent l="19050" t="0" r="1624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47421" cy="88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549900" cy="8870315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50507" cy="8870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outlineLvl w:val="9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outlineLvl w:val="9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</w:rPr>
        <w:t xml:space="preserve">  </w:t>
      </w:r>
      <w:r>
        <w:rPr>
          <w:rFonts w:hint="eastAsia"/>
          <w:sz w:val="28"/>
          <w:szCs w:val="28"/>
        </w:rPr>
        <w:t xml:space="preserve">   1．C    2．B    3．B    4．A    5．B    6．A    7．B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140" w:firstLineChars="5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8．D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140" w:firstLineChars="5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第8题分析：当R</w:t>
      </w:r>
      <w:r>
        <w:rPr>
          <w:rFonts w:hint="eastAsia"/>
          <w:sz w:val="28"/>
          <w:szCs w:val="28"/>
          <w:vertAlign w:val="subscript"/>
        </w:rPr>
        <w:t>2</w:t>
      </w:r>
      <w:r>
        <w:rPr>
          <w:rFonts w:hint="eastAsia"/>
          <w:sz w:val="28"/>
          <w:szCs w:val="28"/>
        </w:rPr>
        <w:t>的电压为4V时，R</w:t>
      </w:r>
      <w:r>
        <w:rPr>
          <w:rFonts w:hint="eastAsia"/>
          <w:sz w:val="28"/>
          <w:szCs w:val="28"/>
          <w:vertAlign w:val="subscript"/>
        </w:rPr>
        <w:t>1</w:t>
      </w:r>
      <w:r>
        <w:rPr>
          <w:rFonts w:hint="eastAsia"/>
          <w:sz w:val="28"/>
          <w:szCs w:val="28"/>
        </w:rPr>
        <w:t>的电压为2V。当闭合S短路掉R</w:t>
      </w:r>
      <w:r>
        <w:rPr>
          <w:rFonts w:hint="eastAsia"/>
          <w:sz w:val="28"/>
          <w:szCs w:val="28"/>
          <w:vertAlign w:val="subscript"/>
        </w:rPr>
        <w:t>1</w:t>
      </w:r>
      <w:r>
        <w:rPr>
          <w:rFonts w:hint="eastAsia"/>
          <w:sz w:val="28"/>
          <w:szCs w:val="28"/>
        </w:rPr>
        <w:t>后，余出的2V电压对R</w:t>
      </w:r>
      <w:r>
        <w:rPr>
          <w:rFonts w:hint="eastAsia"/>
          <w:sz w:val="28"/>
          <w:szCs w:val="28"/>
          <w:vertAlign w:val="subscript"/>
        </w:rPr>
        <w:t>2</w:t>
      </w:r>
      <w:r>
        <w:rPr>
          <w:rFonts w:hint="eastAsia"/>
          <w:sz w:val="28"/>
          <w:szCs w:val="28"/>
        </w:rPr>
        <w:t>、R</w:t>
      </w:r>
      <w:r>
        <w:rPr>
          <w:rFonts w:hint="eastAsia"/>
          <w:sz w:val="28"/>
          <w:szCs w:val="28"/>
          <w:vertAlign w:val="subscript"/>
        </w:rPr>
        <w:t>3</w:t>
      </w:r>
      <w:r>
        <w:rPr>
          <w:rFonts w:hint="eastAsia"/>
          <w:sz w:val="28"/>
          <w:szCs w:val="28"/>
        </w:rPr>
        <w:t>按电阻之比进行分配，R</w:t>
      </w:r>
      <w:r>
        <w:rPr>
          <w:rFonts w:hint="eastAsia"/>
          <w:sz w:val="28"/>
          <w:szCs w:val="28"/>
          <w:vertAlign w:val="subscript"/>
        </w:rPr>
        <w:t>2</w:t>
      </w:r>
      <w:r>
        <w:rPr>
          <w:rFonts w:hint="eastAsia"/>
          <w:sz w:val="28"/>
          <w:szCs w:val="28"/>
        </w:rPr>
        <w:t>分到的电压不会等于或大于2V，故只能选D。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outlineLvl w:val="9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二、填空与作图题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9．&gt;68mm     远离    缩进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10．电     机械     2.16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</m:oMath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  <w:vertAlign w:val="superscript"/>
        </w:rPr>
        <w:t>6</w:t>
      </w:r>
      <w:r>
        <w:rPr>
          <w:rFonts w:hint="eastAsia"/>
          <w:sz w:val="28"/>
          <w:szCs w:val="28"/>
        </w:rPr>
        <w:t xml:space="preserve">      1.94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</m:oMath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  <w:vertAlign w:val="superscript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11．绝缘性    增大压强     省力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12．（1）大气压       （2）</w:t>
      </w:r>
      <w:r>
        <w:rPr>
          <w:rFonts w:hint="eastAsia"/>
          <w:sz w:val="28"/>
          <w:szCs w:val="28"/>
        </w:rPr>
        <w:fldChar w:fldCharType="begin"/>
      </w:r>
      <w:r>
        <w:rPr>
          <w:rFonts w:hint="eastAsia"/>
          <w:sz w:val="28"/>
          <w:szCs w:val="28"/>
        </w:rPr>
        <w:instrText xml:space="preserve"> = 2 \* ROMAN </w:instrText>
      </w:r>
      <w:r>
        <w:rPr>
          <w:rFonts w:hint="eastAsia"/>
          <w:sz w:val="28"/>
          <w:szCs w:val="28"/>
        </w:rPr>
        <w:fldChar w:fldCharType="separate"/>
      </w:r>
      <w:r>
        <w:rPr>
          <w:rFonts w:hint="eastAsia"/>
          <w:sz w:val="28"/>
          <w:szCs w:val="28"/>
        </w:rPr>
        <w:t>II</w:t>
      </w:r>
      <w:r>
        <w:rPr>
          <w:rFonts w:hint="eastAsia"/>
          <w:sz w:val="28"/>
          <w:szCs w:val="28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13．（1）6     （2）9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第13题分析： （1）由图可知：小灯泡的电压为6V时，电流为1A，P=UI=6V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×1A</m:t>
        </m:r>
      </m:oMath>
      <w:r>
        <w:rPr>
          <w:rFonts w:hint="eastAsia"/>
          <w:sz w:val="28"/>
          <w:szCs w:val="28"/>
        </w:rPr>
        <w:t>=6W。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（2）由图可知：小灯泡的电压为1.5V时，电流为0.5A，此时铅笔芯上的电压为：6V-1.5V=4.5V，铅笔芯的电阻 R=4.5V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÷</m:t>
        </m:r>
      </m:oMath>
      <w:r>
        <w:rPr>
          <w:rFonts w:hint="eastAsia"/>
          <w:sz w:val="28"/>
          <w:szCs w:val="28"/>
        </w:rPr>
        <w:t>0.5A=9</w:t>
      </w:r>
      <w:r>
        <w:rPr>
          <w:rFonts w:hint="eastAsia" w:ascii="宋体" w:hAnsi="宋体" w:eastAsia="宋体"/>
          <w:sz w:val="28"/>
          <w:szCs w:val="28"/>
        </w:rPr>
        <w:t>Ω</w:t>
      </w:r>
      <w:r>
        <w:rPr>
          <w:rFonts w:hint="eastAsia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3428365</wp:posOffset>
            </wp:positionH>
            <wp:positionV relativeFrom="paragraph">
              <wp:posOffset>28575</wp:posOffset>
            </wp:positionV>
            <wp:extent cx="1101090" cy="1317625"/>
            <wp:effectExtent l="19050" t="0" r="3810" b="0"/>
            <wp:wrapSquare wrapText="bothSides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1090" cy="131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918210</wp:posOffset>
            </wp:positionH>
            <wp:positionV relativeFrom="paragraph">
              <wp:posOffset>99695</wp:posOffset>
            </wp:positionV>
            <wp:extent cx="1856740" cy="1258570"/>
            <wp:effectExtent l="19050" t="0" r="0" b="0"/>
            <wp:wrapSquare wrapText="bothSides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6740" cy="125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14．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三、实验与探究题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15． （1）放大镜     39.5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(2) 1062.1      秒表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16． （1）35     （2）8.75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</m:oMath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  <w:vertAlign w:val="superscript"/>
        </w:rPr>
        <w:t xml:space="preserve">3   </w:t>
      </w:r>
      <w:r>
        <w:rPr>
          <w:rFonts w:hint="eastAsia"/>
          <w:sz w:val="28"/>
          <w:szCs w:val="28"/>
        </w:rPr>
        <w:t xml:space="preserve">  (3)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分析：（1）硬币受到的浮力等于排开水的重力，其质量也等于排开水的质量。其排开水的体积V</w:t>
      </w:r>
      <w:r>
        <w:rPr>
          <w:rFonts w:hint="eastAsia"/>
          <w:sz w:val="28"/>
          <w:szCs w:val="28"/>
          <w:vertAlign w:val="subscript"/>
        </w:rPr>
        <w:t>水</w:t>
      </w:r>
      <w:r>
        <w:rPr>
          <w:rFonts w:hint="eastAsia"/>
          <w:sz w:val="28"/>
          <w:szCs w:val="28"/>
        </w:rPr>
        <w:t>=V</w:t>
      </w:r>
      <w:r>
        <w:rPr>
          <w:rFonts w:hint="eastAsia"/>
          <w:sz w:val="28"/>
          <w:szCs w:val="28"/>
          <w:vertAlign w:val="subscript"/>
        </w:rPr>
        <w:t>2</w:t>
      </w:r>
      <w:r>
        <w:rPr>
          <w:rFonts w:hint="eastAsia"/>
          <w:sz w:val="28"/>
          <w:szCs w:val="28"/>
        </w:rPr>
        <w:t>-V</w:t>
      </w:r>
      <w:r>
        <w:rPr>
          <w:rFonts w:hint="eastAsia"/>
          <w:sz w:val="28"/>
          <w:szCs w:val="28"/>
          <w:vertAlign w:val="subscript"/>
        </w:rPr>
        <w:t>1</w:t>
      </w:r>
      <w:r>
        <w:rPr>
          <w:rFonts w:hint="eastAsia"/>
          <w:sz w:val="28"/>
          <w:szCs w:val="28"/>
        </w:rPr>
        <w:t>=35cm</w:t>
      </w:r>
      <w:r>
        <w:rPr>
          <w:rFonts w:hint="eastAsia"/>
          <w:sz w:val="28"/>
          <w:szCs w:val="28"/>
          <w:vertAlign w:val="superscript"/>
        </w:rPr>
        <w:t>3</w:t>
      </w:r>
      <w:r>
        <w:rPr>
          <w:rFonts w:hint="eastAsia"/>
          <w:sz w:val="28"/>
          <w:szCs w:val="28"/>
        </w:rPr>
        <w:t>,  易知其质量为35g。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（2）硬币的体积  V</w:t>
      </w:r>
      <w:r>
        <w:rPr>
          <w:rFonts w:hint="eastAsia"/>
          <w:sz w:val="28"/>
          <w:szCs w:val="28"/>
          <w:vertAlign w:val="subscript"/>
        </w:rPr>
        <w:t>币</w:t>
      </w:r>
      <w:r>
        <w:rPr>
          <w:rFonts w:hint="eastAsia"/>
          <w:sz w:val="28"/>
          <w:szCs w:val="28"/>
        </w:rPr>
        <w:t>=V</w:t>
      </w:r>
      <w:r>
        <w:rPr>
          <w:rFonts w:hint="eastAsia"/>
          <w:sz w:val="28"/>
          <w:szCs w:val="28"/>
          <w:vertAlign w:val="subscript"/>
        </w:rPr>
        <w:t>3</w:t>
      </w:r>
      <w:r>
        <w:rPr>
          <w:rFonts w:hint="eastAsia"/>
          <w:sz w:val="28"/>
          <w:szCs w:val="28"/>
        </w:rPr>
        <w:t>-V</w:t>
      </w:r>
      <w:r>
        <w:rPr>
          <w:rFonts w:hint="eastAsia"/>
          <w:sz w:val="28"/>
          <w:szCs w:val="28"/>
          <w:vertAlign w:val="subscript"/>
        </w:rPr>
        <w:t>1</w:t>
      </w:r>
      <w:r>
        <w:rPr>
          <w:rFonts w:hint="eastAsia"/>
          <w:sz w:val="28"/>
          <w:szCs w:val="28"/>
        </w:rPr>
        <w:t>=4cm</w:t>
      </w:r>
      <w:r>
        <w:rPr>
          <w:rFonts w:hint="eastAsia"/>
          <w:sz w:val="28"/>
          <w:szCs w:val="28"/>
          <w:vertAlign w:val="superscript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密度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ρ</m:t>
        </m:r>
      </m:oMath>
      <w:r>
        <w:rPr>
          <w:rFonts w:hint="eastAsia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35g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cm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up>
            </m:sSup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>=8.75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</m:oMath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  <w:vertAlign w:val="superscript"/>
        </w:rPr>
        <w:t>3</w:t>
      </w:r>
      <w:r>
        <w:rPr>
          <w:rFonts w:hint="eastAsia"/>
          <w:sz w:val="28"/>
          <w:szCs w:val="28"/>
        </w:rPr>
        <w:t>kg/m</w:t>
      </w:r>
      <w:r>
        <w:rPr>
          <w:rFonts w:hint="eastAsia"/>
          <w:sz w:val="28"/>
          <w:szCs w:val="28"/>
          <w:vertAlign w:val="superscript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1213485</wp:posOffset>
            </wp:positionH>
            <wp:positionV relativeFrom="paragraph">
              <wp:posOffset>1270</wp:posOffset>
            </wp:positionV>
            <wp:extent cx="1131570" cy="1052195"/>
            <wp:effectExtent l="0" t="0" r="11430" b="14605"/>
            <wp:wrapSquare wrapText="bothSides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1570" cy="105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17．（1）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 毫安表（电流表的量程应为0-10m A）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(3)  A． 发生改变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B．在磁体周围不同的位置，磁场强度不同。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outlineLvl w:val="9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四、综合计算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18．（1）小于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（2）F=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 xml:space="preserve"> （G+G</w:t>
      </w:r>
      <w:r>
        <w:rPr>
          <w:rFonts w:hint="eastAsia"/>
          <w:sz w:val="28"/>
          <w:szCs w:val="28"/>
          <w:vertAlign w:val="subscript"/>
        </w:rPr>
        <w:t>动</w:t>
      </w:r>
      <w:r>
        <w:rPr>
          <w:rFonts w:hint="eastAsia"/>
          <w:sz w:val="28"/>
          <w:szCs w:val="28"/>
        </w:rPr>
        <w:t>），  G+G</w:t>
      </w:r>
      <w:r>
        <w:rPr>
          <w:rFonts w:hint="eastAsia"/>
          <w:sz w:val="28"/>
          <w:szCs w:val="28"/>
          <w:vertAlign w:val="subscript"/>
        </w:rPr>
        <w:t>动</w:t>
      </w:r>
      <w:r>
        <w:rPr>
          <w:rFonts w:hint="eastAsia"/>
          <w:sz w:val="28"/>
          <w:szCs w:val="28"/>
        </w:rPr>
        <w:t>=2F=1000N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机械效率=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W有用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W总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G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G+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G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动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90%=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G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1000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>，   G=900N， G</w:t>
      </w:r>
      <w:r>
        <w:rPr>
          <w:rFonts w:hint="eastAsia"/>
          <w:sz w:val="28"/>
          <w:szCs w:val="28"/>
          <w:vertAlign w:val="subscript"/>
        </w:rPr>
        <w:t>动</w:t>
      </w:r>
      <w:r>
        <w:rPr>
          <w:rFonts w:hint="eastAsia"/>
          <w:sz w:val="28"/>
          <w:szCs w:val="28"/>
        </w:rPr>
        <w:t>=100N.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6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重物质量    m=90kg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(3) 由图知，物体匀速上升的速度为1m/s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1811" w:firstLineChars="647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绳子自由端的速度    V=2m/s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811" w:firstLineChars="647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F1=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 xml:space="preserve"> （G</w:t>
      </w:r>
      <w:r>
        <w:rPr>
          <w:rFonts w:hint="eastAsia"/>
          <w:sz w:val="28"/>
          <w:szCs w:val="28"/>
          <w:vertAlign w:val="subscript"/>
        </w:rPr>
        <w:t>1</w:t>
      </w:r>
      <w:r>
        <w:rPr>
          <w:rFonts w:hint="eastAsia"/>
          <w:sz w:val="28"/>
          <w:szCs w:val="28"/>
        </w:rPr>
        <w:t>+G</w:t>
      </w:r>
      <w:r>
        <w:rPr>
          <w:rFonts w:hint="eastAsia"/>
          <w:sz w:val="28"/>
          <w:szCs w:val="28"/>
          <w:vertAlign w:val="subscript"/>
        </w:rPr>
        <w:t>动</w:t>
      </w:r>
      <w:r>
        <w:rPr>
          <w:rFonts w:hint="eastAsia"/>
          <w:sz w:val="28"/>
          <w:szCs w:val="28"/>
        </w:rPr>
        <w:t>）=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d>
          <m:dPr>
            <m:begChr m:val="（"/>
            <m:endChr m:val="）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400+100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N=250N</m:t>
        </m:r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1811" w:firstLineChars="647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P=F</w:t>
      </w:r>
      <w:r>
        <w:rPr>
          <w:rFonts w:hint="eastAsia"/>
          <w:sz w:val="28"/>
          <w:szCs w:val="28"/>
          <w:vertAlign w:val="subscript"/>
        </w:rPr>
        <w:t>1</w:t>
      </w:r>
      <w:r>
        <w:rPr>
          <w:rFonts w:hint="eastAsia"/>
          <w:sz w:val="28"/>
          <w:szCs w:val="28"/>
        </w:rPr>
        <w:t>v=250N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</m:oMath>
      <w:r>
        <w:rPr>
          <w:rFonts w:hint="eastAsia"/>
          <w:sz w:val="28"/>
          <w:szCs w:val="28"/>
        </w:rPr>
        <w:t>2m/s=500W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55"/>
        <w:textAlignment w:val="auto"/>
        <w:outlineLvl w:val="9"/>
        <w:rPr>
          <w:rFonts w:hint="eastAsia" w:ascii="宋体" w:hAnsi="宋体" w:eastAsia="宋体"/>
          <w:sz w:val="28"/>
          <w:szCs w:val="28"/>
        </w:rPr>
      </w:pPr>
      <w:r>
        <w:rPr>
          <w:rFonts w:hint="eastAsia"/>
          <w:sz w:val="28"/>
          <w:szCs w:val="28"/>
        </w:rPr>
        <w:t>19．（1）R=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up>
            </m:sSup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P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（220V）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up>
            </m:sSup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900W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>=53.8</w:t>
      </w:r>
      <w:r>
        <w:rPr>
          <w:rFonts w:hint="eastAsia" w:ascii="宋体" w:hAnsi="宋体" w:eastAsia="宋体"/>
          <w:sz w:val="28"/>
          <w:szCs w:val="28"/>
        </w:rPr>
        <w:t>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（2）W=Pt=1100W</w:t>
      </w:r>
      <m:oMath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×</m:t>
        </m:r>
      </m:oMath>
      <w:r>
        <w:rPr>
          <w:rFonts w:hint="eastAsia" w:ascii="宋体" w:hAnsi="宋体" w:eastAsia="宋体"/>
          <w:sz w:val="28"/>
          <w:szCs w:val="28"/>
        </w:rPr>
        <w:t>30</w:t>
      </w:r>
      <m:oMath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×60s=1.98×10</m:t>
        </m:r>
      </m:oMath>
      <w:r>
        <w:rPr>
          <w:rFonts w:hint="eastAsia" w:ascii="宋体" w:hAnsi="宋体" w:eastAsia="宋体"/>
          <w:sz w:val="28"/>
          <w:szCs w:val="28"/>
          <w:vertAlign w:val="superscript"/>
        </w:rPr>
        <w:t>6</w:t>
      </w:r>
      <w:r>
        <w:rPr>
          <w:rFonts w:hint="eastAsia" w:ascii="宋体" w:hAnsi="宋体" w:eastAsia="宋体"/>
          <w:sz w:val="28"/>
          <w:szCs w:val="28"/>
        </w:rPr>
        <w:t>J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55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(3) 外壳      350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1811" w:firstLineChars="647"/>
        <w:textAlignment w:val="auto"/>
        <w:outlineLvl w:val="9"/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052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styleId="7">
    <w:name w:val="Placeholder Text"/>
    <w:basedOn w:val="3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165</Words>
  <Characters>946</Characters>
  <Lines>7</Lines>
  <Paragraphs>2</Paragraphs>
  <TotalTime>132</TotalTime>
  <ScaleCrop>false</ScaleCrop>
  <LinksUpToDate>false</LinksUpToDate>
  <CharactersWithSpaces>1109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2018-03-18T03:03:00Z</dcterms:created>
  <dc:creator>Administrator</dc:creator>
  <cp:lastModifiedBy>老倪膏药(招代理)</cp:lastModifiedBy>
  <dcterms:modified xsi:type="dcterms:W3CDTF">2018-09-27T12:55:09Z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