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164" w:rsidRDefault="00375164">
      <w:pPr>
        <w:pStyle w:val="3"/>
      </w:pPr>
      <w:bookmarkStart w:id="0" w:name="_GoBack"/>
      <w:bookmarkEnd w:id="0"/>
    </w:p>
    <w:p w:rsidR="00375164" w:rsidRDefault="00114219">
      <w:pPr>
        <w:pStyle w:val="3"/>
      </w:pPr>
      <w:r>
        <w:t xml:space="preserve">Module </w:t>
      </w:r>
      <w:r>
        <w:rPr>
          <w:rFonts w:hint="eastAsia"/>
        </w:rPr>
        <w:t xml:space="preserve">4 </w:t>
      </w:r>
    </w:p>
    <w:p w:rsidR="00375164" w:rsidRDefault="00114219">
      <w:pPr>
        <w:pStyle w:val="3"/>
      </w:pPr>
      <w:r>
        <w:rPr>
          <w:rFonts w:hint="eastAsia"/>
        </w:rPr>
        <w:t>Unit</w:t>
      </w:r>
      <w:r>
        <w:rPr>
          <w:rFonts w:hint="eastAsia"/>
          <w:noProof/>
        </w:rPr>
        <w:drawing>
          <wp:inline distT="0" distB="0" distL="114300" distR="114300">
            <wp:extent cx="16256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2 These are your eyes.</w:t>
      </w:r>
    </w:p>
    <w:p w:rsidR="00375164" w:rsidRDefault="00114219">
      <w:pPr>
        <w:pStyle w:val="3"/>
      </w:pPr>
      <w:r>
        <w:rPr>
          <w:rFonts w:hint="eastAsia"/>
        </w:rPr>
        <w:t>分层练习</w:t>
      </w:r>
    </w:p>
    <w:p w:rsidR="00375164" w:rsidRDefault="00375164">
      <w:pPr>
        <w:pStyle w:val="1"/>
        <w:spacing w:line="360" w:lineRule="auto"/>
        <w:ind w:firstLineChars="0" w:firstLine="0"/>
        <w:jc w:val="center"/>
        <w:rPr>
          <w:b/>
          <w:color w:val="C00000"/>
          <w:sz w:val="24"/>
        </w:rPr>
      </w:pPr>
    </w:p>
    <w:p w:rsidR="00375164" w:rsidRDefault="00114219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一、正确抄写下列单词</w:t>
      </w:r>
    </w:p>
    <w:p w:rsidR="00375164" w:rsidRDefault="00114219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these   this    head     eye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ear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mouth   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375164">
        <w:trPr>
          <w:trHeight w:hRule="exact" w:val="170"/>
        </w:trPr>
        <w:tc>
          <w:tcPr>
            <w:tcW w:w="8380" w:type="dxa"/>
          </w:tcPr>
          <w:p w:rsidR="00375164" w:rsidRDefault="003751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375164">
        <w:trPr>
          <w:trHeight w:hRule="exact" w:val="170"/>
        </w:trPr>
        <w:tc>
          <w:tcPr>
            <w:tcW w:w="8380" w:type="dxa"/>
          </w:tcPr>
          <w:p w:rsidR="00375164" w:rsidRDefault="003751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375164">
        <w:trPr>
          <w:trHeight w:hRule="exact" w:val="120"/>
        </w:trPr>
        <w:tc>
          <w:tcPr>
            <w:tcW w:w="8380" w:type="dxa"/>
          </w:tcPr>
          <w:p w:rsidR="00375164" w:rsidRDefault="003751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二、单词拼写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蜘蛛</w:t>
      </w:r>
      <w:r>
        <w:rPr>
          <w:rFonts w:eastAsiaTheme="minorEastAsia" w:hint="eastAsia"/>
          <w:sz w:val="24"/>
        </w:rPr>
        <w:t xml:space="preserve"> 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______  </w:t>
      </w:r>
      <w:r>
        <w:rPr>
          <w:rFonts w:eastAsiaTheme="minorEastAsia" w:hint="eastAsia"/>
          <w:sz w:val="24"/>
        </w:rPr>
        <w:t>腿</w:t>
      </w:r>
      <w:r>
        <w:rPr>
          <w:rFonts w:eastAsiaTheme="minorEastAsia" w:hint="eastAsia"/>
          <w:sz w:val="24"/>
        </w:rPr>
        <w:t xml:space="preserve"> _______   </w:t>
      </w:r>
    </w:p>
    <w:p w:rsidR="00375164" w:rsidRDefault="0011421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眼睛</w:t>
      </w:r>
      <w:r>
        <w:rPr>
          <w:rFonts w:eastAsiaTheme="minorEastAsia" w:hint="eastAsia"/>
          <w:sz w:val="24"/>
        </w:rPr>
        <w:t xml:space="preserve"> ______   </w:t>
      </w:r>
      <w:r>
        <w:rPr>
          <w:rFonts w:eastAsiaTheme="minorEastAsia" w:hint="eastAsia"/>
          <w:sz w:val="24"/>
        </w:rPr>
        <w:t>这些</w:t>
      </w:r>
      <w:r>
        <w:rPr>
          <w:rFonts w:eastAsiaTheme="minorEastAsia" w:hint="eastAsia"/>
          <w:sz w:val="24"/>
        </w:rPr>
        <w:t xml:space="preserve"> _____</w:t>
      </w:r>
    </w:p>
    <w:p w:rsidR="00375164" w:rsidRDefault="0011421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脚（复数）</w:t>
      </w:r>
      <w:r>
        <w:rPr>
          <w:rFonts w:eastAsiaTheme="minorEastAsia" w:hint="eastAsia"/>
          <w:sz w:val="24"/>
        </w:rPr>
        <w:t xml:space="preserve"> ____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__</w:t>
      </w:r>
      <w:r>
        <w:rPr>
          <w:rFonts w:eastAsiaTheme="minorEastAsia" w:hint="eastAsia"/>
          <w:sz w:val="24"/>
        </w:rPr>
        <w:t>嘴巴</w:t>
      </w:r>
      <w:r>
        <w:rPr>
          <w:rFonts w:eastAsiaTheme="minorEastAsia" w:hint="eastAsia"/>
          <w:sz w:val="24"/>
        </w:rPr>
        <w:t>_____</w:t>
      </w:r>
    </w:p>
    <w:p w:rsidR="00375164" w:rsidRDefault="00114219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一、看一看，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89865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连一连</w:t>
      </w:r>
      <w:r>
        <w:rPr>
          <w:rFonts w:eastAsiaTheme="minorEastAsia" w:hint="eastAsia"/>
          <w:sz w:val="24"/>
          <w:szCs w:val="24"/>
        </w:rPr>
        <w:t xml:space="preserve"> 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1.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89660"/>
            <wp:effectExtent l="0" t="0" r="13970" b="1524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  <w:t xml:space="preserve">                       A. eye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2.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97280"/>
            <wp:effectExtent l="0" t="0" r="13970" b="762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</w:r>
      <w:r>
        <w:rPr>
          <w:rFonts w:eastAsiaTheme="minorEastAsia" w:hint="eastAsia"/>
          <w:sz w:val="24"/>
          <w:szCs w:val="24"/>
        </w:rPr>
        <w:t xml:space="preserve">                       B. </w:t>
      </w:r>
      <w:proofErr w:type="spellStart"/>
      <w:r>
        <w:rPr>
          <w:rFonts w:eastAsiaTheme="minorEastAsia" w:hint="eastAsia"/>
          <w:sz w:val="24"/>
          <w:szCs w:val="24"/>
        </w:rPr>
        <w:t>mout</w:t>
      </w:r>
      <w:proofErr w:type="spellEnd"/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61925" cy="190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h</w:t>
      </w:r>
      <w:r>
        <w:rPr>
          <w:rFonts w:eastAsiaTheme="minorEastAsia" w:hint="eastAsia"/>
          <w:color w:val="FFFFFF"/>
          <w:sz w:val="4"/>
          <w:szCs w:val="24"/>
        </w:rPr>
        <w:t>[</w:t>
      </w:r>
      <w:proofErr w:type="gramStart"/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:Z</w:t>
      </w:r>
      <w:proofErr w:type="gramEnd"/>
      <w:r>
        <w:rPr>
          <w:rFonts w:eastAsiaTheme="minorEastAsia" w:hint="eastAsia"/>
          <w:color w:val="FFFFFF"/>
          <w:sz w:val="4"/>
          <w:szCs w:val="24"/>
        </w:rPr>
        <w:t>_xx_k.Com]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3.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89660"/>
            <wp:effectExtent l="0" t="0" r="13970" b="15240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  <w:t xml:space="preserve">  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2192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                    C. nose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lastRenderedPageBreak/>
        <w:t>4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89660"/>
            <wp:effectExtent l="0" t="0" r="13970" b="15240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  <w:t xml:space="preserve">                       D. face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5.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89660"/>
            <wp:effectExtent l="0" t="0" r="13970" b="1524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  <w:t xml:space="preserve">                       E. head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6.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52880" cy="1089660"/>
            <wp:effectExtent l="0" t="0" r="13970" b="1524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ab/>
        <w:t xml:space="preserve">                       F. ear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二、</w:t>
      </w:r>
      <w:r>
        <w:rPr>
          <w:rFonts w:hint="eastAsia"/>
          <w:sz w:val="24"/>
          <w:szCs w:val="24"/>
        </w:rPr>
        <w:t>单项选择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)</w:t>
      </w:r>
      <w:r>
        <w:rPr>
          <w:sz w:val="24"/>
        </w:rPr>
        <w:t xml:space="preserve"> 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This is</w:t>
      </w:r>
      <w:r>
        <w:rPr>
          <w:sz w:val="24"/>
        </w:rPr>
        <w:t xml:space="preserve"> </w:t>
      </w:r>
      <w:r>
        <w:rPr>
          <w:rFonts w:hint="eastAsia"/>
          <w:sz w:val="24"/>
        </w:rPr>
        <w:t>_</w:t>
      </w:r>
      <w:r>
        <w:rPr>
          <w:rFonts w:hint="eastAsia"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_______head. 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a </w:t>
      </w: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  B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an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)</w:t>
      </w:r>
      <w:r>
        <w:rPr>
          <w:sz w:val="24"/>
        </w:rPr>
        <w:t xml:space="preserve"> 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These are ________arms.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an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two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)</w:t>
      </w:r>
      <w:r>
        <w:rPr>
          <w:sz w:val="24"/>
        </w:rPr>
        <w:t xml:space="preserve"> 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proofErr w:type="spellStart"/>
      <w:r>
        <w:rPr>
          <w:rFonts w:hint="eastAsia"/>
          <w:sz w:val="24"/>
        </w:rPr>
        <w:t>Thes</w:t>
      </w:r>
      <w:proofErr w:type="spellEnd"/>
      <w:r>
        <w:rPr>
          <w:rFonts w:hint="eastAsia"/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e </w:t>
      </w:r>
      <w:proofErr w:type="gramStart"/>
      <w:r>
        <w:rPr>
          <w:rFonts w:hint="eastAsia"/>
          <w:sz w:val="24"/>
        </w:rPr>
        <w:t>are</w:t>
      </w:r>
      <w:proofErr w:type="gramEnd"/>
      <w:r>
        <w:rPr>
          <w:rFonts w:hint="eastAsia"/>
          <w:sz w:val="24"/>
        </w:rPr>
        <w:t xml:space="preserve"> _______feet.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two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one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)</w:t>
      </w:r>
      <w:r>
        <w:rPr>
          <w:sz w:val="24"/>
        </w:rPr>
        <w:t xml:space="preserve"> 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These are ________eyes.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an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your</w:t>
      </w:r>
    </w:p>
    <w:p w:rsidR="00375164" w:rsidRDefault="0011421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)</w:t>
      </w:r>
      <w:r>
        <w:rPr>
          <w:sz w:val="24"/>
        </w:rPr>
        <w:t xml:space="preserve"> 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That is</w:t>
      </w:r>
      <w:r>
        <w:rPr>
          <w:sz w:val="24"/>
        </w:rPr>
        <w:t xml:space="preserve"> </w:t>
      </w:r>
      <w:r>
        <w:rPr>
          <w:rFonts w:hint="eastAsia"/>
          <w:sz w:val="24"/>
        </w:rPr>
        <w:t>________cat.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you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his</w:t>
      </w:r>
    </w:p>
    <w:p w:rsidR="00375164" w:rsidRDefault="00114219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一、汉英翻译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&amp;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&amp;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]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 w:hint="eastAsia"/>
          <w:sz w:val="24"/>
        </w:rPr>
        <w:t>These are your legs.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  <w:u w:val="single"/>
        </w:rPr>
        <w:t xml:space="preserve">                            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 </w:t>
      </w:r>
      <w:r>
        <w:rPr>
          <w:rFonts w:eastAsiaTheme="minorEastAsia" w:hint="eastAsia"/>
          <w:sz w:val="24"/>
        </w:rPr>
        <w:t>Eight feet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  <w:u w:val="single"/>
        </w:rPr>
        <w:t xml:space="preserve">                            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 w:hint="eastAsia"/>
          <w:sz w:val="24"/>
        </w:rPr>
        <w:t>Touch your hands.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lastRenderedPageBreak/>
        <w:t xml:space="preserve">                           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 w:hint="eastAsia"/>
          <w:sz w:val="24"/>
        </w:rPr>
        <w:t>这些是什么？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  <w:u w:val="single"/>
        </w:rPr>
        <w:t xml:space="preserve">                            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</w:t>
      </w:r>
      <w:r>
        <w:rPr>
          <w:rFonts w:eastAsiaTheme="minorEastAsia" w:hint="eastAsia"/>
          <w:sz w:val="24"/>
        </w:rPr>
        <w:t>让我们来数数。</w:t>
      </w:r>
    </w:p>
    <w:p w:rsidR="00375164" w:rsidRDefault="00114219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</w:t>
      </w:r>
    </w:p>
    <w:p w:rsidR="00375164" w:rsidRDefault="00114219"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</w:rPr>
        <w:t>二、读一读，画一画</w:t>
      </w:r>
    </w:p>
    <w:p w:rsidR="00375164" w:rsidRDefault="00114219">
      <w:pPr>
        <w:spacing w:line="360" w:lineRule="auto"/>
        <w:ind w:firstLineChars="200" w:firstLine="480"/>
        <w:jc w:val="left"/>
        <w:textAlignment w:val="center"/>
        <w:rPr>
          <w:sz w:val="24"/>
        </w:rPr>
      </w:pPr>
      <w:r>
        <w:rPr>
          <w:sz w:val="24"/>
        </w:rPr>
        <w:t>Hi,</w:t>
      </w:r>
      <w:r>
        <w:rPr>
          <w:noProof/>
          <w:sz w:val="24"/>
        </w:rPr>
        <w:drawing>
          <wp:inline distT="0" distB="0" distL="114300" distR="114300">
            <wp:extent cx="20574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everyone. I</w:t>
      </w:r>
      <w:proofErr w:type="gramStart"/>
      <w:r>
        <w:rPr>
          <w:sz w:val="24"/>
        </w:rPr>
        <w:t>’</w:t>
      </w:r>
      <w:proofErr w:type="gramEnd"/>
      <w:r>
        <w:rPr>
          <w:sz w:val="24"/>
        </w:rPr>
        <w:t>m a monster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怪物</w:t>
      </w:r>
      <w:r>
        <w:rPr>
          <w:rFonts w:hint="eastAsia"/>
          <w:sz w:val="24"/>
        </w:rPr>
        <w:t>)</w:t>
      </w:r>
      <w:r>
        <w:rPr>
          <w:sz w:val="24"/>
        </w:rPr>
        <w:t>. I have one b</w:t>
      </w:r>
      <w:r>
        <w:rPr>
          <w:sz w:val="24"/>
        </w:rPr>
        <w:t>ody. I have two heads. I have six hands. I have twelve legs.</w:t>
      </w:r>
    </w:p>
    <w:p w:rsidR="00375164" w:rsidRDefault="00114219">
      <w:pPr>
        <w:spacing w:line="360" w:lineRule="auto"/>
        <w:ind w:firstLineChars="1200" w:firstLine="2891"/>
        <w:jc w:val="left"/>
        <w:textAlignment w:val="center"/>
        <w:rPr>
          <w:b/>
          <w:sz w:val="24"/>
        </w:rPr>
      </w:pPr>
      <w:r>
        <w:rPr>
          <w:rFonts w:hint="eastAsia"/>
          <w:b/>
          <w:sz w:val="24"/>
        </w:rPr>
        <w:t>小小画板</w:t>
      </w:r>
    </w:p>
    <w:tbl>
      <w:tblPr>
        <w:tblW w:w="4180" w:type="dxa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0"/>
      </w:tblGrid>
      <w:tr w:rsidR="00375164">
        <w:trPr>
          <w:trHeight w:val="2323"/>
        </w:trPr>
        <w:tc>
          <w:tcPr>
            <w:tcW w:w="4180" w:type="dxa"/>
            <w:shd w:val="clear" w:color="auto" w:fill="auto"/>
          </w:tcPr>
          <w:p w:rsidR="00375164" w:rsidRDefault="00114219">
            <w:pPr>
              <w:spacing w:line="360" w:lineRule="auto"/>
              <w:jc w:val="left"/>
              <w:textAlignment w:val="center"/>
              <w:rPr>
                <w:b/>
                <w:sz w:val="24"/>
              </w:rPr>
            </w:pPr>
            <w:r>
              <w:rPr>
                <w:rFonts w:hint="eastAsia"/>
                <w:b/>
                <w:color w:val="FFFFFF"/>
                <w:sz w:val="4"/>
              </w:rPr>
              <w:t>[</w:t>
            </w:r>
            <w:r>
              <w:rPr>
                <w:rFonts w:hint="eastAsia"/>
                <w:b/>
                <w:color w:val="FFFFFF"/>
                <w:sz w:val="4"/>
              </w:rPr>
              <w:t>来源</w:t>
            </w:r>
            <w:r>
              <w:rPr>
                <w:rFonts w:hint="eastAsia"/>
                <w:b/>
                <w:color w:val="FFFFFF"/>
                <w:sz w:val="4"/>
              </w:rPr>
              <w:t>:Z,xx,k.Com]</w:t>
            </w:r>
          </w:p>
        </w:tc>
      </w:tr>
    </w:tbl>
    <w:p w:rsidR="00375164" w:rsidRDefault="00375164">
      <w:pPr>
        <w:spacing w:line="360" w:lineRule="auto"/>
        <w:jc w:val="left"/>
        <w:textAlignment w:val="center"/>
        <w:rPr>
          <w:b/>
          <w:sz w:val="24"/>
        </w:rPr>
      </w:pPr>
    </w:p>
    <w:p w:rsidR="00375164" w:rsidRDefault="00375164">
      <w:pPr>
        <w:spacing w:line="360" w:lineRule="auto"/>
        <w:jc w:val="left"/>
        <w:textAlignment w:val="center"/>
        <w:rPr>
          <w:b/>
          <w:sz w:val="24"/>
        </w:rPr>
      </w:pPr>
    </w:p>
    <w:p w:rsidR="00375164" w:rsidRDefault="00114219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375164" w:rsidRDefault="0011421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一、省略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eastAsiaTheme="minorEastAsia" w:hint="eastAsia"/>
          <w:sz w:val="24"/>
        </w:rPr>
        <w:t>二、</w:t>
      </w:r>
      <w:r>
        <w:rPr>
          <w:rFonts w:eastAsiaTheme="minorEastAsia" w:hint="eastAsia"/>
          <w:sz w:val="24"/>
        </w:rPr>
        <w:t>spider  leg  eye  these  feet  mouth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一</w:t>
      </w:r>
      <w:proofErr w:type="gramEnd"/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3208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、注意学生的单词格式是否正确。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t>二、考察学生对于单词的掌握程度，能否正确拼写。</w:t>
      </w:r>
    </w:p>
    <w:p w:rsidR="00375164" w:rsidRDefault="0011421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一、</w:t>
      </w:r>
      <w:r>
        <w:rPr>
          <w:rFonts w:hint="eastAsia"/>
          <w:kern w:val="0"/>
          <w:sz w:val="24"/>
        </w:rPr>
        <w:t>1.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B 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2.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D  </w:t>
      </w:r>
      <w:r>
        <w:rPr>
          <w:kern w:val="0"/>
          <w:sz w:val="24"/>
        </w:rPr>
        <w:t xml:space="preserve"> 3. </w:t>
      </w:r>
      <w:r>
        <w:rPr>
          <w:rFonts w:hint="eastAsia"/>
          <w:kern w:val="0"/>
          <w:sz w:val="24"/>
        </w:rPr>
        <w:t xml:space="preserve">A  </w:t>
      </w:r>
      <w:r>
        <w:rPr>
          <w:kern w:val="0"/>
          <w:sz w:val="24"/>
        </w:rPr>
        <w:t xml:space="preserve">  4. </w:t>
      </w:r>
      <w:r>
        <w:rPr>
          <w:rFonts w:hint="eastAsia"/>
          <w:kern w:val="0"/>
          <w:sz w:val="24"/>
        </w:rPr>
        <w:t xml:space="preserve">F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5.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C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 6.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E    </w:t>
      </w:r>
    </w:p>
    <w:p w:rsidR="00375164" w:rsidRDefault="00114219">
      <w:pPr>
        <w:pStyle w:val="1"/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二、</w:t>
      </w:r>
      <w:r>
        <w:rPr>
          <w:rFonts w:hint="eastAsia"/>
          <w:kern w:val="0"/>
          <w:sz w:val="24"/>
          <w:szCs w:val="24"/>
        </w:rPr>
        <w:t>1.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A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2.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B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3.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A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4.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B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5.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B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一、本题考查学生观察图片的能力和是否熟练掌握单词。</w:t>
      </w:r>
    </w:p>
    <w:p w:rsidR="00375164" w:rsidRDefault="00114219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二、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1. </w:t>
      </w:r>
      <w:r>
        <w:rPr>
          <w:rFonts w:hint="eastAsia"/>
          <w:kern w:val="0"/>
          <w:sz w:val="24"/>
        </w:rPr>
        <w:t>本题考查不定冠词的应用，</w:t>
      </w:r>
      <w:r>
        <w:rPr>
          <w:rFonts w:hint="eastAsia"/>
          <w:kern w:val="0"/>
          <w:sz w:val="24"/>
        </w:rPr>
        <w:t>head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54305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非元音字母开头单词，故选</w:t>
      </w:r>
      <w:r>
        <w:rPr>
          <w:rFonts w:hint="eastAsia"/>
          <w:kern w:val="0"/>
          <w:sz w:val="24"/>
        </w:rPr>
        <w:t xml:space="preserve">A. 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2. </w:t>
      </w:r>
      <w:r>
        <w:rPr>
          <w:rFonts w:hint="eastAsia"/>
          <w:kern w:val="0"/>
          <w:sz w:val="24"/>
        </w:rPr>
        <w:t>本题考查</w:t>
      </w:r>
      <w:r>
        <w:rPr>
          <w:rFonts w:hint="eastAsia"/>
          <w:kern w:val="0"/>
          <w:sz w:val="24"/>
        </w:rPr>
        <w:t>these are...</w:t>
      </w:r>
      <w:r>
        <w:rPr>
          <w:rFonts w:hint="eastAsia"/>
          <w:kern w:val="0"/>
          <w:sz w:val="24"/>
        </w:rPr>
        <w:t>句型，应用复数，故选</w:t>
      </w:r>
      <w:r>
        <w:rPr>
          <w:rFonts w:hint="eastAsia"/>
          <w:kern w:val="0"/>
          <w:sz w:val="24"/>
        </w:rPr>
        <w:t>B</w:t>
      </w:r>
      <w:r>
        <w:rPr>
          <w:rFonts w:hint="eastAsia"/>
          <w:kern w:val="0"/>
          <w:sz w:val="24"/>
        </w:rPr>
        <w:t>。</w:t>
      </w:r>
      <w:r>
        <w:rPr>
          <w:rFonts w:hint="eastAsia"/>
          <w:kern w:val="0"/>
          <w:sz w:val="24"/>
        </w:rPr>
        <w:t xml:space="preserve"> 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3. </w:t>
      </w:r>
      <w:r>
        <w:rPr>
          <w:rFonts w:hint="eastAsia"/>
          <w:kern w:val="0"/>
          <w:sz w:val="24"/>
        </w:rPr>
        <w:t>本题考查</w:t>
      </w:r>
      <w:r>
        <w:rPr>
          <w:rFonts w:hint="eastAsia"/>
          <w:kern w:val="0"/>
          <w:sz w:val="24"/>
        </w:rPr>
        <w:t>these are...</w:t>
      </w:r>
      <w:r>
        <w:rPr>
          <w:rFonts w:hint="eastAsia"/>
          <w:kern w:val="0"/>
          <w:sz w:val="24"/>
        </w:rPr>
        <w:t>句型，应用复数，故选</w:t>
      </w:r>
      <w:r>
        <w:rPr>
          <w:rFonts w:hint="eastAsia"/>
          <w:kern w:val="0"/>
          <w:sz w:val="24"/>
        </w:rPr>
        <w:t>A</w:t>
      </w:r>
      <w:r>
        <w:rPr>
          <w:rFonts w:hint="eastAsia"/>
          <w:kern w:val="0"/>
          <w:sz w:val="24"/>
        </w:rPr>
        <w:t>。</w:t>
      </w:r>
      <w:r>
        <w:rPr>
          <w:rFonts w:hint="eastAsia"/>
          <w:kern w:val="0"/>
          <w:sz w:val="24"/>
        </w:rPr>
        <w:t xml:space="preserve"> 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4. </w:t>
      </w:r>
      <w:r>
        <w:rPr>
          <w:rFonts w:hint="eastAsia"/>
          <w:kern w:val="0"/>
          <w:sz w:val="24"/>
        </w:rPr>
        <w:t>本题考查句型搭配和单复数，故选</w:t>
      </w:r>
      <w:r>
        <w:rPr>
          <w:rFonts w:hint="eastAsia"/>
          <w:kern w:val="0"/>
          <w:sz w:val="24"/>
        </w:rPr>
        <w:t>B</w:t>
      </w:r>
      <w:r>
        <w:rPr>
          <w:rFonts w:hint="eastAsia"/>
          <w:kern w:val="0"/>
          <w:sz w:val="24"/>
        </w:rPr>
        <w:t>。</w:t>
      </w:r>
      <w:r>
        <w:rPr>
          <w:rFonts w:hint="eastAsia"/>
          <w:kern w:val="0"/>
          <w:sz w:val="24"/>
        </w:rPr>
        <w:t xml:space="preserve"> </w:t>
      </w:r>
    </w:p>
    <w:p w:rsidR="00375164" w:rsidRDefault="0011421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5. </w:t>
      </w:r>
      <w:r>
        <w:rPr>
          <w:rFonts w:hint="eastAsia"/>
          <w:kern w:val="0"/>
          <w:sz w:val="24"/>
        </w:rPr>
        <w:t>本题考查人称代词和物主代词的区别，根据句意应为“</w:t>
      </w:r>
      <w:r>
        <w:rPr>
          <w:rFonts w:hint="eastAsia"/>
          <w:kern w:val="0"/>
          <w:sz w:val="24"/>
        </w:rPr>
        <w:t>..</w:t>
      </w:r>
      <w:r>
        <w:rPr>
          <w:rFonts w:hint="eastAsia"/>
          <w:kern w:val="0"/>
          <w:sz w:val="24"/>
        </w:rPr>
        <w:t>的”，故选</w:t>
      </w:r>
      <w:r>
        <w:rPr>
          <w:rFonts w:hint="eastAsia"/>
          <w:kern w:val="0"/>
          <w:sz w:val="24"/>
        </w:rPr>
        <w:t>B</w:t>
      </w:r>
      <w:r>
        <w:rPr>
          <w:rFonts w:hint="eastAsia"/>
          <w:kern w:val="0"/>
          <w:sz w:val="24"/>
        </w:rPr>
        <w:t>。</w:t>
      </w:r>
    </w:p>
    <w:p w:rsidR="00375164" w:rsidRDefault="0011421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75164" w:rsidRDefault="0011421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eastAsiaTheme="minorEastAsia" w:hint="eastAsia"/>
          <w:sz w:val="24"/>
        </w:rPr>
        <w:t>1.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这些是你的腿。</w:t>
      </w:r>
      <w:r>
        <w:rPr>
          <w:rFonts w:eastAsiaTheme="minorEastAsia" w:hint="eastAsia"/>
          <w:sz w:val="24"/>
        </w:rPr>
        <w:t xml:space="preserve"> </w:t>
      </w:r>
    </w:p>
    <w:p w:rsidR="00375164" w:rsidRDefault="00114219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八只脚</w:t>
      </w:r>
    </w:p>
    <w:p w:rsidR="00375164" w:rsidRDefault="00114219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摸摸你的手。</w:t>
      </w:r>
    </w:p>
    <w:p w:rsidR="00375164" w:rsidRDefault="00114219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What are these?</w:t>
      </w:r>
    </w:p>
    <w:p w:rsidR="00375164" w:rsidRDefault="00114219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5.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Let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32715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’</w:t>
      </w:r>
      <w:r>
        <w:rPr>
          <w:rFonts w:eastAsiaTheme="minorEastAsia" w:hint="eastAsia"/>
          <w:sz w:val="24"/>
        </w:rPr>
        <w:t>s count.</w:t>
      </w:r>
    </w:p>
    <w:p w:rsidR="00375164" w:rsidRDefault="00114219">
      <w:pPr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二、省略</w:t>
      </w:r>
      <w:r>
        <w:rPr>
          <w:rFonts w:hint="eastAsia"/>
          <w:kern w:val="0"/>
          <w:sz w:val="24"/>
        </w:rPr>
        <w:t xml:space="preserve">             </w:t>
      </w:r>
    </w:p>
    <w:p w:rsidR="00375164" w:rsidRDefault="0011421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375164" w:rsidRDefault="0011421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本题考查句型</w:t>
      </w:r>
      <w:r>
        <w:rPr>
          <w:rFonts w:hint="eastAsia"/>
          <w:bCs/>
          <w:kern w:val="0"/>
          <w:sz w:val="24"/>
        </w:rPr>
        <w:t>these are...</w:t>
      </w:r>
      <w:r>
        <w:rPr>
          <w:rFonts w:hint="eastAsia"/>
          <w:bCs/>
          <w:kern w:val="0"/>
          <w:sz w:val="24"/>
        </w:rPr>
        <w:t>。</w:t>
      </w:r>
    </w:p>
    <w:p w:rsidR="00375164" w:rsidRDefault="00114219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本题侧重考查复数</w:t>
      </w:r>
      <w:r>
        <w:rPr>
          <w:rFonts w:hint="eastAsia"/>
          <w:bCs/>
          <w:kern w:val="0"/>
          <w:sz w:val="24"/>
        </w:rPr>
        <w:t>feet</w:t>
      </w:r>
      <w:r>
        <w:rPr>
          <w:rFonts w:hint="eastAsia"/>
          <w:bCs/>
          <w:kern w:val="0"/>
          <w:sz w:val="24"/>
        </w:rPr>
        <w:t>。</w:t>
      </w:r>
    </w:p>
    <w:p w:rsidR="00375164" w:rsidRDefault="00114219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>本题考查</w:t>
      </w:r>
      <w:r>
        <w:rPr>
          <w:rFonts w:hint="eastAsia"/>
          <w:bCs/>
          <w:kern w:val="0"/>
          <w:sz w:val="24"/>
        </w:rPr>
        <w:t>touch</w:t>
      </w:r>
      <w:r>
        <w:rPr>
          <w:rFonts w:hint="eastAsia"/>
          <w:bCs/>
          <w:kern w:val="0"/>
          <w:sz w:val="24"/>
        </w:rPr>
        <w:t>，学生能翻译相关意思即可。</w:t>
      </w:r>
    </w:p>
    <w:p w:rsidR="00375164" w:rsidRDefault="00114219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>本题考查特殊疑问句：</w:t>
      </w:r>
      <w:r>
        <w:rPr>
          <w:rFonts w:hint="eastAsia"/>
          <w:bCs/>
          <w:kern w:val="0"/>
          <w:sz w:val="24"/>
        </w:rPr>
        <w:t>What these...?</w:t>
      </w:r>
    </w:p>
    <w:p w:rsidR="00375164" w:rsidRDefault="00114219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5. </w:t>
      </w:r>
      <w:r>
        <w:rPr>
          <w:rFonts w:hint="eastAsia"/>
          <w:bCs/>
          <w:kern w:val="0"/>
          <w:sz w:val="24"/>
        </w:rPr>
        <w:t>本题考查</w:t>
      </w:r>
      <w:r>
        <w:rPr>
          <w:rFonts w:hint="eastAsia"/>
          <w:bCs/>
          <w:kern w:val="0"/>
          <w:sz w:val="24"/>
        </w:rPr>
        <w:t xml:space="preserve">count, </w:t>
      </w:r>
      <w:r>
        <w:rPr>
          <w:rFonts w:hint="eastAsia"/>
          <w:bCs/>
          <w:kern w:val="0"/>
          <w:sz w:val="24"/>
        </w:rPr>
        <w:t>学生能翻译相关意思即可。</w:t>
      </w:r>
    </w:p>
    <w:p w:rsidR="00375164" w:rsidRDefault="0011421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二、本题考查学生阅读和动手能力，要求学生能够知道句子的意思。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Z#X#X#K]</w:t>
      </w:r>
    </w:p>
    <w:p w:rsidR="00375164" w:rsidRDefault="00375164">
      <w:pPr>
        <w:spacing w:line="360" w:lineRule="auto"/>
        <w:textAlignment w:val="center"/>
        <w:rPr>
          <w:bCs/>
          <w:kern w:val="0"/>
          <w:sz w:val="24"/>
        </w:rPr>
      </w:pPr>
    </w:p>
    <w:p w:rsidR="00375164" w:rsidRDefault="00375164">
      <w:pPr>
        <w:spacing w:line="360" w:lineRule="auto"/>
        <w:textAlignment w:val="center"/>
        <w:rPr>
          <w:bCs/>
          <w:kern w:val="0"/>
          <w:sz w:val="24"/>
        </w:rPr>
      </w:pPr>
    </w:p>
    <w:sectPr w:rsidR="003751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219" w:rsidRDefault="00114219">
      <w:r>
        <w:separator/>
      </w:r>
    </w:p>
  </w:endnote>
  <w:endnote w:type="continuationSeparator" w:id="0">
    <w:p w:rsidR="00114219" w:rsidRDefault="0011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219" w:rsidRDefault="00114219">
      <w:r>
        <w:separator/>
      </w:r>
    </w:p>
  </w:footnote>
  <w:footnote w:type="continuationSeparator" w:id="0">
    <w:p w:rsidR="00114219" w:rsidRDefault="0011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164" w:rsidRDefault="003751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14219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2E65E2"/>
    <w:rsid w:val="00305BE8"/>
    <w:rsid w:val="00317954"/>
    <w:rsid w:val="00343C68"/>
    <w:rsid w:val="00374472"/>
    <w:rsid w:val="00374E88"/>
    <w:rsid w:val="00375164"/>
    <w:rsid w:val="003B2858"/>
    <w:rsid w:val="003C0E68"/>
    <w:rsid w:val="003C28A8"/>
    <w:rsid w:val="003D195C"/>
    <w:rsid w:val="0040261D"/>
    <w:rsid w:val="0040499B"/>
    <w:rsid w:val="00425BC5"/>
    <w:rsid w:val="00433DA0"/>
    <w:rsid w:val="00437222"/>
    <w:rsid w:val="0046249C"/>
    <w:rsid w:val="00474BA8"/>
    <w:rsid w:val="0047601C"/>
    <w:rsid w:val="004F4D15"/>
    <w:rsid w:val="00500F20"/>
    <w:rsid w:val="00523CB5"/>
    <w:rsid w:val="00546A40"/>
    <w:rsid w:val="00547CB2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3734C"/>
    <w:rsid w:val="00A44F6E"/>
    <w:rsid w:val="00A56ACC"/>
    <w:rsid w:val="00AA3798"/>
    <w:rsid w:val="00AA5743"/>
    <w:rsid w:val="00AE0308"/>
    <w:rsid w:val="00AF4961"/>
    <w:rsid w:val="00B339BE"/>
    <w:rsid w:val="00B3764B"/>
    <w:rsid w:val="00B44DD3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25C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5170F5E"/>
    <w:rsid w:val="0720108D"/>
    <w:rsid w:val="105472D3"/>
    <w:rsid w:val="145734B1"/>
    <w:rsid w:val="18750BA6"/>
    <w:rsid w:val="1C6F5C16"/>
    <w:rsid w:val="237476A5"/>
    <w:rsid w:val="2CAD1FD8"/>
    <w:rsid w:val="2FAB1A1C"/>
    <w:rsid w:val="37315A65"/>
    <w:rsid w:val="3E9A25A7"/>
    <w:rsid w:val="503901E6"/>
    <w:rsid w:val="514D2C9D"/>
    <w:rsid w:val="549133B1"/>
    <w:rsid w:val="55BA4DF5"/>
    <w:rsid w:val="58B279FA"/>
    <w:rsid w:val="5B8D502B"/>
    <w:rsid w:val="6AF57751"/>
    <w:rsid w:val="6FB13A47"/>
    <w:rsid w:val="71BB7062"/>
    <w:rsid w:val="7B6347EF"/>
    <w:rsid w:val="7E226662"/>
    <w:rsid w:val="7F6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62CFC-E068-492B-9633-8A1795D3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4 Unit 2 These are your eyes∣外研社（一起）（含答案）.docx</dc:title>
  <dc:subject>一年级下册英语一课一练-Module 4 Unit 2 These are your eyes∣外研社（一起）（含答案）.docx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2018-10-21T02:13:00Z</dcterms:created>
  <dcterms:modified xsi:type="dcterms:W3CDTF">2018-10-21T02:13:00Z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