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pict>
          <v:shape id="_x0000_s1025" o:spid="_x0000_s1025" o:spt="75" type="#_x0000_t75" style="position:absolute;left:0pt;margin-left:840pt;margin-top:931pt;height:33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sz w:val="28"/>
          <w:szCs w:val="28"/>
          <w:lang w:val="en-US" w:eastAsia="zh-CN"/>
        </w:rPr>
        <w:t>北师大附中2018-2019学年第一次质量检测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七年级语文试卷            2018.09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命题人：七年级语文备课组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注意事项：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本试卷共4页，共100分；考试时间80分钟。考生答题全部答在答题纸上。考试结束后，请将本试卷一并交回。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答题前，考生务必将自己的姓名、学号填写在试卷上，并填写答题纸上的考生信息。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积累应用（27分）</w:t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给下列加点的字注音或根据拼音写出相应的汉字。（8分）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呼朋引伴地卖弄清cu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Ì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（ ）的h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Ó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u（ ）咙。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水藻真绿，把终年zh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ù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（ ）蓄的绿色全拿出来了。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Sh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Ŭ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（ ）气被一片绿的海绵吸收着。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园子里的花儿争y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ᾴ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n（ ）斗艳。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妈妈xi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ᾴ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n（</w:t>
      </w:r>
      <w:r>
        <w:rPr>
          <w:rFonts w:hint="eastAsia" w:ascii="Calibri" w:hAnsi="Calibri" w:cs="Calibri"/>
          <w:b w:val="0"/>
          <w:bCs w:val="0"/>
          <w:sz w:val="28"/>
          <w:szCs w:val="28"/>
          <w:lang w:val="en-US" w:eastAsia="zh-CN"/>
        </w:rPr>
        <w:t>）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熟地缝补着衣服。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傍晚时候，上灯了，一点点黄晕（）的光，烘托出一片安静而和平的夜。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而近处池</w:t>
      </w:r>
      <w:r>
        <w:rPr>
          <w:rFonts w:hint="eastAsia" w:ascii="Calibri" w:hAnsi="Calibri" w:cs="Calibri" w:eastAsiaTheme="minorEastAsia"/>
          <w:sz w:val="28"/>
          <w:szCs w:val="28"/>
          <w:em w:val="dot"/>
          <w:lang w:val="en-US" w:eastAsia="zh-CN"/>
        </w:rPr>
        <w:t>畦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（）里的油菜，经这冬雨一洗，甚至忘记了严冬。</w:t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下列选项中</w:t>
      </w:r>
      <w:r>
        <w:rPr>
          <w:rFonts w:hint="eastAsia" w:ascii="Calibri" w:hAnsi="Calibri" w:cs="Calibri" w:eastAsiaTheme="minorEastAsia"/>
          <w:sz w:val="28"/>
          <w:szCs w:val="28"/>
          <w:em w:val="dot"/>
          <w:lang w:val="en-US" w:eastAsia="zh-CN"/>
        </w:rPr>
        <w:t>错误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的是                   （ </w:t>
      </w:r>
      <w:r>
        <w:rPr>
          <w:rFonts w:hint="eastAsia" w:ascii="Calibri" w:hAnsi="Calibri" w:cs="Calibri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）（3分）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“小草偷偷地从土里钻出来，嫩嫩的，绿绿的。”用了拟人的修辞手法，写出不经意之间，春草已悄然而出的情景和作者的惊喜。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“风里带来些新翻的泥土的气息，混着青草味儿，还有各种花的香，都在微微湿润的空气里酝酿。” 从嗅觉的角度描写春风的味道，化无形为有形，把春风写的有形可感。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“湖平两岸阔，风正一帆悬”写潮水上涨几乎与两岸齐平，诗人站在船头放眼望去，觉得江面特别宽阔，江风劲吹，船行快速。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马致远的《天净沙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·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秋思》运用了景物烘托的写法，将抒情主人公置于特定的画面中，使主观意绪和客观环境达到了高度的统一。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3.下列表述有误的一项是                     （  ）（3分）</w:t>
      </w:r>
    </w:p>
    <w:p>
      <w:pPr>
        <w:keepNext w:val="0"/>
        <w:keepLines w:val="0"/>
        <w:pageBreakBefore w:val="0"/>
        <w:numPr>
          <w:ilvl w:val="0"/>
          <w:numId w:val="6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朱自清 字佩弦，江苏扬州人，散文家、诗人、学者。著有诗文集《踪迹》散文集《背影》《欧游杂记》《你我》。</w:t>
      </w:r>
    </w:p>
    <w:p>
      <w:pPr>
        <w:keepNext w:val="0"/>
        <w:keepLines w:val="0"/>
        <w:pageBreakBefore w:val="0"/>
        <w:numPr>
          <w:ilvl w:val="0"/>
          <w:numId w:val="6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老舍，原名舒庆春，字舍予，作家。主要作品有小说《骆驼祥子》《四世同堂》，话剧《茶馆》《龙须沟》等。</w:t>
      </w:r>
    </w:p>
    <w:p>
      <w:pPr>
        <w:keepNext w:val="0"/>
        <w:keepLines w:val="0"/>
        <w:pageBreakBefore w:val="0"/>
        <w:numPr>
          <w:ilvl w:val="0"/>
          <w:numId w:val="6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曹操，字孟德，西汉初期政治家、军事家、诗人。著有诗歌《观沧海》《龟虽寿》《短歌行》等。</w:t>
      </w:r>
    </w:p>
    <w:p>
      <w:pPr>
        <w:keepNext w:val="0"/>
        <w:keepLines w:val="0"/>
        <w:pageBreakBefore w:val="0"/>
        <w:numPr>
          <w:ilvl w:val="0"/>
          <w:numId w:val="6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李白，字太白，号青莲居士，唐代诗人，被后人誉为“诗仙”。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4.下列关于名著的表述，</w:t>
      </w:r>
      <w:r>
        <w:rPr>
          <w:rFonts w:hint="eastAsia" w:ascii="Calibri" w:hAnsi="Calibri" w:cs="Calibri" w:eastAsiaTheme="minorEastAsia"/>
          <w:sz w:val="28"/>
          <w:szCs w:val="28"/>
          <w:em w:val="dot"/>
          <w:lang w:val="en-US" w:eastAsia="zh-CN"/>
        </w:rPr>
        <w:t>错误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的一项是            （</w:t>
      </w:r>
      <w:r>
        <w:rPr>
          <w:rFonts w:hint="eastAsia" w:ascii="Calibri" w:hAnsi="Calibri" w:cs="Calibri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）（3分）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A.《阿长与&lt;山海经&gt;》中作者鲁迅抓住阿长的性格特征如实来写，把一个纯朴善良，但在某些方面又颇为愚昧的农村妇女写活了。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B.《二十四孝图》着重分析了“老莱娱亲”“郭巨埋儿”等孝道故事，揭露了封建孝道的虚伪和残酷。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C.《五猖会》描述了父子之间一场微妙的冲突，父亲要求我强记、死背那一字不懂的《鉴略》，不背完不允许去看会，我背完才兴高采烈地去看盛会，表现了父亲对儿童心里的无知和隔膜。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D.《朝花夕拾》从一个独特的角度凹显了当时的社会状况与风气，如家庭怎样教育儿童，孩子到底读什么书等等。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5.默写。（10分）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（1）</w:t>
      </w:r>
      <w:r>
        <w:rPr>
          <w:rFonts w:hint="eastAsia" w:ascii="Calibri" w:hAnsi="Calibri" w:cs="Calibri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，以观沧海。水何潺潺，</w:t>
      </w:r>
      <w:r>
        <w:rPr>
          <w:rFonts w:hint="eastAsia" w:ascii="Calibri" w:hAnsi="Calibri" w:cs="Calibri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8"/>
          <w:szCs w:val="28"/>
          <w:u w:val="single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（2）</w:t>
      </w:r>
      <w:r>
        <w:rPr>
          <w:rFonts w:hint="default" w:ascii="Calibri" w:hAnsi="Calibri" w:cs="Calibri"/>
          <w:sz w:val="28"/>
          <w:szCs w:val="28"/>
          <w:lang w:val="en-US" w:eastAsia="zh-CN"/>
        </w:rPr>
        <w:fldChar w:fldCharType="begin"/>
      </w:r>
      <w:r>
        <w:rPr>
          <w:rFonts w:hint="default" w:ascii="Calibri" w:hAnsi="Calibri" w:cs="Calibri"/>
          <w:sz w:val="28"/>
          <w:szCs w:val="28"/>
          <w:lang w:val="en-US" w:eastAsia="zh-CN"/>
        </w:rPr>
        <w:instrText xml:space="preserve"> HYPERLINK "http://www.slkj.org/c/1325.html" </w:instrText>
      </w:r>
      <w:r>
        <w:rPr>
          <w:rFonts w:hint="default" w:ascii="Calibri" w:hAnsi="Calibri" w:cs="Calibri"/>
          <w:sz w:val="28"/>
          <w:szCs w:val="28"/>
          <w:lang w:val="en-US" w:eastAsia="zh-CN"/>
        </w:rPr>
        <w:fldChar w:fldCharType="separate"/>
      </w:r>
      <w:r>
        <w:rPr>
          <w:rFonts w:hint="eastAsia" w:ascii="Calibri" w:hAnsi="Calibri" w:cs="Calibri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，闻道龙标过五溪</w:t>
      </w:r>
      <w:r>
        <w:rPr>
          <w:rFonts w:hint="default" w:ascii="Calibri" w:hAnsi="Calibri" w:cs="Calibri"/>
          <w:sz w:val="28"/>
          <w:szCs w:val="28"/>
          <w:lang w:val="en-US" w:eastAsia="zh-CN"/>
        </w:rPr>
        <w:fldChar w:fldCharType="end"/>
      </w:r>
      <w:r>
        <w:rPr>
          <w:rFonts w:hint="default" w:ascii="Calibri" w:hAnsi="Calibri" w:cs="Calibri"/>
          <w:sz w:val="28"/>
          <w:szCs w:val="28"/>
          <w:lang w:val="en-US" w:eastAsia="zh-CN"/>
        </w:rPr>
        <w:t>。</w:t>
      </w:r>
      <w:r>
        <w:rPr>
          <w:rFonts w:hint="eastAsia" w:ascii="Calibri" w:hAnsi="Calibri" w:cs="Calibri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Calibri" w:hAnsi="Calibri" w:cs="Calibri"/>
          <w:sz w:val="28"/>
          <w:szCs w:val="28"/>
          <w:u w:val="none"/>
          <w:lang w:val="en-US" w:eastAsia="zh-CN"/>
        </w:rPr>
        <w:t xml:space="preserve">  ，</w:t>
      </w:r>
      <w:r>
        <w:rPr>
          <w:rFonts w:hint="eastAsia" w:ascii="Calibri" w:hAnsi="Calibri" w:cs="Calibri"/>
          <w:sz w:val="28"/>
          <w:szCs w:val="28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（3）</w:t>
      </w:r>
      <w:r>
        <w:rPr>
          <w:rFonts w:hint="eastAsia" w:ascii="Calibri" w:hAnsi="Calibri" w:cs="Calibri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，小桥流水人家，</w:t>
      </w:r>
      <w:r>
        <w:rPr>
          <w:rFonts w:hint="eastAsia" w:ascii="Calibri" w:hAnsi="Calibri" w:cs="Calibri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（4）《次北固山下》中表达了新事物孕育于旧事物解体之时的哲理，这两句诗是</w:t>
      </w:r>
      <w:r>
        <w:rPr>
          <w:rFonts w:hint="eastAsia" w:ascii="Calibri" w:hAnsi="Calibri" w:cs="Calibri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Calibri" w:hAnsi="Calibri" w:cs="Calibri"/>
          <w:sz w:val="28"/>
          <w:szCs w:val="28"/>
          <w:u w:val="none"/>
          <w:lang w:val="en-US" w:eastAsia="zh-CN"/>
        </w:rPr>
        <w:t xml:space="preserve">  ，</w:t>
      </w:r>
      <w:r>
        <w:rPr>
          <w:rFonts w:hint="eastAsia" w:ascii="Calibri" w:hAnsi="Calibri" w:cs="Calibri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Calibri" w:hAnsi="Calibri" w:cs="Calibri"/>
          <w:b/>
          <w:bCs/>
          <w:sz w:val="28"/>
          <w:szCs w:val="28"/>
          <w:u w:val="single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（5）看，像牛毛，像花针，像细丝，密密地斜织着，</w:t>
      </w:r>
      <w:r>
        <w:rPr>
          <w:rFonts w:hint="eastAsia" w:ascii="Calibri" w:hAnsi="Calibri" w:cs="Calibri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Calibri" w:hAnsi="Calibri" w:cs="Calibri"/>
          <w:b/>
          <w:bCs/>
          <w:sz w:val="28"/>
          <w:szCs w:val="28"/>
          <w:u w:val="none"/>
          <w:lang w:val="en-US" w:eastAsia="zh-CN"/>
        </w:rPr>
        <w:t>。</w:t>
      </w:r>
      <w:r>
        <w:rPr>
          <w:rFonts w:hint="eastAsia" w:ascii="Calibri" w:hAnsi="Calibri" w:cs="Calibri"/>
          <w:b w:val="0"/>
          <w:bCs w:val="0"/>
          <w:sz w:val="28"/>
          <w:szCs w:val="28"/>
          <w:u w:val="none"/>
          <w:lang w:val="en-US" w:eastAsia="zh-CN"/>
        </w:rPr>
        <w:t>树叶子确绿的发亮</w:t>
      </w:r>
      <w:r>
        <w:rPr>
          <w:rFonts w:hint="eastAsia" w:ascii="Calibri" w:hAnsi="Calibri" w:cs="Calibri"/>
          <w:b/>
          <w:bCs/>
          <w:sz w:val="28"/>
          <w:szCs w:val="28"/>
          <w:u w:val="none"/>
          <w:lang w:val="en-US" w:eastAsia="zh-CN"/>
        </w:rPr>
        <w:t>，</w:t>
      </w:r>
      <w:r>
        <w:rPr>
          <w:rFonts w:hint="eastAsia" w:ascii="Calibri" w:hAnsi="Calibri" w:cs="Calibri"/>
          <w:b/>
          <w:bCs/>
          <w:sz w:val="28"/>
          <w:szCs w:val="28"/>
          <w:u w:val="single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Calibri" w:hAnsi="Calibri" w:cs="Calibri"/>
          <w:b w:val="0"/>
          <w:bCs w:val="0"/>
          <w:sz w:val="28"/>
          <w:szCs w:val="28"/>
          <w:u w:val="none"/>
          <w:lang w:val="en-US" w:eastAsia="zh-CN"/>
        </w:rPr>
        <w:t>二、阅读理解（共33分）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Calibri" w:hAnsi="Calibri" w:cs="Calibri"/>
          <w:b w:val="0"/>
          <w:bCs w:val="0"/>
          <w:sz w:val="28"/>
          <w:szCs w:val="28"/>
          <w:u w:val="none"/>
          <w:lang w:val="en-US" w:eastAsia="zh-CN"/>
        </w:rPr>
        <w:t>（一）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阅读《济南的冬天》（节选），完成8-10题。（12分）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</w:rPr>
        <w:t>最妙的是下点小雪呀。看吧，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</w:rPr>
        <w:t>山上的矮松越发的青黑，树尖上顶着一髻儿白花，好像日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</w:rPr>
        <w:t>本看护妇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</w:rPr>
        <w:t>。山尖全白了，给蓝天镶上一道银边。山坡上，有的地方雪厚点，有的地方草色还露着；这样，一道儿白，一道儿暗黄，给山们穿上一件带水纹的花衣；看着看着，这件花衣好像被风儿吹动，叫你希望看见一点更美的山的肌肤。等到快日落的时候，微黄的阳光斜射在山腰上，那点薄雪好像忽然害了羞，微微露出点粉色。就是下小雪吧，济南是受不住大雪的，那些小山太秀气！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文中画线句用的是比喻的修辞手法，对它的本体、喻体判断正确的是（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 xml:space="preserve">  D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 xml:space="preserve"> ）（3分）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本体是白花，喻体是日本看护妇。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本体是树尖上的白雪，喻体是日本看护妇。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本体是白花，喻体树尖上的白雪。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本体是顶着白雪的树样子，喻体是日本看护妇。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文中按照顺序描写了哪些位置的景色？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①</w:t>
      </w:r>
      <w:r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②</w:t>
      </w:r>
      <w:r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 xml:space="preserve"> ③</w:t>
      </w:r>
      <w:r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④</w:t>
      </w:r>
      <w:r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666666"/>
          <w:spacing w:val="0"/>
          <w:sz w:val="24"/>
          <w:szCs w:val="24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（二）阅读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666666"/>
          <w:spacing w:val="0"/>
          <w:sz w:val="24"/>
          <w:szCs w:val="24"/>
          <w:u w:val="none"/>
          <w:shd w:val="clear" w:color="auto" w:fill="FFFFFF"/>
          <w:lang w:val="en-US" w:eastAsia="zh-CN"/>
        </w:rPr>
        <w:t>赏析下列句子。（5分）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</w:rPr>
        <w:t>山坡上，有的地方雪厚点，有的地方草色还露着；这样，一道儿白，一道儿暗黄，给山们穿上一件带水纹的花衣；看着看着，这件花衣好像被风儿吹动，叫你希望看见一点更美的山的肌肤。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   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陈忠实的《原下的日子》（节选）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sz w:val="24"/>
          <w:szCs w:val="24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sz w:val="24"/>
          <w:szCs w:val="24"/>
          <w:shd w:val="clear" w:color="auto" w:fill="auto"/>
        </w:rPr>
        <w:t> 村庄背靠白鹿原北坡，遍布原坡的大大小小的沟梁奇形怪状。在一条阴沟里该是最后一坨尚未化释的残雪下，有三两株露头的绿色，淡淡的绿，嫩嫩的黄，那是茵陈，长高了就是蒿革，或卑称臭蒿子。嫩黄淡绿的茵陈，不在乎那一坨既残又脏经年未化的雪，宣示了春天的气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桃花开了，原坡上和河川里，这儿那儿浮起一片一片粉红的似乎流动的云。杏花接着开了，这儿那儿又变幻出似走似驻的粉白的云。泡桐花开了，无论大村小庄都被骤然暴出的紫红的花帐笼罩起来了。洋槐花开的时候，首先闻到的是一种令人总也忍不住深呼吸的香味，然后惊异庄前屋后和坡坎上已经敷了一层白雪似的脂粉。小麦扬花时节，原坡和河川铺天盖地的青葱葱的麦子，把来自土地最诱人的香味，释放到整个乡村的田野和村庄，灌进庄稼院的围墙和窗户。椿树的花儿在庞大的树冠和浓密的枝叶里，只能看到绣成一团一串的粉黄，毫不起眼，几乎没有什么观赏价值，然而香味却令人久久难以忘怀。中国槐大约是乡村树族中最晚开花的一家，时令已进入伏天，燥热难耐的热浪里，闻一缕中国槐花的香气，顿然会使燥焦的心绪沉静下来。从农历二月二龙抬头迎春花开伊始，直到大雪满地，村庄、原坡和河川里的花儿便接连开放，各种奇异的香味便一波迭过一波。且不说那些红的黄的白的紫的各色野草的野花，以及秋来这个原坡都覆盖着的金黄灿亮的野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 xml:space="preserve">    五月是最好的时月，这当然是指景致。整个河川和原坡都被麦子的深绿装扮起来，几乎看不到巴掌大一块裸露的土地。一夜之间，那令人沉迷的绿野变成满眼金黄，如同一只魔掌在翻手之瞬间创造出来神奇。一年里最红火最繁忙的麦收开始了，把从去年秋末以来的缓慢悠闲的乡村节奏骤然改变了。红苕是秋收的最后一料庄稼，通常是待头一场浓霜降至，苕叶变黑之后才开挖。湿漉漉的新鲜泥土的垄畦里，排列着一行行刚刚出土的红艳艳的红苕，常常使我的心发生悸动。被文人们称为弱柳的叶子，居然在这河川里最后卸下盛装，居然是最耐得霜冷的树。柳叶由绿变青，由青渐变浅黄，直到几番浓霜击打，通身变成灿灿金黄，张扬在河堤上河湾里，或一片或一株，令人钦佩生命的顽强和生命的尊严。小雪从灰蒙蒙的天空飘下来时，我在乡间感觉不到严冬的来临，却体味到一缕圣洁的温柔，本能的仰起脸来，让雪片在脸颊上在鼻梁上在眼窝里飘落，融化，周围是雾霭迷茫的素净的田野。直到某一日大雪降止，原坡和河川都变成一抹银白的时刻，我抑制不住某种神秘的诱惑，在黎明的浅淡光色里走出门去，连一只兽蹄鸟爪的痕迹也难觅踪的雪野里，踏出一行脚印，听脚下的好雪发出铮铮铮的脆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我常常在上述这些情景里，由衷的咏叹，我原下的乡村。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【注】作者祖居的老屋就在鹿原北坡的村庄里。原，黄土高坡地区因冲刷形成的高地，四边陡，顶上平。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文章第②段中划线部分的句子写出了原下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花开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的特点。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本文第三段是按照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顺序来描写原下的乡村景色的。（2分）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根据句末括号内的要求回答问题。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被人们称为弱柳的叶子，居然在这河川里最后卸下盛妆，居然是最耐得霜冷的树。（赏析加点字的表达效果）（3分）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一夜之间，那令人沉迷的绿野变成满眼金黄，如同一只魔掌在翻手之瞬间创造出来神奇。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（赏析修辞手法的作用）（3分）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  <w:t xml:space="preserve">              </w:t>
      </w:r>
      <w:r>
        <w:rPr>
          <w:rFonts w:hint="eastAsia" w:asciiTheme="minorEastAsia" w:hAnsi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  <w:t xml:space="preserve">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结尾一段表达了作者怎样的思想感情。（4分）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[甲]【乙】两个片段，同样描写了夏,请从作者情感的角度比较它们的相同点和不同点。（6分）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【甲】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 xml:space="preserve"> 五月是最好的时月，这当然是指景致。整个河川和原坡都被麦子的深绿装扮起来，几乎看不到巴掌大一块裸露的土地。一夜之间，那令人沉迷的绿野变成满眼金黄，如同一只魔掌在翻手之瞬间创造出来神奇。一年里最红火最繁忙的麦收开始了，把从去年秋末以来的缓慢悠闲的乡村节奏骤然改变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【乙】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afterAutospacing="0" w:line="240" w:lineRule="auto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......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火红的太阳烘烤着一片金黄的大地，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u w:val="none"/>
          <w:shd w:val="clear" w:color="auto" w:fill="FFFFFF"/>
        </w:rPr>
        <w:t>麦浪翻滚着，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扑打着远处的山、天上的云，扑打着公路上的汽车，像海浪涌着一艘艘舰船，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u w:val="none"/>
          <w:shd w:val="clear" w:color="auto" w:fill="FFFFFF"/>
        </w:rPr>
        <w:t>扑打着公路上的汽车，像海浪涌着一艘艘的舰船。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金色主宰了世界的一切，热风浮动着，飘过田野，吹送着已熟透了的麦香。那春天的灵秀之气经过 半年的积蓄，这时已酿成一种磅礴之势，在田野上滚动，在天地间升腾。夏天到了。 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夏天的旋律是紧张的，人们的每一根神经都被绷紧。你看田间：那些挥镰的农民，弯着腰，流着汗，只是想着快割，快割：麦子上场了，又想着快打，快打。他们早起晚睡亦够苦了，半夜醒来还要听听窗纸，可是起了风：看看窗外，天空遮上了云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afterAutospacing="0" w:line="240" w:lineRule="auto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afterAutospacing="0" w:line="240" w:lineRule="auto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三、作文（40分）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afterAutospacing="0" w:line="240" w:lineRule="auto"/>
        <w:ind w:leftChars="0" w:right="0" w:rightChars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14.九月份，由夏入秋，天气转凉，昼夜温差增大，自然景物发生了许多变化，你注意到了吗？请以“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u w:val="none"/>
          <w:shd w:val="clear" w:color="auto" w:fill="FFFFFF"/>
          <w:lang w:val="en-US" w:eastAsia="zh-CN"/>
        </w:rPr>
        <w:t xml:space="preserve">的秋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”为题写一段文字，描述这些变化。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afterAutospacing="0" w:line="240" w:lineRule="auto"/>
        <w:ind w:leftChars="0" w:right="0" w:rightChars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要求：①不少于300字②不得抄袭课文。③不出现真实的人名。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afterAutospacing="0" w:line="240" w:lineRule="auto"/>
        <w:ind w:leftChars="0" w:right="0" w:rightChars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提示：注意“九月份”这个特定的时节，写出由夏入秋的各种变化。要写得具体明确，用特定的景物把这个感觉描绘出来。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94EAF8"/>
    <w:multiLevelType w:val="singleLevel"/>
    <w:tmpl w:val="A394EAF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063639C"/>
    <w:multiLevelType w:val="singleLevel"/>
    <w:tmpl w:val="C063639C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E363F1C"/>
    <w:multiLevelType w:val="singleLevel"/>
    <w:tmpl w:val="CE363F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D5D9D139"/>
    <w:multiLevelType w:val="singleLevel"/>
    <w:tmpl w:val="D5D9D13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B17EE34"/>
    <w:multiLevelType w:val="singleLevel"/>
    <w:tmpl w:val="FB17EE34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271DFC5E"/>
    <w:multiLevelType w:val="singleLevel"/>
    <w:tmpl w:val="271DFC5E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3145B76E"/>
    <w:multiLevelType w:val="singleLevel"/>
    <w:tmpl w:val="3145B76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3936CEFE"/>
    <w:multiLevelType w:val="singleLevel"/>
    <w:tmpl w:val="3936CEF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5F759367"/>
    <w:multiLevelType w:val="singleLevel"/>
    <w:tmpl w:val="5F75936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E99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48</TotalTime>
  <ScaleCrop>false</ScaleCrop>
  <LinksUpToDate>false</LinksUpToDate>
  <CharactersWithSpaces>0</CharactersWithSpaces>
  <Application>WPS Office_10.1.0.7643_F1E327BC-269C-435d-A152-05C5408002CA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老倪膏药(招代理)</cp:lastModifiedBy>
  <dcterms:modified xsi:type="dcterms:W3CDTF">2018-11-04T07:29:34Z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2052-10.1.0.7643</vt:lpwstr>
  </property>
</Properties>
</file>