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pict>
          <v:shape id="_x0000_s1025" o:spid="_x0000_s1025" o:spt="75" type="#_x0000_t75" style="position:absolute;left:0pt;margin-left:982pt;margin-top:883pt;height:28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bCs/>
          <w:sz w:val="28"/>
          <w:szCs w:val="28"/>
        </w:rPr>
        <w:t>山东省济宁市鱼台县2017--2018年下学期第二次月考语文试卷</w:t>
      </w:r>
    </w:p>
    <w:p>
      <w:pPr>
        <w:numPr>
          <w:ilvl w:val="0"/>
          <w:numId w:val="1"/>
        </w:numPr>
        <w:rPr>
          <w:rFonts w:ascii="黑体" w:hAnsi="宋体" w:eastAsia="黑体"/>
          <w:b/>
          <w:szCs w:val="21"/>
        </w:rPr>
      </w:pPr>
      <w:r>
        <w:rPr>
          <w:rFonts w:hint="eastAsia" w:ascii="黑体" w:hAnsi="宋体" w:eastAsia="黑体"/>
          <w:b/>
          <w:sz w:val="28"/>
          <w:szCs w:val="28"/>
        </w:rPr>
        <w:t>积累与运用</w:t>
      </w:r>
      <w:r>
        <w:rPr>
          <w:rFonts w:hint="eastAsia" w:ascii="黑体" w:hAnsi="宋体" w:eastAsia="黑体"/>
          <w:b/>
          <w:szCs w:val="21"/>
        </w:rPr>
        <w:t>（25分）</w:t>
      </w:r>
    </w:p>
    <w:p>
      <w:pP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  <w:u w:val="single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1、下列各组词语中加点字的书写或注音有误的一项是（  ）3分</w:t>
      </w:r>
    </w:p>
    <w:p>
      <w:pPr>
        <w:ind w:firstLine="482" w:firstLineChars="200"/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A.嗔视   鹰隼（sǔn）   嫡传（dí）   不可思议</w:t>
      </w:r>
      <w: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FFFFFF"/>
          <w:sz w:val="4"/>
        </w:rPr>
        <w:t>[来源:Zxxk.Com]</w:t>
      </w:r>
    </w:p>
    <w:p>
      <w:pPr>
        <w:ind w:firstLine="482" w:firstLineChars="200"/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B.颦蹙   麾下（huī）   膂力（lǚ）   如释重负</w:t>
      </w:r>
    </w:p>
    <w:p>
      <w:pPr>
        <w:ind w:firstLine="482" w:firstLineChars="200"/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C.褶皱   磕绊（pàn）   沮丧（jǔ）   荒谬绝纶</w:t>
      </w:r>
    </w:p>
    <w:p>
      <w:pPr>
        <w:ind w:firstLine="482" w:firstLineChars="200"/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 xml:space="preserve">D.葳蕤   鞑靼（dá）    褴褛（lǚ）   巡幽揽胜 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2.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下列词语书写无误的一组是（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3分</w:t>
      </w:r>
      <w:r>
        <w:rPr>
          <w:rFonts w:hint="eastAsia" w:asciiTheme="majorEastAsia" w:hAnsiTheme="majorEastAsia" w:eastAsiaTheme="majorEastAsia" w:cstheme="majorEastAsia"/>
          <w:b/>
          <w:bCs/>
          <w:color w:val="EAEAEA"/>
          <w:sz w:val="24"/>
        </w:rPr>
        <w:t>X k b 1.C om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A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一言九鼎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恪尽职守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一代天骄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怒不可遏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B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黎民百姓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无与伦比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略输文彩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强聒不舍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C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原弛蜡象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恼羞成怒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弥留之际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全神贯注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D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廓然无累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舐牍之情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一杯黄土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谈笑风生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3.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依次填入下列横线处的词语，正确的一组是（     ）（2分）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）“创建文明城市”过后，许多人都养成了良好的公共卫生习惯，但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有一部分人公共卫生意识淡薄，随地吐痰现象还屡见不鲜。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）许多老一辈革命家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低微，但为了祖国和人民的利益鞠躬尽瘁，奉献了一生。</w:t>
      </w:r>
    </w:p>
    <w:p>
      <w:pPr>
        <w:autoSpaceDE w:val="0"/>
        <w:autoSpaceDN w:val="0"/>
        <w:adjustRightInd w:val="0"/>
        <w:ind w:left="840" w:hanging="840"/>
        <w:rPr>
          <w:rFonts w:asciiTheme="majorEastAsia" w:hAnsiTheme="majorEastAsia" w:eastAsiaTheme="majorEastAsia" w:cstheme="majorEastAsia"/>
          <w:b/>
          <w:bCs/>
          <w:color w:val="000000"/>
          <w:sz w:val="24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）一辆面包车不慎坠入河中，闻讯赶来的消防官兵正全力以赴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落水者。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A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、始终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出生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抢救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B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、仍然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出身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营救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C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、始终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出身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营救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 D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、仍然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出生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>抢救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4.下列句子没有语病的一项是（    ）3分</w:t>
      </w:r>
    </w:p>
    <w:p>
      <w:pPr>
        <w:ind w:firstLine="241" w:firstLineChars="1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A.人们被老人那清晰的思路、乐观的情绪深深感染了。</w:t>
      </w:r>
    </w:p>
    <w:p>
      <w:pPr>
        <w:ind w:firstLine="241" w:firstLineChars="1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B.我们将尽最大努力，尽一切可能，争取用和平的方式解决台湾问题。但是我们决不承诺使用武力。</w:t>
      </w:r>
    </w:p>
    <w:p>
      <w:pPr>
        <w:ind w:firstLine="241" w:firstLineChars="1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C.在现代化建设中，我们要充分吸收一切国外的先进经验。</w:t>
      </w:r>
    </w:p>
    <w:p>
      <w:pPr>
        <w:ind w:firstLine="241" w:firstLineChars="1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D.材料厂经过技术革新，成本下降了50%，而产值却增长了10%。</w:t>
      </w:r>
    </w:p>
    <w:p>
      <w:pPr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5、下列对名著有关内容的表述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em w:val="dot"/>
        </w:rPr>
        <w:t>不正确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的一项是 （     ）3分</w:t>
      </w:r>
    </w:p>
    <w:p>
      <w:pPr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A、《格列佛游记》中，小人国用比赛绳技的方法来选拔官员，第一名赏给蓝丝线，第二名赏给红丝线，第三名赏给绿丝线。</w:t>
      </w:r>
    </w:p>
    <w:p>
      <w:pPr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B、《格列佛游记》讲述的是英国船医格列佛因海难等原因流落在荒岛生活28年的经历。</w:t>
      </w:r>
    </w:p>
    <w:p>
      <w:pPr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C、《格列佛游记》第四卷“慧骃国游记”展示了人兽颠倒的怪诞景象，无情地鞭挞了丑恶的人类社会。</w:t>
      </w:r>
    </w:p>
    <w:p>
      <w:pPr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D、《格列佛游记》用丰富的讽刺手法和虚构幻想的离奇情节，深刻剖析了当时英国社会现实。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6.依次填入下面一段文字横线处的语句，衔接最恰当的一项是（   ）3分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曾候乙编钟最具有科学价值的就是“一钟双音”。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u w:val="single"/>
        </w:rPr>
        <w:t xml:space="preserve">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。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①经声学检测发现，编钟之所以能发出声音，是因为它的合瓦型结构</w:t>
      </w:r>
      <w:r>
        <w:rPr>
          <w:rFonts w:asciiTheme="majorEastAsia" w:hAnsiTheme="majorEastAsia" w:eastAsiaTheme="majorEastAsia" w:cstheme="majorEastAsia"/>
          <w:b/>
          <w:bCs/>
          <w:color w:val="FFFFFF"/>
          <w:sz w:val="4"/>
        </w:rPr>
        <w:t>[来源:Zxxk.Com][来源:Zxxk.Com]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②“一钟双音”的发明和应用，是中国对世界音乐宝库作出的重要贡献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③这样的双音共存一体，又互不干扰，非常科学巧妙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④当敲击中的正鼓时，侧鼓的振幅为零；敲击侧鼓时，正股的振幅为零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⑤编钟的鼓部有一个正鼓音和一个侧鼓音，相聚三度音程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A．①③⑤④②   B．②③⑤①④   C．⑤①④③②   D．③②⑤④①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7.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.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默写古诗文</w:t>
      </w:r>
    </w:p>
    <w:p>
      <w:pPr>
        <w:widowControl/>
        <w:adjustRightInd w:val="0"/>
        <w:snapToGrid w:val="0"/>
        <w:spacing w:line="360" w:lineRule="auto"/>
        <w:ind w:firstLine="118" w:firstLineChars="49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instrText xml:space="preserve"> = 1 \* GB3 </w:instrTex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fldChar w:fldCharType="separate"/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①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 xml:space="preserve"> 知之者不如好之者，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u w:val="single"/>
        </w:rPr>
        <w:t xml:space="preserve">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。（《论语·雍也》）</w:t>
      </w:r>
    </w:p>
    <w:p>
      <w:pPr>
        <w:adjustRightInd w:val="0"/>
        <w:snapToGrid w:val="0"/>
        <w:spacing w:line="360" w:lineRule="auto"/>
        <w:ind w:firstLine="118" w:firstLineChars="49"/>
        <w:jc w:val="left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②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u w:val="single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，元是今朝斗草嬴，笑从双脸生。（晏殊《破阵子》）</w:t>
      </w:r>
    </w:p>
    <w:p>
      <w:pPr>
        <w:adjustRightInd w:val="0"/>
        <w:snapToGrid w:val="0"/>
        <w:spacing w:line="360" w:lineRule="auto"/>
        <w:ind w:firstLine="118" w:firstLineChars="49"/>
        <w:jc w:val="left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③今夜偏知春气暖，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u w:val="single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。（刘方平《月夜》）</w:t>
      </w:r>
    </w:p>
    <w:p>
      <w:pPr>
        <w:autoSpaceDE w:val="0"/>
        <w:autoSpaceDN w:val="0"/>
        <w:adjustRightInd w:val="0"/>
        <w:spacing w:line="360" w:lineRule="auto"/>
        <w:ind w:firstLine="118" w:firstLineChars="49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④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u w:val="single"/>
        </w:rPr>
        <w:t xml:space="preserve">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，人迹板桥霜。（温庭筠《商山早行》）</w:t>
      </w:r>
      <w:r>
        <w:rPr>
          <w:rFonts w:hint="eastAsia" w:asciiTheme="majorEastAsia" w:hAnsiTheme="majorEastAsia" w:eastAsiaTheme="majorEastAsia" w:cstheme="majorEastAsia"/>
          <w:b/>
          <w:bCs/>
          <w:color w:val="FFFFFF"/>
          <w:sz w:val="24"/>
        </w:rPr>
        <w:t>x k b  1.c  o m</w:t>
      </w:r>
    </w:p>
    <w:p>
      <w:pPr>
        <w:snapToGrid w:val="0"/>
        <w:spacing w:line="360" w:lineRule="auto"/>
        <w:ind w:left="241" w:hanging="241" w:hangingChars="100"/>
        <w:rPr>
          <w:rFonts w:asciiTheme="majorEastAsia" w:hAnsiTheme="majorEastAsia" w:eastAsiaTheme="majorEastAsia" w:cstheme="majorEastAsia"/>
          <w:b/>
          <w:bCs/>
          <w:color w:val="000000"/>
          <w:sz w:val="24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⑤同写雪景，各具特色。毛泽东《沁园春 雪》中化静为动、气势奔放的句子是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u w:val="single"/>
        </w:rPr>
        <w:t xml:space="preserve">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，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u w:val="single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；岑参《白雪歌送武判官归京》中以花喻雪、联想美妙的句子是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lang w:val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u w:val="single"/>
          <w:lang w:val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，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u w:val="single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。</w:t>
      </w:r>
    </w:p>
    <w:p>
      <w:pPr>
        <w:numPr>
          <w:ilvl w:val="0"/>
          <w:numId w:val="2"/>
        </w:num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古诗文阅读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（20分）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诗歌鉴赏，完成8--9题。(5分)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（一）关雎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《诗经·周南》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关关雎鸠，在河之洲。窈窕淑女，君子好逑。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参差荇菜，左右流之。窈窕淑女，寤寐求之。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求之不得，寤寐思服。悠哉悠哉，辗转反侧。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参差荇菜，左右采之。窈窕淑女，琴瑟友之。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参差荇菜，左右芼之。窈窕淑女，钟鼓乐之。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8.孔子说：《关雎》乐而不淫，哀而不伤。结合本诗谈谈你对这句话的理解。（3分）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9.这首诗表现了我国古代劳动人民怎样的思想感情？（2分）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</w:p>
    <w:p>
      <w:pPr>
        <w:autoSpaceDE w:val="0"/>
        <w:autoSpaceDN w:val="0"/>
        <w:adjustRightInd w:val="0"/>
        <w:spacing w:line="360" w:lineRule="exact"/>
        <w:ind w:left="723" w:hanging="723" w:hangingChars="300"/>
        <w:jc w:val="left"/>
        <w:rPr>
          <w:rFonts w:asciiTheme="majorEastAsia" w:hAnsiTheme="majorEastAsia" w:eastAsiaTheme="majorEastAsia" w:cstheme="majorEastAsia"/>
          <w:b/>
          <w:bCs/>
          <w:kern w:val="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</w:rPr>
        <w:t xml:space="preserve">（二）阅读《与朱元思书》和《小石潭记》中的部分语段，完成7—10题。 </w:t>
      </w:r>
    </w:p>
    <w:p>
      <w:pPr>
        <w:spacing w:line="360" w:lineRule="exact"/>
        <w:ind w:firstLine="405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</w:rPr>
        <w:t>（甲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）水皆缥碧，千丈见底。游鱼细石，直视无碍。急湍甚箭，猛浪若奔。夹岸高山，皆生寒树；负势竞上，互相轩邈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15240" cy="22225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；争高直指，千百成峰。泉水激石，泠泠作响。好鸟相鸣，嘤嘤成韵。蝉则千转不穷，猿则百叫无绝。鸢飞戾天者，望峰息心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19050" cy="1397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；经纶世务者，窥谷忘反。横柯上蔽，在昼犹昏；疏条交映，有时见日。（吴均《与朱元思书》）</w:t>
      </w:r>
      <w:r>
        <w:rPr>
          <w:rFonts w:asciiTheme="majorEastAsia" w:hAnsiTheme="majorEastAsia" w:eastAsiaTheme="majorEastAsia" w:cstheme="majorEastAsia"/>
          <w:b/>
          <w:bCs/>
          <w:color w:val="FFFFFF"/>
          <w:sz w:val="4"/>
        </w:rPr>
        <w:t>[来源:学科网ZXXK]</w:t>
      </w:r>
    </w:p>
    <w:p>
      <w:pPr>
        <w:spacing w:line="360" w:lineRule="exact"/>
        <w:ind w:firstLine="405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 xml:space="preserve">（乙）潭中鱼可百许头，皆若空游无所依。日光下彻，影布石上，佁然不动；俶尔远逝，往来翕忽，似与游者相乐。  </w:t>
      </w:r>
    </w:p>
    <w:p>
      <w:pPr>
        <w:spacing w:line="360" w:lineRule="exact"/>
        <w:ind w:firstLine="619" w:firstLineChars="257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 xml:space="preserve">潭西南而望，斗折蛇行，明灭可见。其岸势犬牙差互，不可知其源。  </w:t>
      </w:r>
    </w:p>
    <w:p>
      <w:pPr>
        <w:spacing w:line="360" w:lineRule="exact"/>
        <w:ind w:firstLine="619" w:firstLineChars="257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坐潭上，四面竹树环合，寂寥无人，凄神寒骨，悄怆幽邃。以其境过清，不可久居，乃记之而去。 （柳宗元的《小石潭记》）</w:t>
      </w:r>
    </w:p>
    <w:p>
      <w:pPr>
        <w:spacing w:line="360" w:lineRule="exact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7、下面哪组句子中加点的词意思相同?  （ ▲ ）（4分）</w:t>
      </w:r>
    </w:p>
    <w:p>
      <w:pPr>
        <w:spacing w:line="360" w:lineRule="exact"/>
        <w:ind w:firstLine="42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A、而吾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以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捕蛇独存          B、影布石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 xml:space="preserve">上  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C、皆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若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空游无所依</w:t>
      </w:r>
    </w:p>
    <w:p>
      <w:pPr>
        <w:spacing w:line="360" w:lineRule="exact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以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其境过清                 负势竞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 xml:space="preserve">上     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不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若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燔土</w:t>
      </w:r>
    </w:p>
    <w:p>
      <w:pPr>
        <w:spacing w:line="360" w:lineRule="exact"/>
        <w:ind w:firstLine="42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D、明灭可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见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 xml:space="preserve">                E、横柯上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蔽</w:t>
      </w:r>
    </w:p>
    <w:p>
      <w:pPr>
        <w:spacing w:line="360" w:lineRule="exact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 xml:space="preserve">   才美不外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见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 xml:space="preserve">                 隐天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蔽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日</w:t>
      </w:r>
    </w:p>
    <w:p>
      <w:pPr>
        <w:spacing w:line="360" w:lineRule="exact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8、下面各项中哪一项的加点字用法和其他三项不同？  （▲ ）（3分）</w:t>
      </w:r>
    </w:p>
    <w:p>
      <w:pPr>
        <w:spacing w:line="360" w:lineRule="exact"/>
        <w:ind w:firstLine="42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A、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凄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神寒骨                        B、猛浪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若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奔</w:t>
      </w:r>
    </w:p>
    <w:p>
      <w:pPr>
        <w:spacing w:line="360" w:lineRule="exact"/>
        <w:ind w:firstLine="42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C、必先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苦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 xml:space="preserve">其心志 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12700" cy="21590"/>
            <wp:effectExtent l="19050" t="0" r="635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20320" cy="2032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 xml:space="preserve">           D、无案牍之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劳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形</w:t>
      </w:r>
    </w:p>
    <w:p>
      <w:pPr>
        <w:spacing w:line="360" w:lineRule="exact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9、选文中写水都极具特色，结合选文，说说两位作者是如何把水的特点描摹出来的？（4）</w:t>
      </w:r>
    </w:p>
    <w:p>
      <w:pPr>
        <w:spacing w:line="360" w:lineRule="exact"/>
        <w:ind w:firstLine="420"/>
        <w:rPr>
          <w:rFonts w:asciiTheme="majorEastAsia" w:hAnsiTheme="majorEastAsia" w:eastAsiaTheme="majorEastAsia" w:cstheme="majorEastAsia"/>
          <w:b/>
          <w:bCs/>
          <w:sz w:val="24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u w:val="single"/>
        </w:rPr>
        <w:t xml:space="preserve">                          ▲                                                 </w:t>
      </w:r>
    </w:p>
    <w:p>
      <w:pPr>
        <w:spacing w:line="360" w:lineRule="exact"/>
        <w:ind w:left="361" w:hanging="361" w:hangingChars="15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10、甲文中作者抒写了“鸢飞戾天者”和“经纶世务者”看到富春江奇异景色后的感受，乙文中也写了柳宗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22225" cy="1905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元在看到小石潭的秀美景色后的感受，试比较他们写这些感受的目的有什么不同?（4分）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u w:val="single"/>
        </w:rPr>
        <w:t xml:space="preserve">                          ▲                                    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  <w:u w:val="single"/>
        </w:rPr>
      </w:pPr>
    </w:p>
    <w:p>
      <w:pPr>
        <w:numPr>
          <w:ilvl w:val="0"/>
          <w:numId w:val="2"/>
        </w:numPr>
        <w:rPr>
          <w:rFonts w:asciiTheme="majorEastAsia" w:hAnsiTheme="majorEastAsia" w:eastAsiaTheme="majorEastAsia" w:cstheme="majorEastAsia"/>
          <w:b/>
          <w:bCs/>
          <w:sz w:val="24"/>
          <w:u w:val="single" w:color="FFFFFF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single" w:color="FFFFFF"/>
        </w:rPr>
        <w:drawing>
          <wp:inline distT="0" distB="0" distL="0" distR="0">
            <wp:extent cx="22225" cy="1270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single" w:color="FFFFFF"/>
        </w:rPr>
        <w:t>现代文阅读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u w:val="single" w:color="FFFFFF"/>
        </w:rPr>
        <w:t>（25分）</w:t>
      </w:r>
    </w:p>
    <w:p>
      <w:pP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阅读下面的文章，完成11-14题。</w:t>
      </w:r>
    </w:p>
    <w:p>
      <w:pPr>
        <w:jc w:val="center"/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夜    晚</w:t>
      </w:r>
    </w:p>
    <w:p>
      <w:pPr>
        <w:jc w:val="center"/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韩少功</w:t>
      </w:r>
    </w:p>
    <w:p>
      <w:pP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① 月亮是别在乡村的一枚徽章。</w:t>
      </w:r>
    </w:p>
    <w:p>
      <w:pP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② 城里人能够看到什么月亮？即使偶尔看到远远天空上一丸灰白，但暗淡于无数路灯之中，磨损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23495" cy="2032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于各种噪音之中，稍纵即逝在丛林般的水泥高楼之间，不过像死鱼眼睛一只，丢弃在五光十色的垃圾里。</w:t>
      </w:r>
    </w:p>
    <w:p>
      <w:pP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③ 由此可知，城里人不得不使用公历，即记录太阳之历；乡下人不得不使用阴历，即记录月亮之历。哪怕是最新潮的农村青年，骑上了摩托用上了手机，脱口而出的还是正月初一、腊月十五之类的记时之法，同他们抓泥捧土的父辈差不多，原因不在于别的什么——他们即使全部生活都现代化了，只要他们还身在乡村，月光就还是他们生活的重要一部分。禾苗上飘摇的月光，溪流上跳动的月光，树林剪影里随着你前行而同步轻移的月光，还有月光牵动着的虫鸣和蛙鸣，无时不在他们心头烙下时间的感觉。</w:t>
      </w:r>
    </w:p>
    <w:p>
      <w:pP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④ 相比之下，城里人是没有月光的人，因此几乎没有真正的夜晚，已经把夜晚做成了黑暗的白天，只有无眠白天与有眠白天的交替，工作白天和睡觉白天的交替。我就是在三十多年的漫长白天之后来到了一个真正的夜晚，看月亮从树阴里筛下满地光斑，闪闪烁烁，飘忽不定；听月光在树林里叮叮当当地飘落，在草坡上和湖面上哗哗啦啦地拥挤。我熬过了漫长而严重的缺月症，因此把家里的凉台设计的特别大，像一只巨大的托盘，把一片片月光贪婪地收揽和积蓄，然后供我有一下没一下地扑打着蒲扇，躺在竹床上随光浪浮游。就像我有一本书里说过的，我伸出双手，看见每一道静脉里月光的流动。</w:t>
      </w:r>
    </w:p>
    <w:p>
      <w:pP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⑤ 盛夏之夜，只要太阳一落山，山里的暑气就消退，辽阔水面上和茂密山林里送来的一阵阵阴凉，有时能逼得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12700" cy="13970"/>
            <wp:effectExtent l="19050" t="0" r="635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人们添衣加袜，甚至要把毯子裹在身上取暖。童年里的北斗星就在这时候出现，妈妈或奶奶讲述的牛郎星织女星也在这时候出现，银河系星繁如云星密如雾，无限深广的宇宙和无穷天体的奥秘哗啦啦垮塌下来，把我黑咕隆咚地一口完全吞下，天幕上闪烁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12700" cy="20320"/>
            <wp:effectExtent l="1905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不定的遥远彼岸在步步逼近。我是躺在一个凉台上吗？也许我是一个无依无靠的太空人在失重地翻腾和漂浮？也许我是一个无知无识的婴儿在荒漠里孤单地迷路？也许我是站在永恒之界和绝对之境的入口，正在接受上帝的召见和盘问？......这是一个必须绝对诚实全盘招供的时刻。我突然明白了，所谓城市，无非是一个逃避上帝的地方，是没有上帝召见和盘问的地方。</w:t>
      </w:r>
    </w:p>
    <w:p>
      <w:pP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⑥ 山谷里有一声长叫，大概是一只鸟被月光惊飞了。</w:t>
      </w:r>
    </w:p>
    <w:p>
      <w:pP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11、第①段里，作者为什么说“月亮是别在乡村的一枚徽章”？依据文章②③段的内容，简要说明原因。（2分）</w:t>
      </w:r>
    </w:p>
    <w:p>
      <w:pP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12、依据②③④段的内容，用精炼的语言简要概括文中描写的“城里月亮”和“乡村月亮”的特点。（4分）</w:t>
      </w:r>
    </w:p>
    <w:p>
      <w:pP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13、第④段里，作者为什么说城市的夜晚是“黑暗的白天”？“我熬过了漫长而严重的缺月症”，从这句话中可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17145" cy="21590"/>
            <wp:effectExtent l="19050" t="0" r="127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以看出，作者对城里的生活抱有怎样的态度？（4分）</w:t>
      </w:r>
    </w:p>
    <w:p>
      <w:pP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>14、在第⑤段里，作者在描写对乡下夜晚星空的感受时，也表达了对人与自然关系的思考，简要说说，作者表达了怎样的思考？（4分）</w:t>
      </w:r>
      <w:r>
        <w:rPr>
          <w:rStyle w:val="8"/>
          <w:rFonts w:asciiTheme="majorEastAsia" w:hAnsiTheme="majorEastAsia" w:eastAsiaTheme="majorEastAsia" w:cstheme="majorEastAsia"/>
          <w:b/>
          <w:bCs/>
          <w:i w:val="0"/>
          <w:iCs w:val="0"/>
          <w:color w:val="FFFFFF"/>
          <w:sz w:val="4"/>
        </w:rPr>
        <w:t>[来源:Zxxk.Com]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Style w:val="8"/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z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color w:val="EAEAEA"/>
          <w:sz w:val="24"/>
        </w:rPr>
        <w:t xml:space="preserve"> o 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阅读下文，完成20--23题。(11分)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恰与够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①在造“够”字时，仓颉为难了，天下什么东西有个够呢？冥思很久没有想出来，只好去请教黄帝。黄帝想了想说：“民用五材（金木水火土），再多都不够，唯有多余的话，半句都嫌多！”仓颉击节赞叹：对，就是这个——够！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②但是对“够”的程度把握是困难的，什么时候够了？什么情况下够了？什么程度才叫够了？很难有个量化。欧阳修写《醉翁亭记》时，开始列举了许多山名，后来一句“环滁皆山也”囊括了，这五个字就是正好，就够了。郭沫若写剧本，有一句“你是个卑鄙无耻的小人”，有人说，这样情绪表达不够，改为“你这个卑鄙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12700" cy="19050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无耻的小人”更好，郭氏拜之为一字师。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③文章如此，说话也是如此。有个相声模拟公交上劝架，前面义正辞严大方得体，后面来一句“什么玩意儿”，坏了。这样的事生活里很多，不只是笑话。一次我劝一个孤僻偏执的朋友，前面说得他引为知己，后面加了一句“你这种人也只有我能理解”，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20320" cy="1587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结果给人轰出来了。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④文章“过了”或“不够”，大不了不够好，没多大问题，但是话多了半句后果往往大得多，孔融、杨修、祢衡等还因此丢了性命。这样的事毕竟少，“够”字造出来，当然不仅仅专门用做说话写文章的。对物质攫取的态度，“够”更难掌握。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⑤没人嫌钱多，这是句老实话。取之有道还好，大不了穷于追逐，忘了生活的乐趣，若是取之无道，那么欲望越来越大，胆子越来越大，往往要犯事。权位也是，名誉也是，一上道就高速向前，如果不慎思，很难遽然而惊：可够了啊？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⑥范蠡功成身退，并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12700" cy="15875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留一书信给大夫文种：“飞鸟尽，良弓藏；狡兔死，走狗烹……子何不去？”文种没走，结果被害死了。“够”的领会与否，关系到生死。王翦出战，带兵六十万，一路走一路派勤务兵和始皇帝讨价还价，要“美田宅甚众”，一连五次，谋士说：“将军，是不是太过了？”王翦大笑道，皇帝见我求田问舍贪图富贵，反而放心我了！看来，够与不够，真的是要悟性的。王翦果然无恙，得以寿终正寝。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⑦什么时候是够？有词叫“恰好”“恰巧”“恰恰”，都是“多一点不行，少一点不可”的“够”。恰是“合心”，合乎心意就好，心满意足就够，可是前提是“心”要知足。知足的心来自于对欲望的控制，对人生的理解，所以“恰”字造得好，也不好，因为心真的难以控制啊，要修心，要修行，要修性，才能有一颗知足的心，才能体会那个“够”。</w:t>
      </w:r>
    </w:p>
    <w:p>
      <w:pPr>
        <w:ind w:firstLine="5301" w:firstLineChars="2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（选自《思维与智慧》，有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22225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删改）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15.下面句中加点词能否去掉，为什么？（2分）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但是话多了半句后果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em w:val="dot"/>
        </w:rPr>
        <w:t>往往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大得多……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16.试从结构和内容两方面分析第④段的作用。（3分）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17.第⑥段主要运用了什么论证方法？论证了什么观点？（3分）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18.下列对本文的理解和分析，错误的一项是（    ）（3分）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A.本文的中心论点是：要修心，要修行，要修性，才能有一颗知足的心，才能体会那个“够”。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B.全文结构可以这样划分：①/②③④⑤⑥/⑦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C.第1段的作用是引出中心论点，增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drawing>
          <wp:inline distT="0" distB="0" distL="0" distR="0">
            <wp:extent cx="13970" cy="20320"/>
            <wp:effectExtent l="19050" t="0" r="508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强文章的趣味性，激发读者的阅读兴趣</w:t>
      </w:r>
    </w:p>
    <w:p>
      <w:pPr>
        <w:ind w:firstLine="482" w:firstLineChars="200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D.第3段“说话也是如此”中“如此”是指：对“够”的把握是困难的，很难有个量化。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四．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作文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。（50分）</w:t>
      </w:r>
    </w:p>
    <w:p>
      <w:pPr>
        <w:widowControl/>
        <w:shd w:val="clear" w:color="auto" w:fill="FFFFFF"/>
        <w:spacing w:line="375" w:lineRule="atLeast"/>
        <w:jc w:val="left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：花季少年，正如人生的朝阳，只有怀揣梦想，才能凝聚力量，只有拥抱梦想，才有精彩人生。梦想既可以是滚滚奔流，如中华民族伟大复兴的共同理想；梦想也可以是涓涓细流，如每个人的人生愿望。你有自己的梦想吗？你为实现自己的梦想做好准备了吗？</w:t>
      </w:r>
    </w:p>
    <w:p>
      <w:pPr>
        <w:widowControl/>
        <w:shd w:val="clear" w:color="auto" w:fill="FFFFFF"/>
        <w:spacing w:line="375" w:lineRule="atLeast"/>
        <w:jc w:val="left"/>
        <w:rPr>
          <w:rFonts w:asciiTheme="majorEastAsia" w:hAnsiTheme="majorEastAsia" w:eastAsiaTheme="majorEastAsia" w:cstheme="majorEastAsia"/>
          <w:b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</w:rPr>
        <w:t>　　请以“拥抱梦想”为话题，写一篇文章。题目自拟。</w:t>
      </w:r>
    </w:p>
    <w:p>
      <w:pPr>
        <w:rPr>
          <w:rFonts w:asciiTheme="majorEastAsia" w:hAnsiTheme="majorEastAsia" w:eastAsiaTheme="majorEastAsia" w:cstheme="majorEastAsia"/>
          <w:b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343E37"/>
    <w:multiLevelType w:val="singleLevel"/>
    <w:tmpl w:val="B6343E37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EE60397F"/>
    <w:multiLevelType w:val="singleLevel"/>
    <w:tmpl w:val="EE60397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585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rFonts w:hint="eastAsia" w:ascii="宋体" w:hAnsi="宋体" w:eastAsia="宋体"/>
      <w:color w:val="4A4A48"/>
      <w:sz w:val="18"/>
      <w:szCs w:val="18"/>
      <w:u w:val="none"/>
    </w:rPr>
  </w:style>
  <w:style w:type="character" w:customStyle="1" w:styleId="8">
    <w:name w:val="不明显强调1"/>
    <w:basedOn w:val="5"/>
    <w:qFormat/>
    <w:uiPriority w:val="19"/>
    <w:rPr>
      <w:i/>
      <w:iCs/>
      <w:color w:val="7F7F7F"/>
    </w:rPr>
  </w:style>
  <w:style w:type="character" w:customStyle="1" w:styleId="9">
    <w:name w:val="页眉 Char"/>
    <w:basedOn w:val="5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2736</Words>
  <Characters>2765</Characters>
  <Lines>115</Lines>
  <Paragraphs>125</Paragraphs>
  <TotalTime>2</TotalTime>
  <ScaleCrop>false</ScaleCrop>
  <LinksUpToDate>false</LinksUpToDate>
  <CharactersWithSpaces>5376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2018-04-23T14:03:00Z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dcterms:modified xsi:type="dcterms:W3CDTF">2018-11-03T09:03:31Z</dcterms:modified>
  <dc:subject>山东省济宁市鱼台县2017.docx</dc:subject>
  <dc:title>山东省济宁市鱼台县2017.docx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2052-10.1.0.7520</vt:lpwstr>
  </property>
</Properties>
</file>