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adjustRightInd/>
        <w:snapToGrid w:val="0"/>
        <w:spacing w:before="0" w:beforeAutospacing="0" w:after="0" w:afterAutospacing="0" w:line="360" w:lineRule="auto"/>
        <w:ind w:firstLine="643" w:firstLineChars="200"/>
        <w:jc w:val="center"/>
        <w:rPr>
          <w:b/>
          <w:snapToGrid w:val="0"/>
          <w:kern w:val="0"/>
          <w:sz w:val="28"/>
          <w:szCs w:val="28"/>
        </w:rPr>
      </w:pPr>
      <w:r>
        <w:rPr>
          <w:rFonts w:hint="eastAsia"/>
          <w:b/>
          <w:snapToGrid w:val="0"/>
          <w:kern w:val="0"/>
          <w:sz w:val="32"/>
          <w:szCs w:val="32"/>
        </w:rPr>
        <w:t xml:space="preserve">     初三语文试卷</w:t>
      </w:r>
      <w:r>
        <w:rPr>
          <w:rFonts w:hint="eastAsia"/>
          <w:b/>
          <w:snapToGrid w:val="0"/>
          <w:kern w:val="0"/>
          <w:sz w:val="28"/>
          <w:szCs w:val="28"/>
        </w:rPr>
        <w:t xml:space="preserve">  </w:t>
      </w:r>
    </w:p>
    <w:p>
      <w:pPr>
        <w:pStyle w:val="8"/>
        <w:adjustRightInd/>
        <w:snapToGrid w:val="0"/>
        <w:spacing w:before="0" w:beforeAutospacing="0" w:after="0" w:afterAutospacing="0" w:line="360" w:lineRule="auto"/>
        <w:rPr>
          <w:snapToGrid w:val="0"/>
          <w:kern w:val="0"/>
          <w:sz w:val="21"/>
          <w:szCs w:val="21"/>
        </w:rPr>
      </w:pPr>
      <w:r>
        <w:rPr>
          <w:rFonts w:hint="eastAsia"/>
          <w:snapToGrid w:val="0"/>
          <w:kern w:val="0"/>
          <w:sz w:val="21"/>
          <w:szCs w:val="21"/>
        </w:rPr>
        <w:t>一、</w:t>
      </w:r>
      <w:r>
        <w:rPr>
          <w:rFonts w:hint="eastAsia"/>
          <w:b/>
          <w:bCs/>
          <w:snapToGrid w:val="0"/>
          <w:kern w:val="0"/>
        </w:rPr>
        <w:t>积累与运用（共28分）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1．根据课文默写，并写出相应的作者或篇名。（8分）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①</w:t>
      </w:r>
      <w:bookmarkStart w:id="0" w:name="OLE_LINK1"/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采菊东篱下，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</w:t>
      </w:r>
      <w:bookmarkEnd w:id="0"/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。    （陶渊明《饮酒》）</w:t>
      </w:r>
      <w:r>
        <w:rPr>
          <w:rFonts w:hint="eastAsia" w:asciiTheme="minorEastAsia" w:hAnsiTheme="minorEastAsia" w:eastAsiaTheme="minorEastAsia"/>
          <w:snapToGrid w:val="0"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②苟全性命于乱世，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。  （诸葛亮《出师表》）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③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，柳暗花明又一村。  （陆游《游山西村》）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bookmarkStart w:id="1" w:name="OLE_LINK13"/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④</w:t>
      </w:r>
      <w:bookmarkEnd w:id="1"/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，洪波涌起。        （曹操《观沧海》）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⑤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，鬓微霜，又何妨！  （苏轼《江城子·密州出猎》）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⑥伤心秦汉经行处，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。 （张养浩《山坡羊·潼关怀古》）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bookmarkStart w:id="2" w:name="OLE_LINK23"/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⑦</w:t>
      </w:r>
      <w:bookmarkEnd w:id="2"/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在《行路难》中最能表现李白面对挫折积极向上，对理想执著追求的诗句是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，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2．</w:t>
      </w:r>
      <w:bookmarkStart w:id="3" w:name="OLE_LINK3"/>
      <w:r>
        <w:rPr>
          <w:rFonts w:hint="eastAsia"/>
          <w:snapToGrid w:val="0"/>
          <w:kern w:val="0"/>
          <w:szCs w:val="21"/>
        </w:rPr>
        <w:t>根据拼音写汉字（3分）</w:t>
      </w:r>
      <w:bookmarkEnd w:id="3"/>
    </w:p>
    <w:p>
      <w:pPr>
        <w:snapToGrid w:val="0"/>
        <w:spacing w:line="360" w:lineRule="auto"/>
        <w:rPr>
          <w:snapToGrid w:val="0"/>
          <w:kern w:val="0"/>
          <w:szCs w:val="21"/>
          <w:u w:val="single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 ①</w:t>
      </w:r>
      <w:r>
        <w:rPr>
          <w:rFonts w:hint="eastAsia"/>
          <w:snapToGrid w:val="0"/>
          <w:kern w:val="0"/>
          <w:szCs w:val="21"/>
        </w:rPr>
        <w:t>shǔn吸</w:t>
      </w:r>
      <w:r>
        <w:rPr>
          <w:rFonts w:hint="eastAsia"/>
          <w:snapToGrid w:val="0"/>
          <w:kern w:val="0"/>
          <w:szCs w:val="21"/>
          <w:u w:val="single"/>
        </w:rPr>
        <w:t xml:space="preserve">         </w:t>
      </w:r>
      <w:r>
        <w:rPr>
          <w:rFonts w:hint="eastAsia"/>
          <w:snapToGrid w:val="0"/>
          <w:kern w:val="0"/>
          <w:szCs w:val="21"/>
        </w:rPr>
        <w:t xml:space="preserve">           </w:t>
      </w:r>
      <w:r>
        <w:rPr>
          <w:rFonts w:hint="eastAsia" w:ascii="楷体" w:hAnsi="楷体" w:eastAsia="楷体"/>
          <w:snapToGrid w:val="0"/>
          <w:kern w:val="0"/>
          <w:szCs w:val="21"/>
        </w:rPr>
        <w:t>②</w:t>
      </w:r>
      <w:r>
        <w:rPr>
          <w:rFonts w:hint="eastAsia"/>
          <w:snapToGrid w:val="0"/>
          <w:kern w:val="0"/>
          <w:szCs w:val="21"/>
        </w:rPr>
        <w:t>驾</w:t>
      </w:r>
      <w:r>
        <w:rPr>
          <w:snapToGrid w:val="0"/>
          <w:kern w:val="0"/>
          <w:szCs w:val="21"/>
        </w:rPr>
        <w:t>yù</w:t>
      </w:r>
      <w:r>
        <w:rPr>
          <w:rFonts w:hint="eastAsia"/>
          <w:snapToGrid w:val="0"/>
          <w:kern w:val="0"/>
          <w:szCs w:val="21"/>
        </w:rPr>
        <w:t xml:space="preserve"> </w:t>
      </w:r>
      <w:r>
        <w:rPr>
          <w:rFonts w:hint="eastAsia"/>
          <w:snapToGrid w:val="0"/>
          <w:kern w:val="0"/>
          <w:szCs w:val="21"/>
          <w:u w:val="single"/>
        </w:rPr>
        <w:t xml:space="preserve">         </w:t>
      </w:r>
      <w:r>
        <w:rPr>
          <w:rFonts w:hint="eastAsia"/>
          <w:snapToGrid w:val="0"/>
          <w:kern w:val="0"/>
          <w:szCs w:val="21"/>
        </w:rPr>
        <w:t xml:space="preserve">            </w:t>
      </w:r>
      <w:r>
        <w:rPr>
          <w:rFonts w:hint="eastAsia" w:ascii="楷体" w:hAnsi="楷体" w:eastAsia="楷体"/>
          <w:snapToGrid w:val="0"/>
          <w:kern w:val="0"/>
          <w:szCs w:val="21"/>
        </w:rPr>
        <w:t>③</w:t>
      </w:r>
      <w:r>
        <w:rPr>
          <w:snapToGrid w:val="0"/>
          <w:kern w:val="0"/>
          <w:szCs w:val="21"/>
        </w:rPr>
        <w:t>xiè</w:t>
      </w:r>
      <w:r>
        <w:rPr>
          <w:rFonts w:hint="eastAsia"/>
          <w:snapToGrid w:val="0"/>
          <w:kern w:val="0"/>
          <w:szCs w:val="21"/>
        </w:rPr>
        <w:t>逅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3．下列关于文学常识表述不正确的一项是（3分）        （       ）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A．《鱼我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205740" cy="2286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 xml:space="preserve">所欲也》选自《孟子》，该书是孟轲及其弟子表述思想观点和政治活动的书，现存七篇。 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B．《台阶》是当代作家李森祥的一篇散文，该文回顾了作者父亲艰辛而朴素的一生。 </w:t>
      </w:r>
      <w:r>
        <w:rPr>
          <w:rFonts w:hint="eastAsia"/>
          <w:snapToGrid w:val="0"/>
          <w:color w:val="FFFFFF"/>
          <w:kern w:val="0"/>
          <w:sz w:val="4"/>
          <w:szCs w:val="21"/>
          <w:lang w:eastAsia="zh-CN"/>
        </w:rPr>
        <w:t>[来源:学_科_网]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C．《威尼斯商人》是莎士比亚创作的一部歌颂仁爱、友谊和爱情的著名喜剧。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D．美国小说家杰克·伦敦在《热爱生命》这篇小说中描述了一个人克服饥饿、寒冷与病痛，在绝境中求生的传奇经历，表现了人与恶劣的自然环境顽强斗争的意志。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4．下列句子中加点词语使用</w:t>
      </w:r>
      <w:r>
        <w:rPr>
          <w:rFonts w:hint="eastAsia"/>
          <w:snapToGrid w:val="0"/>
          <w:kern w:val="0"/>
          <w:szCs w:val="21"/>
          <w:em w:val="dot"/>
        </w:rPr>
        <w:t>不正确</w:t>
      </w:r>
      <w:r>
        <w:rPr>
          <w:rFonts w:hint="eastAsia"/>
          <w:snapToGrid w:val="0"/>
          <w:kern w:val="0"/>
          <w:szCs w:val="21"/>
        </w:rPr>
        <w:t>的一项是（2分）       （       ）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A．书，可以唤醒沉睡的心灵，可以引领</w:t>
      </w:r>
      <w:r>
        <w:rPr>
          <w:rFonts w:hint="eastAsia"/>
          <w:snapToGrid w:val="0"/>
          <w:kern w:val="0"/>
          <w:szCs w:val="21"/>
          <w:em w:val="dot"/>
        </w:rPr>
        <w:t>迷惘</w:t>
      </w:r>
      <w:r>
        <w:rPr>
          <w:rFonts w:hint="eastAsia"/>
          <w:snapToGrid w:val="0"/>
          <w:kern w:val="0"/>
          <w:szCs w:val="21"/>
        </w:rPr>
        <w:t>的灵魂。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B．她身上散发出来的高贵神情足以</w:t>
      </w:r>
      <w:r>
        <w:rPr>
          <w:rFonts w:hint="eastAsia"/>
          <w:snapToGrid w:val="0"/>
          <w:kern w:val="0"/>
          <w:szCs w:val="21"/>
          <w:em w:val="dot"/>
        </w:rPr>
        <w:t>消弭</w:t>
      </w:r>
      <w:r>
        <w:rPr>
          <w:rFonts w:hint="eastAsia"/>
          <w:snapToGrid w:val="0"/>
          <w:kern w:val="0"/>
          <w:szCs w:val="21"/>
        </w:rPr>
        <w:t>最大的悲哀。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C．夜深了，我一个人漫步在寂静的街头，在</w:t>
      </w:r>
      <w:r>
        <w:rPr>
          <w:rFonts w:hint="eastAsia"/>
          <w:snapToGrid w:val="0"/>
          <w:kern w:val="0"/>
          <w:szCs w:val="21"/>
          <w:em w:val="dot"/>
        </w:rPr>
        <w:t>人声鼎沸</w:t>
      </w:r>
      <w:r>
        <w:rPr>
          <w:rFonts w:hint="eastAsia"/>
          <w:snapToGrid w:val="0"/>
          <w:kern w:val="0"/>
          <w:szCs w:val="21"/>
        </w:rPr>
        <w:t>中回忆过去。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D．九旬高龄的老教授在二中礼堂讲授国学，他旁征博引，</w:t>
      </w:r>
      <w:r>
        <w:rPr>
          <w:rFonts w:hint="eastAsia"/>
          <w:snapToGrid w:val="0"/>
          <w:kern w:val="0"/>
          <w:szCs w:val="21"/>
          <w:em w:val="dot"/>
        </w:rPr>
        <w:t>侃侃而谈</w:t>
      </w:r>
      <w:r>
        <w:rPr>
          <w:rFonts w:hint="eastAsia"/>
          <w:snapToGrid w:val="0"/>
          <w:kern w:val="0"/>
          <w:szCs w:val="21"/>
        </w:rPr>
        <w:t>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5．下列句子中有语病的一项是（2分）                 （       ）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A．经过科研人员多年的努力，终于实现了自己的中国梦。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B．部分网络移动支付机构内控薄弱，出现了客户资金被非法挪用的情况。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C．随着共享单车的广泛使用，怎样规范停放成为群众热议的话题。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D．我国制陶工艺历史悠久，陶器由以实用为主的器皿演变为具有独特审美价值的艺术品，深受广大艺术爱好者青睐。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6．下面文段中加点词的解释</w:t>
      </w:r>
      <w:r>
        <w:rPr>
          <w:rFonts w:hint="eastAsia"/>
          <w:snapToGrid w:val="0"/>
          <w:kern w:val="0"/>
          <w:szCs w:val="21"/>
          <w:em w:val="dot"/>
        </w:rPr>
        <w:t>有错误</w:t>
      </w:r>
      <w:r>
        <w:rPr>
          <w:rFonts w:hint="eastAsia"/>
          <w:snapToGrid w:val="0"/>
          <w:kern w:val="0"/>
          <w:szCs w:val="21"/>
        </w:rPr>
        <w:t>的一项是</w:t>
      </w:r>
      <w:bookmarkStart w:id="4" w:name="OLE_LINK6"/>
      <w:r>
        <w:rPr>
          <w:rFonts w:hint="eastAsia"/>
          <w:snapToGrid w:val="0"/>
          <w:kern w:val="0"/>
          <w:szCs w:val="21"/>
        </w:rPr>
        <w:t>（2分）</w:t>
      </w:r>
      <w:bookmarkEnd w:id="4"/>
      <w:r>
        <w:rPr>
          <w:rFonts w:hint="eastAsia"/>
          <w:snapToGrid w:val="0"/>
          <w:kern w:val="0"/>
          <w:szCs w:val="21"/>
        </w:rPr>
        <w:t xml:space="preserve">        （      ）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 河曲智叟笑而止之曰：“甚矣，汝之不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惠</w:t>
      </w:r>
      <w:r>
        <w:rPr>
          <w:rFonts w:hint="eastAsia" w:ascii="楷体" w:hAnsi="楷体" w:eastAsia="楷体"/>
          <w:snapToGrid w:val="0"/>
          <w:kern w:val="0"/>
          <w:szCs w:val="21"/>
        </w:rPr>
        <w:t>。以残年余力，曾不能毁山之一毛，其如土石何？”北山愚公长息曰：“汝心之固，固不可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彻</w:t>
      </w:r>
      <w:r>
        <w:rPr>
          <w:rFonts w:hint="eastAsia" w:ascii="楷体" w:hAnsi="楷体" w:eastAsia="楷体"/>
          <w:snapToGrid w:val="0"/>
          <w:kern w:val="0"/>
          <w:szCs w:val="21"/>
        </w:rPr>
        <w:t>，曾不若孀妻弱子。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虽</w:t>
      </w:r>
      <w:r>
        <w:rPr>
          <w:rFonts w:hint="eastAsia" w:ascii="楷体" w:hAnsi="楷体" w:eastAsia="楷体"/>
          <w:snapToGrid w:val="0"/>
          <w:kern w:val="0"/>
          <w:szCs w:val="21"/>
        </w:rPr>
        <w:t>我之死，有子存焉；子又生孙，孙又生子；子又有子，子又有孙；子子孙孙无穷匮也，而山不加增，何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苦</w:t>
      </w:r>
      <w:r>
        <w:rPr>
          <w:rFonts w:hint="eastAsia" w:ascii="楷体" w:hAnsi="楷体" w:eastAsia="楷体"/>
          <w:snapToGrid w:val="0"/>
          <w:kern w:val="0"/>
          <w:szCs w:val="21"/>
        </w:rPr>
        <w:t>而不平？”河曲智叟亡</w:t>
      </w:r>
      <w:r>
        <w:rPr>
          <w:rFonts w:hint="eastAsia" w:ascii="楷体" w:hAnsi="楷体" w:eastAsia="楷体"/>
          <w:snapToGrid w:val="0"/>
          <w:kern w:val="0"/>
          <w:szCs w:val="21"/>
        </w:rPr>
        <w:drawing>
          <wp:inline distT="0" distB="0" distL="114300" distR="114300">
            <wp:extent cx="19431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napToGrid w:val="0"/>
          <w:kern w:val="0"/>
          <w:szCs w:val="21"/>
        </w:rPr>
        <w:t>以应。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</w:t>
      </w:r>
      <w:r>
        <w:rPr>
          <w:rFonts w:hint="eastAsia"/>
          <w:snapToGrid w:val="0"/>
          <w:kern w:val="0"/>
          <w:szCs w:val="21"/>
        </w:rPr>
        <w:t>A．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汝之不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em w:val="dot"/>
        </w:rPr>
        <w:t>惠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惠：同“慧”，聪明        </w:t>
      </w:r>
      <w:r>
        <w:rPr>
          <w:rFonts w:hint="eastAsia"/>
          <w:snapToGrid w:val="0"/>
          <w:kern w:val="0"/>
          <w:szCs w:val="21"/>
        </w:rPr>
        <w:t>B．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固不可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em w:val="dot"/>
        </w:rPr>
        <w:t>彻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 彻：通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</w:t>
      </w:r>
      <w:r>
        <w:rPr>
          <w:rFonts w:hint="eastAsia"/>
          <w:snapToGrid w:val="0"/>
          <w:kern w:val="0"/>
          <w:szCs w:val="21"/>
        </w:rPr>
        <w:t>C．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em w:val="dot"/>
        </w:rPr>
        <w:t>虽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我之死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虽：虽然                  </w:t>
      </w:r>
      <w:r>
        <w:rPr>
          <w:rFonts w:hint="eastAsia"/>
          <w:snapToGrid w:val="0"/>
          <w:kern w:val="0"/>
          <w:szCs w:val="21"/>
        </w:rPr>
        <w:t>D．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何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  <w:em w:val="dot"/>
        </w:rPr>
        <w:t>苦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而不平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苦：愁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7．下</w:t>
      </w:r>
      <w:r>
        <w:rPr>
          <w:rFonts w:hint="eastAsia"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列对名著有关内容的表述</w:t>
      </w:r>
      <w:r>
        <w:rPr>
          <w:rFonts w:hint="eastAsia"/>
          <w:snapToGrid w:val="0"/>
          <w:kern w:val="0"/>
          <w:szCs w:val="21"/>
          <w:em w:val="dot"/>
        </w:rPr>
        <w:t>不正确</w:t>
      </w:r>
      <w:r>
        <w:rPr>
          <w:rFonts w:hint="eastAsia"/>
          <w:snapToGrid w:val="0"/>
          <w:kern w:val="0"/>
          <w:szCs w:val="21"/>
        </w:rPr>
        <w:t>的一项是</w:t>
      </w:r>
      <w:bookmarkStart w:id="5" w:name="OLE_LINK8"/>
      <w:r>
        <w:rPr>
          <w:rFonts w:hint="eastAsia"/>
          <w:snapToGrid w:val="0"/>
          <w:kern w:val="0"/>
          <w:szCs w:val="21"/>
        </w:rPr>
        <w:t>（3分）</w:t>
      </w:r>
      <w:bookmarkEnd w:id="5"/>
      <w:r>
        <w:rPr>
          <w:rFonts w:hint="eastAsia"/>
          <w:snapToGrid w:val="0"/>
          <w:kern w:val="0"/>
          <w:szCs w:val="21"/>
        </w:rPr>
        <w:t xml:space="preserve">     （      ）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A．《汤姆·索亚历险记》中，汤姆和伙伴去坟地“试验”用死猫治疣子的方法时，意外地遇上了一场谋杀案——去盗尸的三个人发生争执，一怒之下，印第安人乔把大夫杀了。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B．《朝花夕拾》中，作者曾在两篇文章中提到自己儿时保姆长妈妈“谋害”隐鼠一事，说明了童年的作者对阿长的某些行为是有些埋怨的。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C．《西游记》中，孙悟空最具有反抗精神的故事章节是：大闹天宫。天宫是人间朝廷的代称；玉帝是封建皇帝的化身；孙悟空是人民意愿的化身和民主主义思想的代表。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D．《水浒》传中的英雄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18288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性格各不相同，但在“义”这一点上却是共同的。 杨志劫取生辰纲是“义”，宋江私放晁盖是“义”，鲁提辖拳打镇关西也是“义”。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8．阅读下面的文字，回答问题。（5分）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话表牛魔王赶上孙大圣，只见他肩膊上掮着那柄芭蕉扇，怡颜悦色而行。魔王大惊道："猢狲原来把运用的方法儿也探取得来了。我若当面问他索取，他定然不与。倘若煽我一扇，要去十万</w:t>
      </w:r>
      <w:r>
        <w:rPr>
          <w:rFonts w:hint="eastAsia" w:ascii="楷体" w:hAnsi="楷体" w:eastAsia="楷体"/>
          <w:szCs w:val="21"/>
        </w:rPr>
        <w:drawing>
          <wp:inline distT="0" distB="0" distL="114300" distR="114300">
            <wp:extent cx="25908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Cs w:val="21"/>
        </w:rPr>
        <w:t>八千里远，却不遂了他意？我闻得唐僧在那大路上等候。他二徒弟猪精，三徒弟沙流精，我当年做妖怪时，也曾会他，且变作猪精的模样，返骗他一场。料猢狲以得意为喜，必不详细提防。”好魔王，他也有七十二变，武艺也与大圣一般，只是身子狼犺些，欠钻疾，不活达些；把宝剑藏了，念个咒语，摇身一变，即变作八戒一般嘴脸，抄下路，当面迎着大圣，叫道：“师兄，我来也！”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这大圣果然欢喜。古人云，得胜的猫儿欢似虎也，只倚着强能，更不察来人的意思，见是个八戒的模样，便就叫道：“兄弟，你往那里去？”牛魔王绰着经儿道：“师父见你许久不回，恐牛魔王手段大，你斗他不过，难得他的宝贝，教戒来迎你的。”行者笑道：“不必费心，我已得了手了。”牛王道：“却是生受了，哥哥劳碌太甚，可把扇子我拿。”孙大圣那知真假，也虑不及此，遂将扇子递与他。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原来那牛王，他知那扇子收放的根本；接过手，不知捻个甚么诀儿，依然小似一片杏叶，现出本相，开言骂道：“泼猢狲！认得我么？”行者见了，心中自</w:t>
      </w:r>
      <w:r>
        <w:rPr>
          <w:rFonts w:hint="eastAsia" w:ascii="楷体" w:hAnsi="楷体" w:eastAsia="楷体"/>
          <w:szCs w:val="21"/>
        </w:rPr>
        <w:drawing>
          <wp:inline distT="0" distB="0" distL="114300" distR="114300">
            <wp:extent cx="15240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Cs w:val="21"/>
        </w:rPr>
        <w:t>悔道：“是我的不是了！”恨了一声，跌足高呼道：“咦！逐年家打雁，今却被小雁儿鹐了眼睛。”狠得他暴躁如雷，掣铁棒，劈头便打。那两个在那半空中，这一场好杀。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上述文字节选自《西游记》中哪一个经典情节？上述选文突出了孙悟空和牛魔王有怎样的性格特点？请结合具体内容简要分析。</w:t>
      </w:r>
      <w:r>
        <w:rPr>
          <w:rFonts w:hint="eastAsia"/>
          <w:color w:val="FFFFFF"/>
          <w:sz w:val="4"/>
          <w:szCs w:val="21"/>
          <w:lang w:eastAsia="zh-CN"/>
        </w:rPr>
        <w:t>[来源:Zxxk.Com]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   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       </w:t>
      </w:r>
    </w:p>
    <w:p>
      <w:pPr>
        <w:snapToGrid w:val="0"/>
        <w:spacing w:line="360" w:lineRule="auto"/>
        <w:rPr>
          <w:b/>
          <w:bCs/>
          <w:snapToGrid w:val="0"/>
          <w:kern w:val="0"/>
          <w:sz w:val="24"/>
          <w:szCs w:val="24"/>
        </w:rPr>
      </w:pPr>
      <w:r>
        <w:rPr>
          <w:rFonts w:hint="eastAsia"/>
          <w:b/>
          <w:bCs/>
          <w:snapToGrid w:val="0"/>
          <w:kern w:val="0"/>
          <w:sz w:val="24"/>
          <w:szCs w:val="24"/>
        </w:rPr>
        <w:t>二、阅读与赏析（共42分）</w:t>
      </w:r>
    </w:p>
    <w:p>
      <w:pPr>
        <w:snapToGrid w:val="0"/>
        <w:spacing w:line="360" w:lineRule="auto"/>
        <w:ind w:left="422" w:hanging="422" w:hangingChars="200"/>
        <w:jc w:val="center"/>
        <w:rPr>
          <w:rFonts w:asciiTheme="minorEastAsia" w:hAnsiTheme="minorEastAsia" w:eastAsiaTheme="minorEastAsia"/>
          <w:b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snapToGrid w:val="0"/>
          <w:kern w:val="0"/>
          <w:szCs w:val="21"/>
        </w:rPr>
        <w:t>（一）（12分）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 章溢，字三益，龙泉人。始生，声如钟。弱冠，与胡深同师王毅。天性孝友。父殁，未葬，火焚其庐。溢搏颡</w:t>
      </w:r>
      <w:r>
        <w:rPr>
          <w:rFonts w:hint="eastAsia" w:ascii="楷体" w:hAnsi="楷体" w:eastAsia="楷体"/>
          <w:snapToGrid w:val="0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/>
          <w:snapToGrid w:val="0"/>
          <w:kern w:val="0"/>
          <w:szCs w:val="21"/>
        </w:rPr>
        <w:t>吁天，火至柩所而灭。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 蕲、黄寇犯龙泉，溢从子存仁被执，溢挺身告贼曰：“吾兄止一子，宁我代。”贼素闻其名，欲降之，缚于柱，溢不为屈。至夜绐</w:t>
      </w:r>
      <w:r>
        <w:rPr>
          <w:rFonts w:hint="eastAsia" w:ascii="楷体" w:hAnsi="楷体" w:eastAsia="楷体"/>
          <w:snapToGrid w:val="0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"/>
          <w:snapToGrid w:val="0"/>
          <w:kern w:val="0"/>
          <w:szCs w:val="21"/>
        </w:rPr>
        <w:t>守者脱归，集里民为义兵，击破贼。俄府官以兵来，欲尽诛诖误者。</w:t>
      </w:r>
      <w:r>
        <w:rPr>
          <w:rFonts w:hint="eastAsia" w:ascii="楷体" w:hAnsi="楷体" w:eastAsia="楷体"/>
          <w:snapToGrid w:val="0"/>
          <w:kern w:val="0"/>
          <w:szCs w:val="21"/>
          <w:u w:val="single"/>
        </w:rPr>
        <w:t>溢走说石抹宜孙</w:t>
      </w:r>
      <w:r>
        <w:rPr>
          <w:rFonts w:hint="eastAsia" w:ascii="楷体" w:hAnsi="楷体" w:eastAsia="楷体"/>
          <w:snapToGrid w:val="0"/>
          <w:kern w:val="0"/>
          <w:szCs w:val="21"/>
          <w:u w:val="single"/>
          <w:vertAlign w:val="superscript"/>
        </w:rPr>
        <w:t>③</w:t>
      </w:r>
      <w:r>
        <w:rPr>
          <w:rFonts w:hint="eastAsia" w:ascii="楷体" w:hAnsi="楷体" w:eastAsia="楷体"/>
          <w:snapToGrid w:val="0"/>
          <w:kern w:val="0"/>
          <w:szCs w:val="21"/>
          <w:u w:val="single"/>
        </w:rPr>
        <w:t>曰：“贫民迫冻馁，诛之何为？”</w:t>
      </w:r>
      <w:r>
        <w:rPr>
          <w:rFonts w:hint="eastAsia" w:ascii="楷体" w:hAnsi="楷体" w:eastAsia="楷体"/>
          <w:snapToGrid w:val="0"/>
          <w:kern w:val="0"/>
          <w:szCs w:val="21"/>
        </w:rPr>
        <w:t>宜孙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然</w:t>
      </w:r>
      <w:r>
        <w:rPr>
          <w:rFonts w:hint="eastAsia" w:ascii="楷体" w:hAnsi="楷体" w:eastAsia="楷体"/>
          <w:snapToGrid w:val="0"/>
          <w:kern w:val="0"/>
          <w:szCs w:val="21"/>
        </w:rPr>
        <w:t>其言，檄止兵，留溢幕下。后论功累授浙东都元帅府佥事。溢曰：“吾所将皆乡里子弟，肝脑涂地，而吾独取功名，弗忍也。”辞不受。以义兵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属</w:t>
      </w:r>
      <w:r>
        <w:rPr>
          <w:rFonts w:hint="eastAsia" w:ascii="楷体" w:hAnsi="楷体" w:eastAsia="楷体"/>
          <w:snapToGrid w:val="0"/>
          <w:kern w:val="0"/>
          <w:szCs w:val="21"/>
        </w:rPr>
        <w:t>其子存道，退隐匡山。</w:t>
      </w:r>
    </w:p>
    <w:p>
      <w:pPr>
        <w:snapToGrid w:val="0"/>
        <w:spacing w:line="360" w:lineRule="auto"/>
        <w:jc w:val="left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    明兵克处州，避入闽。太祖聘之，与刘基、叶琛、宋濂同至应天。太祖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劳</w:t>
      </w:r>
      <w:r>
        <w:rPr>
          <w:rFonts w:hint="eastAsia" w:ascii="楷体" w:hAnsi="楷体" w:eastAsia="楷体"/>
          <w:snapToGrid w:val="0"/>
          <w:kern w:val="0"/>
          <w:szCs w:val="21"/>
        </w:rPr>
        <w:t>基等曰：“我为天下屈四先生，今天下纷纷，何时定乎？”溢对曰：“</w:t>
      </w:r>
      <w:r>
        <w:rPr>
          <w:rFonts w:hint="eastAsia" w:ascii="楷体" w:hAnsi="楷体" w:eastAsia="楷体"/>
          <w:snapToGrid w:val="0"/>
          <w:kern w:val="0"/>
          <w:szCs w:val="21"/>
          <w:u w:val="single"/>
        </w:rPr>
        <w:t>天道无常，惟德是辅，惟不嗜杀人者能一之耳。</w:t>
      </w:r>
      <w:r>
        <w:rPr>
          <w:rFonts w:hint="eastAsia" w:ascii="楷体" w:hAnsi="楷体" w:eastAsia="楷体"/>
          <w:snapToGrid w:val="0"/>
          <w:kern w:val="0"/>
          <w:szCs w:val="21"/>
        </w:rPr>
        <w:t>”太祖伟其言，授佥营田司事。巡行江东、两淮田，分籍定税，民甚便之。</w:t>
      </w:r>
      <w:r>
        <w:rPr>
          <w:rFonts w:hint="eastAsia" w:ascii="楷体" w:hAnsi="楷体" w:eastAsia="楷体"/>
          <w:snapToGrid w:val="0"/>
          <w:kern w:val="0"/>
          <w:szCs w:val="21"/>
          <w:em w:val="dot"/>
        </w:rPr>
        <w:t>会</w:t>
      </w:r>
      <w:r>
        <w:rPr>
          <w:rFonts w:hint="eastAsia" w:ascii="楷体" w:hAnsi="楷体" w:eastAsia="楷体"/>
          <w:snapToGrid w:val="0"/>
          <w:kern w:val="0"/>
          <w:szCs w:val="21"/>
        </w:rPr>
        <w:t>胡深入闽陷没，处州动摇，命溢为浙东按察副使往镇之。</w:t>
      </w:r>
      <w:r>
        <w:rPr>
          <w:rFonts w:hint="eastAsia" w:ascii="楷体" w:hAnsi="楷体" w:eastAsia="楷体"/>
          <w:snapToGrid w:val="0"/>
          <w:kern w:val="0"/>
          <w:szCs w:val="21"/>
          <w:u w:val="wave"/>
        </w:rPr>
        <w:t>既至宣布诏旨诛首叛者余党悉定。</w:t>
      </w:r>
      <w:r>
        <w:rPr>
          <w:rFonts w:hint="eastAsia" w:ascii="楷体" w:hAnsi="楷体" w:eastAsia="楷体"/>
          <w:snapToGrid w:val="0"/>
          <w:kern w:val="0"/>
          <w:szCs w:val="21"/>
        </w:rPr>
        <w:t>时温州茗洋贼为患，溢命子存道捕斩之。朱亮祖取温州，军中颇掠子女，溢悉籍还其家。</w:t>
      </w:r>
    </w:p>
    <w:p>
      <w:pPr>
        <w:snapToGrid w:val="0"/>
        <w:spacing w:line="360" w:lineRule="auto"/>
        <w:ind w:left="420" w:hanging="420" w:hangingChars="200"/>
        <w:jc w:val="righ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（选自《明史·列传第十六》，有改动）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［注］①颡sǎng 额头   ②绐</w:t>
      </w:r>
      <w:r>
        <w:rPr>
          <w:snapToGrid w:val="0"/>
          <w:kern w:val="0"/>
          <w:szCs w:val="21"/>
        </w:rPr>
        <w:t>dài</w:t>
      </w:r>
      <w:r>
        <w:rPr>
          <w:rFonts w:hint="eastAsia"/>
          <w:snapToGrid w:val="0"/>
          <w:kern w:val="0"/>
          <w:szCs w:val="21"/>
        </w:rPr>
        <w:t xml:space="preserve"> 欺骗   ③石抹宜孙：元朝将领。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9．下列对文中画波浪线部分断句正确的一项是（2分）           （     ）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A．既至/宣布诏旨/诛首叛者余党/悉定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B．既至/宣布诏旨/诛首叛者/余党悉定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C．既至宣布/诏旨诛首叛者/余党悉定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175895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 xml:space="preserve">   D．既至宣布/诏旨/诛首叛者/余党悉定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10．下列对原文有关内容的分析和概括，不正确的一项是（2分）  （     ）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A．章溢为人非常孝顺，他父亲去世的时候，大火烧到了存放灵柩的草屋。章溢叩头向天呼喊，结果大火烧到了灵柩存放的地方就熄灭了。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B．蕲州、黄州的强盗侵犯龙泉，章溢被他们抓住后，坚决不投降。不久，官府带兵前来，打败强盗，把他解救出来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28956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，章溢反而为强盗说情。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C．章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2476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溢对待自己的手下十分友爱，他在被任命为浙东都元帅府佥事时，还顾念着家乡带出的义兵，不忍心独享功劳，最后推辞不去就职。</w:t>
      </w:r>
    </w:p>
    <w:p>
      <w:pPr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D．章溢为官治理有方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16764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，巡视江东、两淮一带的田地时，区分户籍的不同制定交税标准，老百姓对此感到十分便利。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11．解释下列加点的词。（4分）</w:t>
      </w:r>
      <w:r>
        <w:rPr>
          <w:snapToGrid w:val="0"/>
          <w:color w:val="FFFFFF"/>
          <w:kern w:val="0"/>
          <w:szCs w:val="21"/>
        </w:rPr>
        <w:t>【来源：Z#xx#k．Com】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 ⑴宜孙</w:t>
      </w:r>
      <w:r>
        <w:rPr>
          <w:rFonts w:hint="eastAsia"/>
          <w:snapToGrid w:val="0"/>
          <w:kern w:val="0"/>
          <w:szCs w:val="21"/>
          <w:em w:val="dot"/>
        </w:rPr>
        <w:t>然</w:t>
      </w:r>
      <w:r>
        <w:rPr>
          <w:rFonts w:hint="eastAsia"/>
          <w:snapToGrid w:val="0"/>
          <w:kern w:val="0"/>
          <w:szCs w:val="21"/>
        </w:rPr>
        <w:t>其言     然：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</w:t>
      </w:r>
      <w:r>
        <w:rPr>
          <w:rFonts w:hint="eastAsia"/>
          <w:snapToGrid w:val="0"/>
          <w:kern w:val="0"/>
          <w:szCs w:val="21"/>
        </w:rPr>
        <w:t xml:space="preserve">      ⑵以义兵</w:t>
      </w:r>
      <w:r>
        <w:rPr>
          <w:rFonts w:hint="eastAsia"/>
          <w:snapToGrid w:val="0"/>
          <w:kern w:val="0"/>
          <w:szCs w:val="21"/>
          <w:em w:val="dot"/>
        </w:rPr>
        <w:t>属</w:t>
      </w:r>
      <w:r>
        <w:rPr>
          <w:rFonts w:hint="eastAsia"/>
          <w:snapToGrid w:val="0"/>
          <w:kern w:val="0"/>
          <w:szCs w:val="21"/>
        </w:rPr>
        <w:t>其子存道    属：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</w:t>
      </w:r>
    </w:p>
    <w:p>
      <w:pPr>
        <w:snapToGrid w:val="0"/>
        <w:spacing w:line="360" w:lineRule="auto"/>
        <w:ind w:left="840" w:leftChars="20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⑶太祖</w:t>
      </w:r>
      <w:r>
        <w:rPr>
          <w:rFonts w:hint="eastAsia"/>
          <w:snapToGrid w:val="0"/>
          <w:kern w:val="0"/>
          <w:szCs w:val="21"/>
          <w:em w:val="dot"/>
        </w:rPr>
        <w:t>劳</w:t>
      </w:r>
      <w:r>
        <w:rPr>
          <w:rFonts w:hint="eastAsia"/>
          <w:snapToGrid w:val="0"/>
          <w:kern w:val="0"/>
          <w:szCs w:val="21"/>
        </w:rPr>
        <w:t>基等曰</w:t>
      </w:r>
      <w:r>
        <w:rPr>
          <w:rFonts w:hint="eastAsia"/>
          <w:snapToGrid w:val="0"/>
          <w:kern w:val="0"/>
          <w:szCs w:val="21"/>
          <w:em w:val="dot"/>
        </w:rPr>
        <w:t xml:space="preserve">   </w:t>
      </w:r>
      <w:r>
        <w:rPr>
          <w:rFonts w:hint="eastAsia"/>
          <w:snapToGrid w:val="0"/>
          <w:kern w:val="0"/>
          <w:szCs w:val="21"/>
        </w:rPr>
        <w:t>劳：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</w:t>
      </w:r>
      <w:r>
        <w:rPr>
          <w:rFonts w:hint="eastAsia"/>
          <w:snapToGrid w:val="0"/>
          <w:kern w:val="0"/>
          <w:szCs w:val="21"/>
        </w:rPr>
        <w:t xml:space="preserve">      ⑷</w:t>
      </w:r>
      <w:r>
        <w:rPr>
          <w:rFonts w:hint="eastAsia"/>
          <w:snapToGrid w:val="0"/>
          <w:kern w:val="0"/>
          <w:szCs w:val="21"/>
          <w:em w:val="dot"/>
        </w:rPr>
        <w:t>会</w:t>
      </w:r>
      <w:r>
        <w:rPr>
          <w:rFonts w:hint="eastAsia"/>
          <w:snapToGrid w:val="0"/>
          <w:kern w:val="0"/>
          <w:szCs w:val="21"/>
        </w:rPr>
        <w:drawing>
          <wp:inline distT="0" distB="0" distL="114300" distR="114300">
            <wp:extent cx="22860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Cs w:val="21"/>
        </w:rPr>
        <w:t>胡深入闽陷没      会：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12．翻译下列句子。（4分）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⑴溢走说石抹宜孙曰：“贫民迫冻馁，诛之何为？”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 xml:space="preserve">   ⑵天道无常，惟德是辅，惟不嗜杀人者能一之耳。</w:t>
      </w:r>
    </w:p>
    <w:p>
      <w:pPr>
        <w:snapToGrid w:val="0"/>
        <w:spacing w:line="360" w:lineRule="auto"/>
        <w:ind w:left="420" w:hanging="420" w:hangingChars="200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2" w:hanging="422" w:hangingChars="200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  <w:snapToGrid w:val="0"/>
          <w:kern w:val="0"/>
          <w:szCs w:val="21"/>
        </w:rPr>
        <w:t>（二）</w:t>
      </w:r>
      <w:r>
        <w:rPr>
          <w:rFonts w:hint="eastAsia" w:asciiTheme="minorEastAsia" w:hAnsiTheme="minorEastAsia" w:eastAsiaTheme="minorEastAsia"/>
          <w:b/>
        </w:rPr>
        <w:t>（6分）</w:t>
      </w:r>
    </w:p>
    <w:p>
      <w:pPr>
        <w:snapToGrid w:val="0"/>
        <w:spacing w:line="360" w:lineRule="auto"/>
        <w:ind w:left="420" w:hanging="420" w:hangingChars="200"/>
        <w:jc w:val="center"/>
        <w:rPr>
          <w:rFonts w:ascii="楷体" w:hAnsi="楷体" w:eastAsia="楷体" w:cs="宋体"/>
          <w:szCs w:val="21"/>
        </w:rPr>
      </w:pPr>
      <w:r>
        <w:rPr>
          <w:rFonts w:hint="eastAsia" w:asciiTheme="minorEastAsia" w:hAnsiTheme="minorEastAsia" w:eastAsiaTheme="minorEastAsia"/>
        </w:rPr>
        <w:t xml:space="preserve">        </w:t>
      </w:r>
      <w:r>
        <w:rPr>
          <w:rFonts w:hint="eastAsia" w:asciiTheme="minorEastAsia" w:hAnsiTheme="minorEastAsia" w:eastAsiaTheme="minorEastAsia"/>
        </w:rPr>
        <w:drawing>
          <wp:inline distT="0" distB="0" distL="114300" distR="114300">
            <wp:extent cx="129540" cy="1524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夜归丁卯桥村舍</w:t>
      </w:r>
      <w:r>
        <w:rPr>
          <w:rFonts w:hint="eastAsia" w:ascii="楷体" w:hAnsi="楷体" w:eastAsia="楷体"/>
        </w:rPr>
        <w:t xml:space="preserve">     </w:t>
      </w:r>
      <w:r>
        <w:rPr>
          <w:rFonts w:hint="eastAsia" w:asciiTheme="minorEastAsia" w:hAnsiTheme="minorEastAsia" w:eastAsiaTheme="minorEastAsia"/>
        </w:rPr>
        <w:t>许浑</w:t>
      </w:r>
      <w:r>
        <w:rPr>
          <w:rFonts w:hint="eastAsia" w:cs="宋体" w:asciiTheme="minorEastAsia" w:hAnsiTheme="minorEastAsia" w:eastAsiaTheme="minorEastAsia"/>
          <w:vertAlign w:val="superscript"/>
        </w:rPr>
        <w:t>①</w:t>
      </w:r>
      <w:r>
        <w:rPr>
          <w:rFonts w:hint="eastAsia" w:cs="宋体" w:asciiTheme="minorEastAsia" w:hAnsiTheme="minorEastAsia" w:eastAsiaTheme="minorEastAsia"/>
          <w:color w:val="FFFFFF"/>
          <w:sz w:val="4"/>
          <w:vertAlign w:val="superscript"/>
          <w:lang w:eastAsia="zh-CN"/>
        </w:rPr>
        <w:t>[来源:学科网ZXXK]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月凉风静夜，归客泊岩前。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桥响犬遥吠，庭空人散眠。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紫蒲</w:t>
      </w:r>
      <w:r>
        <w:rPr>
          <w:rFonts w:hint="eastAsia" w:ascii="楷体" w:hAnsi="楷体" w:eastAsia="楷体"/>
          <w:szCs w:val="21"/>
          <w:vertAlign w:val="superscript"/>
        </w:rPr>
        <w:t>②</w:t>
      </w:r>
      <w:r>
        <w:rPr>
          <w:rFonts w:hint="eastAsia" w:ascii="楷体" w:hAnsi="楷体" w:eastAsia="楷体"/>
        </w:rPr>
        <w:t>低水槛</w:t>
      </w:r>
      <w:r>
        <w:rPr>
          <w:rFonts w:hint="eastAsia" w:ascii="楷体" w:hAnsi="楷体" w:eastAsia="楷体" w:cs="宋体"/>
          <w:vertAlign w:val="superscript"/>
        </w:rPr>
        <w:t>③</w:t>
      </w:r>
      <w:r>
        <w:rPr>
          <w:rFonts w:hint="eastAsia" w:ascii="楷体" w:hAnsi="楷体" w:eastAsia="楷体"/>
        </w:rPr>
        <w:t>，红叶半江船。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自有还家计，南湖二顷田。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 w:hAnsi="宋体"/>
          <w:sz w:val="18"/>
          <w:szCs w:val="18"/>
        </w:rPr>
        <w:t>【注释】</w:t>
      </w:r>
      <w:r>
        <w:rPr>
          <w:rFonts w:hint="eastAsia" w:ascii="宋体"/>
          <w:sz w:val="18"/>
          <w:szCs w:val="18"/>
        </w:rPr>
        <w:t>①</w:t>
      </w:r>
      <w:r>
        <w:rPr>
          <w:rFonts w:hint="eastAsia" w:hAnsi="宋体"/>
          <w:sz w:val="18"/>
          <w:szCs w:val="18"/>
        </w:rPr>
        <w:t>许浑：润州丹阳人。太和六年进士，历任监察御史、睦郢二州刺史。</w:t>
      </w:r>
      <w:r>
        <w:rPr>
          <w:rFonts w:hint="eastAsia" w:ascii="宋体"/>
          <w:sz w:val="18"/>
          <w:szCs w:val="18"/>
        </w:rPr>
        <w:t>②</w:t>
      </w:r>
      <w:r>
        <w:rPr>
          <w:rFonts w:hint="eastAsia" w:hAnsi="宋体"/>
          <w:sz w:val="18"/>
          <w:szCs w:val="18"/>
        </w:rPr>
        <w:t>紫蒲：紫色的蒲草。</w:t>
      </w:r>
      <w:r>
        <w:rPr>
          <w:rFonts w:hint="eastAsia" w:ascii="宋体"/>
          <w:sz w:val="18"/>
          <w:szCs w:val="18"/>
        </w:rPr>
        <w:t>③</w:t>
      </w:r>
      <w:r>
        <w:rPr>
          <w:rFonts w:hint="eastAsia" w:hAnsi="宋体"/>
          <w:sz w:val="18"/>
          <w:szCs w:val="18"/>
        </w:rPr>
        <w:t>水槛：临水的栏杆。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13．阅读上</w:t>
      </w:r>
      <w:r>
        <w:rPr>
          <w:rFonts w:hint="eastAsia"/>
          <w:szCs w:val="21"/>
        </w:rPr>
        <w:drawing>
          <wp:inline distT="0" distB="0" distL="114300" distR="114300">
            <wp:extent cx="16510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面一首诗，回答问题。（6分）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⑴颔联运</w:t>
      </w:r>
      <w:r>
        <w:rPr>
          <w:rFonts w:hint="eastAsia"/>
          <w:szCs w:val="21"/>
        </w:rPr>
        <w:drawing>
          <wp:inline distT="0" distB="0" distL="114300" distR="114300">
            <wp:extent cx="16764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用了什么表现手法？试作简要分析。（3分）</w:t>
      </w:r>
    </w:p>
    <w:p>
      <w:pPr>
        <w:spacing w:line="360" w:lineRule="auto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⑵“自有还家计，南湖二顷田”流露出作者怎样的情感？（3分）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2" w:hanging="422" w:hangingChars="200"/>
        <w:jc w:val="center"/>
        <w:rPr>
          <w:rFonts w:asciiTheme="minorEastAsia" w:hAnsiTheme="minorEastAsia" w:eastAsiaTheme="minorEastAsia"/>
          <w:b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snapToGrid w:val="0"/>
          <w:kern w:val="0"/>
          <w:szCs w:val="21"/>
        </w:rPr>
        <w:t>（三）（8分）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>① 有人请教林肯成功的经验,林肯是这样回答的：“每一个人都应该有自信心，人所能负的责任，我必能负；人所不能负的责任，我亦能负。如此，你才能磨炼自己，求得更多的知识，进入更高的境界。我的成功经验就是自信。”由此可见，自信对于成功，就如阳光对于万物一样重要。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>② 华罗庚小时候并不聪明，学习成绩很差。由于他的不聪明，小学时连毕业证都没拿到，只拿到一本修业证书。他的数学成绩也不好，读初中的时候，他的数学还是通过补考才及格的。因此,同学们都笑他，说他是一个不折不扣的“废物”。当别人这么叫他的时候，他就暗暗地下定决心：一定要把数学成绩提高。他也一直相信自己有能力把成绩提高。 自信给了他巨大的力量。 经过努力，他终于提高了自己的数学成绩，最终成为闻名世界的数学家。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>③在别人都不相信自己时，只有自己相信，才会更加努力。波尔是丹麦的一位伟大的物理学家。当他还年轻的时候，就提出了量子论。有一次，科学家们举行一个学术讨论会，当讨论到波尔的观点时，权威们否定了他的量子论。但权威的话没有毁掉波尔的自信心，反而使他更加振作起来。因为他心里清楚，他</w:t>
      </w:r>
      <w:r>
        <w:rPr>
          <w:rFonts w:hint="eastAsia" w:ascii="楷体" w:hAnsi="楷体" w:eastAsia="楷体"/>
          <w:snapToGrid w:val="0"/>
          <w:kern w:val="0"/>
          <w:szCs w:val="21"/>
        </w:rPr>
        <w:drawing>
          <wp:inline distT="0" distB="0" distL="114300" distR="114300">
            <wp:extent cx="16510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napToGrid w:val="0"/>
          <w:kern w:val="0"/>
          <w:szCs w:val="21"/>
        </w:rPr>
        <w:t>的这种理论是正确的。于是他开始实验，为理论找起证据来。后来，很多科学家也通过实验证明了波尔的量子理论的正确性。波尔成功了,最终获得了诺贝尔奖。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④ 一位父亲带着儿子去参观梵高故居，在看过那张小木床及裂了口的皮鞋之后，儿子问父亲：“梵高不是位百万富翁吗?”父亲说:“梵高是位连妻子都没娶上的穷人。” 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>⑤第二年，这位父亲带着儿子去丹麦，在安徒生的故居前，儿子又困惑地问:“爸爸，安徒生不是生活在皇宫里吗?”父亲答:“</w:t>
      </w:r>
      <w:r>
        <w:rPr>
          <w:rFonts w:hint="eastAsia" w:ascii="楷体" w:hAnsi="楷体" w:eastAsia="楷体"/>
          <w:snapToGrid w:val="0"/>
          <w:kern w:val="0"/>
          <w:szCs w:val="21"/>
        </w:rPr>
        <w:drawing>
          <wp:inline distT="0" distB="0" distL="114300" distR="114300">
            <wp:extent cx="16510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napToGrid w:val="0"/>
          <w:kern w:val="0"/>
          <w:szCs w:val="21"/>
        </w:rPr>
        <w:t xml:space="preserve">安徒生是位鞋匠的儿子，他就生活在这栋阁楼里。” 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⑥这位父亲是一个水手，他每年往来于大西洋各个港口，他的儿子叫伊东布拉格，是美国历史上第一位获普利策奖的黑人记者。20年后，在回忆童年时，他说:“那时我家里很穷，父母都靠卖苦力为生。很长一段时间，我一直以为像我们这样地位卑微的黑人是不可能有什么出息的。好在父亲让我认识了梵高和安徒生，这两个人告诉我，上帝没有轻看卑微。于是，从那以后，我便树立了自信心。” </w:t>
      </w:r>
    </w:p>
    <w:p>
      <w:pPr>
        <w:snapToGrid w:val="0"/>
        <w:spacing w:line="360" w:lineRule="auto"/>
        <w:ind w:firstLine="420" w:firstLineChars="200"/>
        <w:rPr>
          <w:rFonts w:ascii="楷体" w:hAnsi="楷体" w:eastAsia="楷体"/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>⑦有许多时候，成功与我们失之交臂，这并不是成功不垂青我们，而是我们缺少自信。拿破仑曾说:“胜利不站在智慧的一方，而站在自信的一方。”自信是人生不竭的动力，人生中的一切都立于自信的基础上。</w:t>
      </w:r>
    </w:p>
    <w:p>
      <w:pPr>
        <w:snapToGrid w:val="0"/>
        <w:spacing w:line="360" w:lineRule="auto"/>
        <w:ind w:firstLine="420" w:firstLineChars="200"/>
        <w:rPr>
          <w:snapToGrid w:val="0"/>
          <w:kern w:val="0"/>
          <w:szCs w:val="21"/>
        </w:rPr>
      </w:pPr>
      <w:r>
        <w:rPr>
          <w:rFonts w:hint="eastAsia" w:ascii="楷体" w:hAnsi="楷体" w:eastAsia="楷体"/>
          <w:snapToGrid w:val="0"/>
          <w:kern w:val="0"/>
          <w:szCs w:val="21"/>
        </w:rPr>
        <w:t xml:space="preserve">⑧自信能化渺小为伟大，化平庸为神奇。“自信人生二百年，会当水击三千里。”让我们踏着自信的台阶，一步一个脚印，脚踏实地为实现自己的理想，达到自己期望的目标而铸就自信的利剑吧。    </w:t>
      </w:r>
      <w:r>
        <w:rPr>
          <w:rFonts w:hint="eastAsia" w:ascii="楷体" w:hAnsi="楷体" w:eastAsia="楷体"/>
          <w:snapToGrid w:val="0"/>
          <w:kern w:val="0"/>
          <w:szCs w:val="21"/>
        </w:rPr>
        <w:drawing>
          <wp:inline distT="0" distB="0" distL="114300" distR="114300">
            <wp:extent cx="183515" cy="2159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napToGrid w:val="0"/>
          <w:kern w:val="0"/>
          <w:szCs w:val="21"/>
        </w:rPr>
        <w:t xml:space="preserve">                           </w:t>
      </w:r>
      <w:r>
        <w:rPr>
          <w:rFonts w:hint="eastAsia"/>
          <w:snapToGrid w:val="0"/>
          <w:kern w:val="0"/>
          <w:szCs w:val="21"/>
        </w:rPr>
        <w:t>（选自《思维与智慧》，有删改）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14．请简要概括本文的中心论点。（2分）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15．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本文主要运用了什么论证方法? 有何作用? 请结合全文简要分析</w:t>
      </w:r>
      <w:r>
        <w:rPr>
          <w:rFonts w:hint="eastAsia"/>
          <w:snapToGrid w:val="0"/>
          <w:kern w:val="0"/>
          <w:szCs w:val="21"/>
        </w:rPr>
        <w:t>（3分）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16．请简要分析选文第④⑤⑥⑦四个自然段的论证思路。（3分）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答：</w:t>
      </w: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u w:val="single"/>
        </w:rPr>
        <w:t xml:space="preserve">                                                                                </w:t>
      </w:r>
    </w:p>
    <w:p>
      <w:pPr>
        <w:snapToGrid w:val="0"/>
        <w:spacing w:line="360" w:lineRule="auto"/>
        <w:ind w:left="422" w:hanging="422" w:hangingChars="200"/>
        <w:jc w:val="center"/>
        <w:rPr>
          <w:b/>
          <w:snapToGrid w:val="0"/>
          <w:kern w:val="0"/>
          <w:szCs w:val="21"/>
        </w:rPr>
      </w:pPr>
      <w:r>
        <w:rPr>
          <w:rFonts w:hint="eastAsia"/>
          <w:b/>
          <w:snapToGrid w:val="0"/>
          <w:kern w:val="0"/>
          <w:szCs w:val="21"/>
        </w:rPr>
        <w:t>（四）（16分）</w:t>
      </w:r>
    </w:p>
    <w:p>
      <w:pPr>
        <w:pStyle w:val="3"/>
        <w:spacing w:line="360" w:lineRule="auto"/>
        <w:jc w:val="center"/>
        <w:rPr>
          <w:rFonts w:hAnsi="宋体" w:cs="宋体"/>
          <w:b/>
        </w:rPr>
      </w:pPr>
      <w:r>
        <w:rPr>
          <w:rFonts w:hint="eastAsia" w:hAnsi="宋体" w:cs="宋体"/>
          <w:b/>
        </w:rPr>
        <w:t>一朵一朵的阳光</w:t>
      </w:r>
    </w:p>
    <w:p>
      <w:pPr>
        <w:pStyle w:val="3"/>
        <w:spacing w:line="360" w:lineRule="auto"/>
        <w:jc w:val="center"/>
        <w:rPr>
          <w:rFonts w:hAnsi="宋体" w:cs="宋体"/>
        </w:rPr>
      </w:pPr>
      <w:r>
        <w:rPr>
          <w:rFonts w:hint="eastAsia" w:hAnsi="宋体" w:cs="宋体"/>
        </w:rPr>
        <w:t>周海亮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hAnsi="宋体" w:cs="宋体"/>
        </w:rPr>
        <w:t>　　</w:t>
      </w:r>
      <w:r>
        <w:rPr>
          <w:rFonts w:hint="eastAsia" w:ascii="楷体" w:hAnsi="楷体" w:eastAsia="楷体" w:cs="宋体"/>
          <w:u w:val="wave"/>
        </w:rPr>
        <w:t>七月的阳光直直地烘烤着男人的头颅，男人如同穿在铁扦子上的垂死的蚂蚱。</w:t>
      </w:r>
      <w:r>
        <w:rPr>
          <w:rFonts w:hint="eastAsia" w:ascii="楷体" w:hAnsi="楷体" w:eastAsia="楷体" w:cs="宋体"/>
        </w:rPr>
        <w:t>他穿过一条狭窄的土路，土路的尽头，</w:t>
      </w:r>
      <w:r>
        <w:rPr>
          <w:rFonts w:hint="eastAsia" w:ascii="楷体" w:hAnsi="楷体" w:eastAsia="楷体" w:cs="宋体"/>
          <w:u w:val="single"/>
        </w:rPr>
        <w:t>趴着一座石头和茅草垒成的小屋</w:t>
      </w:r>
      <w:r>
        <w:rPr>
          <w:rFonts w:hint="eastAsia" w:ascii="楷体" w:hAnsi="楷体" w:eastAsia="楷体" w:cs="宋体"/>
        </w:rPr>
        <w:t>。男人在小屋前站定，擦一把汗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180975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，喘一口气，轻轻叩响</w:t>
      </w:r>
      <w:r>
        <w:rPr>
          <w:rFonts w:hint="eastAsia" w:ascii="楷体" w:hAnsi="楷体" w:eastAsia="楷体" w:cs="宋体"/>
          <w:u w:val="single"/>
        </w:rPr>
        <w:t>铁锈斑斑的门环</w:t>
      </w:r>
      <w:r>
        <w:rPr>
          <w:rFonts w:hint="eastAsia" w:ascii="楷体" w:hAnsi="楷体" w:eastAsia="楷体" w:cs="宋体"/>
        </w:rPr>
        <w:t>。少顷，伴随着沉重的“嘎吱”声，一个光光的暗青色脑壳出现在他的面前。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“你找谁？”男孩扶着斑驳的木门，打量着他。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“我经过这里，迷路了。”男人专注地看着男孩，“能不能给我一碗水？”他目送着男孩进屋。然后在门前的树墩坐下。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男孩端来了水。男人把一碗水一饮而尽。那是井水，清冽，甘甜，喝下去，酷热顿消。男人满足地抹抹嘴，问男孩：“只有你一个人吗？你娘呢？”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“她下地了。”男孩说，“她天黑才能回来，回来的路上她会打满一筐猪草；回来后还得做饭，吃完饭她还得喂猪，或者去园子里浇菜……除了睡觉，她一点儿空闲都没有。今天我生病了，我没陪她下地。”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“你生病了吗？”男人关切地问他。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“早晨拉肚子。不过现在好了。”男孩眨眨眼睛说。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“你今年多大？”男人问他，“七岁？”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“你怎么知道我七岁了？”男孩盯着男人。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男人探了探身子，他想摸摸男孩青色的脑壳。男孩机警地跳开，说：“我不认识你。”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“你们怎么不住在村子里了？”男人笑笑，手僵在空中。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“本来是住在村子里的，我爹和别人打架，把人打残，跑了，娘说她在村子里抬不起头，就搬到山上来。娘说他的罪，顶多够判三年，如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20320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果他敢承担，现在早就出来了……可是他跑了。”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男孩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21590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又给男人一碗水，男人再次喝得精光。燥热顿消，久违的舒适从牙齿直贯脚底。男人将空碗放在树墩上，问男孩：“你和你娘，打算就这样过下去吗？”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男孩仰起头：“娘说，在这里等爹。”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“可是他逃走了。他怕坐牢，逃走了……你们还能等到他吗？”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“不知道。”男孩说，“我和我娘都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175895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不知道。可是娘说我们在这里等着，就有希望。如果他真的回来，如果他回来以后连家都没有了，他肯定会继续逃亡。那么，这一辈子，每一天，他都会提心吊胆……”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“就是说你和你娘仍然在乎他？”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“是的。他现在不是我爹，不是娘的男人。”男孩认真地说，“可是如果他回来，我想我和我娘，都会原谅他的。”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男人叹一口气，站起来，似乎要继续赶路。突然他顿住脚步，问男孩：“你们为什么要砍掉门前这些树？”</w:t>
      </w:r>
      <w:r>
        <w:rPr>
          <w:rFonts w:hint="eastAsia" w:ascii="楷体" w:hAnsi="楷体" w:eastAsia="楷体" w:cs="宋体"/>
          <w:color w:val="FFFFFF"/>
          <w:sz w:val="4"/>
          <w:lang w:eastAsia="zh-CN"/>
        </w:rPr>
        <w:t>[来源:Z_xx_k.Com]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因为树挡住了房子。”男孩说，“娘说万一哪一天，你爹知道我们住在这里，突然找回来，站在山腰，却看不到房子，那他心里，会有多失望呐!他会转身就走，再也不会回来吧？娘砍掉这些树，用了整整一个春天……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男人沉默良久。太阳静静地喷射着火焰，世间的一切仿佛被烤成了灰烬。似乎，有生以来，男人还是头一次如此畅快地接受这样炙热的阳光。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他低下头，问男孩：“我能再喝一碗水吗？”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这一次，他随男孩进到屋里。他站在角落里，看阳光透过窗棂爬上灶台。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“看到了吗？”男孩说，“灶台上，有一朵阳光。”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“一朵？”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“是的，娘这么说的。娘说阳光都是一朵一朵的，聚到一起，抱成团，就连成了片，就有了春天。分开，又变成一朵一朵，就有了冬天。一朵一朵的阳光聚聚合合，就像世上的人们，就像家。”男孩把盛满水的碗递给男人，“娘还说，爬上灶台的这朵阳光，某一天，也会照着爹的脸呢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男人喝光第三碗水。他蹲下来，细细打量男孩的脸。男人终于流下一滴泪，为男孩，为男孩的母亲，也为自己。他从怀里掏出一张照片，哽咽着，塞给男孩。他说：“从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162560" cy="2032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此以后，你和你娘，再也不用担惊受怕</w:t>
      </w:r>
      <w:r>
        <w:rPr>
          <w:rFonts w:hint="eastAsia" w:ascii="楷体" w:hAnsi="楷体" w:eastAsia="楷体" w:cs="宋体"/>
        </w:rPr>
        <w:drawing>
          <wp:inline distT="0" distB="0" distL="114300" distR="114300">
            <wp:extent cx="18161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</w:rPr>
        <w:t>了……可是你们，至少，还得等我三年。”</w:t>
      </w:r>
    </w:p>
    <w:p>
      <w:pPr>
        <w:pStyle w:val="3"/>
        <w:spacing w:line="360" w:lineRule="auto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　　照片上，有年轻的男人、年轻的女人，以及年幼的男孩。</w:t>
      </w:r>
    </w:p>
    <w:p>
      <w:pPr>
        <w:pStyle w:val="3"/>
        <w:spacing w:line="360" w:lineRule="auto"/>
        <w:rPr>
          <w:rFonts w:ascii="楷体" w:hAnsi="楷体" w:eastAsia="楷体" w:cs="宋体"/>
          <w:u w:val="wave"/>
        </w:rPr>
      </w:pPr>
      <w:r>
        <w:rPr>
          <w:rFonts w:hint="eastAsia" w:ascii="楷体" w:hAnsi="楷体" w:eastAsia="楷体" w:cs="宋体"/>
        </w:rPr>
        <w:t>　　男人走出屋子，走进阳光之中。</w:t>
      </w:r>
      <w:r>
        <w:rPr>
          <w:rFonts w:hint="eastAsia" w:ascii="楷体" w:hAnsi="楷体" w:eastAsia="楷体" w:cs="宋体"/>
          <w:u w:val="wave"/>
        </w:rPr>
        <w:t>一朵一朵的阳光，抱成了团，连成了片，让男人不想再逃了……</w:t>
      </w:r>
    </w:p>
    <w:p>
      <w:pPr>
        <w:snapToGrid w:val="0"/>
        <w:spacing w:line="360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hint="eastAsia"/>
          <w:snapToGrid w:val="0"/>
          <w:kern w:val="0"/>
          <w:szCs w:val="21"/>
        </w:rPr>
        <w:t>17．</w:t>
      </w:r>
      <w:r>
        <w:rPr>
          <w:rFonts w:hint="eastAsia" w:ascii="宋体" w:hAnsi="宋体" w:cs="宋体"/>
          <w:szCs w:val="21"/>
        </w:rPr>
        <w:t>请用简洁的语言概括文章的主要内容。（4分）</w:t>
      </w:r>
    </w:p>
    <w:p>
      <w:pPr>
        <w:snapToGrid w:val="0"/>
        <w:spacing w:line="360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snapToGrid w:val="0"/>
          <w:color w:val="FF0000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</w:t>
      </w:r>
    </w:p>
    <w:p>
      <w:pPr>
        <w:pStyle w:val="3"/>
        <w:spacing w:line="360" w:lineRule="auto"/>
        <w:rPr>
          <w:snapToGrid w:val="0"/>
          <w:color w:val="FF0000"/>
          <w:kern w:val="0"/>
        </w:rPr>
      </w:pPr>
      <w:r>
        <w:rPr>
          <w:rFonts w:hint="eastAsia"/>
          <w:snapToGrid w:val="0"/>
          <w:color w:val="000000" w:themeColor="text1"/>
          <w:kern w:val="0"/>
        </w:rPr>
        <w:t>18．文章开头划线处“趴着一栋石头和茅草垒成的小屋”“锈迹斑斑的门环”有什么作用? (4分)</w:t>
      </w:r>
    </w:p>
    <w:p>
      <w:pPr>
        <w:snapToGrid w:val="0"/>
        <w:spacing w:line="360" w:lineRule="auto"/>
        <w:ind w:left="420" w:hanging="420" w:hangingChars="200"/>
        <w:rPr>
          <w:snapToGrid w:val="0"/>
          <w:color w:val="000000" w:themeColor="text1"/>
          <w:kern w:val="0"/>
          <w:szCs w:val="21"/>
        </w:rPr>
      </w:pPr>
      <w:r>
        <w:rPr>
          <w:rFonts w:hint="eastAsia"/>
          <w:snapToGrid w:val="0"/>
          <w:color w:val="000000" w:themeColor="text1"/>
          <w:kern w:val="0"/>
          <w:szCs w:val="21"/>
        </w:rPr>
        <w:t>答：</w:t>
      </w:r>
      <w:r>
        <w:rPr>
          <w:rFonts w:hint="eastAsia"/>
          <w:snapToGrid w:val="0"/>
          <w:color w:val="000000" w:themeColor="text1"/>
          <w:kern w:val="0"/>
          <w:szCs w:val="21"/>
          <w:u w:val="single"/>
        </w:rPr>
        <w:t xml:space="preserve">                                                                           </w:t>
      </w:r>
      <w:r>
        <w:rPr>
          <w:rFonts w:hint="eastAsia"/>
          <w:snapToGrid w:val="0"/>
          <w:color w:val="FFFFFF"/>
          <w:kern w:val="0"/>
          <w:sz w:val="4"/>
          <w:szCs w:val="21"/>
          <w:u w:val="single"/>
          <w:lang w:eastAsia="zh-CN"/>
        </w:rPr>
        <w:t>[来源:Z.xx.k.Com]</w:t>
      </w:r>
    </w:p>
    <w:p>
      <w:pPr>
        <w:snapToGrid w:val="0"/>
        <w:spacing w:line="360" w:lineRule="auto"/>
        <w:ind w:left="420" w:hanging="420" w:hangingChars="200"/>
        <w:rPr>
          <w:snapToGrid w:val="0"/>
          <w:color w:val="000000" w:themeColor="text1"/>
          <w:kern w:val="0"/>
          <w:szCs w:val="21"/>
          <w:u w:val="single"/>
        </w:rPr>
      </w:pPr>
      <w:r>
        <w:rPr>
          <w:rFonts w:hint="eastAsia"/>
          <w:snapToGrid w:val="0"/>
          <w:color w:val="000000" w:themeColor="text1"/>
          <w:kern w:val="0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/>
          <w:snapToGrid w:val="0"/>
          <w:color w:val="FFFFFF"/>
          <w:kern w:val="0"/>
          <w:sz w:val="4"/>
          <w:szCs w:val="21"/>
          <w:u w:val="single"/>
          <w:lang w:eastAsia="zh-CN"/>
        </w:rPr>
        <w:t>[来源:学|科|网Z|X|X|K][来源:学科网]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/>
          <w:snapToGrid w:val="0"/>
          <w:color w:val="000000" w:themeColor="text1"/>
          <w:kern w:val="0"/>
          <w:szCs w:val="21"/>
        </w:rPr>
        <w:t>19．</w:t>
      </w:r>
      <w:r>
        <w:rPr>
          <w:rFonts w:asciiTheme="minorEastAsia" w:hAnsiTheme="minorEastAsia" w:eastAsiaTheme="minorEastAsia"/>
          <w:szCs w:val="21"/>
        </w:rPr>
        <w:t>下面</w:t>
      </w:r>
      <w:r>
        <w:rPr>
          <w:rFonts w:hint="eastAsia" w:asciiTheme="minorEastAsia" w:hAnsiTheme="minorEastAsia" w:eastAsiaTheme="minorEastAsia"/>
          <w:szCs w:val="21"/>
        </w:rPr>
        <w:t>是文章中画曲线的句子，</w:t>
      </w:r>
      <w:r>
        <w:rPr>
          <w:rFonts w:asciiTheme="minorEastAsia" w:hAnsiTheme="minorEastAsia" w:eastAsiaTheme="minorEastAsia"/>
          <w:szCs w:val="21"/>
        </w:rPr>
        <w:t>请</w:t>
      </w:r>
      <w:r>
        <w:rPr>
          <w:rFonts w:asciiTheme="minorEastAsia" w:hAnsiTheme="minorEastAsia" w:eastAsiaTheme="minorEastAsia"/>
          <w:szCs w:val="21"/>
          <w:em w:val="dot"/>
        </w:rPr>
        <w:t>任选一句</w:t>
      </w:r>
      <w:r>
        <w:rPr>
          <w:rFonts w:hint="eastAsia" w:asciiTheme="minorEastAsia" w:hAnsiTheme="minorEastAsia" w:eastAsiaTheme="minorEastAsia"/>
          <w:szCs w:val="21"/>
        </w:rPr>
        <w:t>从修辞角度</w:t>
      </w:r>
      <w:r>
        <w:rPr>
          <w:rFonts w:asciiTheme="minorEastAsia" w:hAnsiTheme="minorEastAsia" w:eastAsiaTheme="minorEastAsia"/>
          <w:szCs w:val="21"/>
        </w:rPr>
        <w:t>进行赏析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>分)</w:t>
      </w:r>
    </w:p>
    <w:p>
      <w:pPr>
        <w:spacing w:line="360" w:lineRule="auto"/>
        <w:ind w:left="400" w:right="68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 七月的阳光直直地烘烤着男人的肌肤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男人如同穿在铁钎子上的垂死的蚂蚱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spacing w:line="360" w:lineRule="auto"/>
        <w:ind w:left="400" w:right="68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 一朵一朵的阳光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抱成了团儿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连成了片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让男人不想再逃了</w:t>
      </w:r>
      <w:r>
        <w:rPr>
          <w:rFonts w:hint="eastAsia" w:ascii="楷体" w:hAnsi="楷体" w:eastAsia="楷体" w:cs="宋体"/>
          <w:szCs w:val="21"/>
        </w:rPr>
        <w:t>……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答：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20</w:t>
      </w:r>
      <w:r>
        <w:rPr>
          <w:rFonts w:asciiTheme="minorEastAsia" w:hAnsiTheme="minorEastAsia" w:eastAsiaTheme="minorEastAsia"/>
          <w:szCs w:val="21"/>
        </w:rPr>
        <w:t>．标题“一朵一朵的阳光”有什么含义? (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分)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答：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ind w:left="420" w:hanging="420" w:hangingChars="200"/>
        <w:rPr>
          <w:rFonts w:asciiTheme="minorEastAsia" w:hAnsiTheme="minorEastAsia" w:eastAsiaTheme="minorEastAsia"/>
          <w:szCs w:val="21"/>
          <w:u w:val="single"/>
        </w:rPr>
      </w:pPr>
    </w:p>
    <w:p>
      <w:pPr>
        <w:snapToGrid w:val="0"/>
        <w:spacing w:line="360" w:lineRule="auto"/>
        <w:ind w:left="482" w:hanging="482" w:hangingChars="200"/>
        <w:rPr>
          <w:b/>
          <w:bCs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三、</w:t>
      </w:r>
      <w:r>
        <w:rPr>
          <w:rFonts w:hint="eastAsia"/>
          <w:b/>
          <w:bCs/>
          <w:snapToGrid w:val="0"/>
          <w:kern w:val="0"/>
          <w:sz w:val="24"/>
          <w:szCs w:val="24"/>
        </w:rPr>
        <w:t>表达与交流（共60分）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21．</w:t>
      </w:r>
      <w:r>
        <w:rPr>
          <w:rFonts w:hAnsi="宋体"/>
          <w:kern w:val="0"/>
          <w:szCs w:val="21"/>
        </w:rPr>
        <w:t>阅读下面文字，按要求作文。（</w:t>
      </w:r>
      <w:r>
        <w:rPr>
          <w:kern w:val="0"/>
          <w:szCs w:val="21"/>
        </w:rPr>
        <w:t>60</w:t>
      </w:r>
      <w:r>
        <w:rPr>
          <w:rFonts w:hAnsi="宋体"/>
          <w:kern w:val="0"/>
          <w:szCs w:val="21"/>
        </w:rPr>
        <w:t>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楷体" w:hAnsi="楷体" w:eastAsia="楷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   </w:t>
      </w:r>
      <w:r>
        <w:rPr>
          <w:rFonts w:hint="eastAsia" w:ascii="楷体" w:hAnsi="楷体" w:eastAsia="楷体"/>
          <w:kern w:val="0"/>
          <w:szCs w:val="21"/>
        </w:rPr>
        <w:t xml:space="preserve"> </w:t>
      </w:r>
      <w:r>
        <w:rPr>
          <w:rFonts w:ascii="楷体" w:hAnsi="楷体" w:eastAsia="楷体"/>
          <w:kern w:val="0"/>
          <w:szCs w:val="21"/>
        </w:rPr>
        <w:t>站点，既是匆匆而过的栖息处，也是暂时的落脚点；既是旧行旅的终点，又是新行程的起点……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楷体" w:hAnsi="楷体" w:eastAsia="楷体"/>
          <w:kern w:val="0"/>
          <w:szCs w:val="21"/>
        </w:rPr>
      </w:pPr>
      <w:r>
        <w:rPr>
          <w:rFonts w:ascii="楷体" w:hAnsi="楷体" w:eastAsia="楷体"/>
          <w:kern w:val="0"/>
          <w:szCs w:val="21"/>
        </w:rPr>
        <w:t>人生就是这样，一个又一个的站点组成了一个人生命的完整链条。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以上文字给你什么联想或感悟，请以</w:t>
      </w:r>
      <w:r>
        <w:rPr>
          <w:rFonts w:hint="eastAsia"/>
          <w:kern w:val="0"/>
          <w:szCs w:val="21"/>
        </w:rPr>
        <w:t>“</w:t>
      </w:r>
      <w:r>
        <w:rPr>
          <w:rFonts w:hAnsi="宋体"/>
          <w:kern w:val="0"/>
          <w:szCs w:val="21"/>
        </w:rPr>
        <w:t>每个站点都有风景</w:t>
      </w:r>
      <w:r>
        <w:rPr>
          <w:rFonts w:hint="eastAsia"/>
          <w:kern w:val="0"/>
          <w:szCs w:val="21"/>
        </w:rPr>
        <w:t>”</w:t>
      </w:r>
      <w:r>
        <w:rPr>
          <w:rFonts w:hAnsi="宋体"/>
          <w:kern w:val="0"/>
          <w:szCs w:val="21"/>
        </w:rPr>
        <w:t>为题，写一篇记叙文。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要求：确定立意</w:t>
      </w:r>
      <w:r>
        <w:rPr>
          <w:rFonts w:hint="eastAsia" w:hAnsi="宋体"/>
          <w:kern w:val="0"/>
          <w:szCs w:val="21"/>
        </w:rPr>
        <w:t>，</w:t>
      </w:r>
      <w:r>
        <w:rPr>
          <w:rFonts w:hAnsi="宋体"/>
          <w:kern w:val="0"/>
          <w:szCs w:val="21"/>
        </w:rPr>
        <w:t>符合文体</w:t>
      </w:r>
      <w:r>
        <w:rPr>
          <w:rFonts w:hint="eastAsia" w:hAnsi="宋体"/>
          <w:kern w:val="0"/>
          <w:szCs w:val="21"/>
        </w:rPr>
        <w:t>，</w:t>
      </w:r>
      <w:r>
        <w:rPr>
          <w:rFonts w:hAnsi="宋体"/>
          <w:kern w:val="0"/>
          <w:szCs w:val="21"/>
        </w:rPr>
        <w:t>不少于</w:t>
      </w:r>
      <w:r>
        <w:rPr>
          <w:kern w:val="0"/>
          <w:szCs w:val="21"/>
        </w:rPr>
        <w:t>600</w:t>
      </w:r>
      <w:r>
        <w:rPr>
          <w:rFonts w:hAnsi="宋体"/>
          <w:kern w:val="0"/>
          <w:szCs w:val="21"/>
        </w:rPr>
        <w:t>字。文中如需出现真实的人名、地名、校名等，请用×××代替。</w:t>
      </w:r>
    </w:p>
    <w:p>
      <w:pPr>
        <w:widowControl/>
        <w:spacing w:line="360" w:lineRule="auto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</w:p>
    <w:p>
      <w:pPr>
        <w:pStyle w:val="8"/>
        <w:adjustRightInd/>
        <w:snapToGrid w:val="0"/>
        <w:spacing w:before="0" w:beforeAutospacing="0" w:after="0" w:afterAutospacing="0" w:line="360" w:lineRule="auto"/>
        <w:ind w:firstLine="562" w:firstLineChars="200"/>
        <w:jc w:val="center"/>
        <w:rPr>
          <w:b/>
          <w:snapToGrid w:val="0"/>
          <w:kern w:val="0"/>
          <w:sz w:val="28"/>
          <w:szCs w:val="28"/>
        </w:rPr>
      </w:pPr>
      <w:r>
        <w:rPr>
          <w:rFonts w:hint="eastAsia"/>
          <w:b/>
          <w:snapToGrid w:val="0"/>
          <w:kern w:val="0"/>
          <w:sz w:val="28"/>
          <w:szCs w:val="28"/>
        </w:rPr>
        <w:t xml:space="preserve">       初三语文试卷答案    </w:t>
      </w:r>
      <w:r>
        <w:rPr>
          <w:rFonts w:hint="eastAsia"/>
          <w:b/>
          <w:snapToGrid w:val="0"/>
          <w:kern w:val="0"/>
          <w:sz w:val="21"/>
          <w:szCs w:val="21"/>
        </w:rPr>
        <w:t>2018.3</w:t>
      </w:r>
    </w:p>
    <w:p>
      <w:pPr>
        <w:numPr>
          <w:ilvl w:val="0"/>
          <w:numId w:val="1"/>
        </w:numPr>
        <w:snapToGrid w:val="0"/>
        <w:spacing w:line="360" w:lineRule="auto"/>
        <w:rPr>
          <w:rFonts w:asciiTheme="minorEastAsia" w:hAnsiTheme="minorEastAsia" w:eastAsiaTheme="minorEastAsia"/>
          <w:bCs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snapToGrid w:val="0"/>
          <w:kern w:val="0"/>
          <w:szCs w:val="21"/>
        </w:rPr>
        <w:t>积累与运用（共28分）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1．（8分）①——⑥略   ⑦长风破浪会有时，直挂云帆济沧海。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  <w:u w:val="single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2．（3分）吮  驭  邂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3．（3分）B  （《台阶》是小说）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4．（2分）C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5．（2分）A  （改为：科研人员经过多年的努力，终于实现了自己的中国梦。/ 经过多年的努力，科研人员终于实现了自己的中国梦）</w:t>
      </w:r>
      <w:r>
        <w:rPr>
          <w:rFonts w:hint="eastAsia" w:asciiTheme="minorEastAsia" w:hAnsiTheme="minorEastAsia" w:eastAsiaTheme="minorEastAsia"/>
          <w:snapToGrid w:val="0"/>
          <w:color w:val="FFFFFF"/>
          <w:kern w:val="0"/>
          <w:sz w:val="4"/>
          <w:szCs w:val="21"/>
          <w:lang w:eastAsia="zh-CN"/>
        </w:rPr>
        <w:t>[来源:学科网ZXXK]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6．（2分）C（虽：即使）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7．（3分）D（应为“晁盖劫取生辰纲”）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8．（5分）</w:t>
      </w:r>
      <w:r>
        <w:rPr>
          <w:rFonts w:hint="eastAsia" w:asciiTheme="minorEastAsia" w:hAnsiTheme="minorEastAsia" w:eastAsiaTheme="minorEastAsia"/>
          <w:szCs w:val="21"/>
        </w:rPr>
        <w:t>《三调芭蕉扇》（1分）孙悟空：从牛魔王变化为八戒说“恐牛魔王手段大，你斗他不过”，悟空说“不必费心，我已得了手”可见悟空的心高气傲，爱炫耀的特点。（2分  具体内容1分+分析1分）牛魔王：从牛魔王骗取芭蕉扇的心理活动和前后不同的语言等，可以看出牛魔王的阴险狡诈。（2分 具体内容1分+分析1分）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bCs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bCs/>
          <w:snapToGrid w:val="0"/>
          <w:kern w:val="0"/>
          <w:szCs w:val="21"/>
        </w:rPr>
        <w:t>二、阅读与赏析（42分）</w:t>
      </w:r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（一）（12分）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9．（2分） B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10．（2分）B  “打败强盗”的是章溢率领的义兵，不是“官府带兵前来，打败强盗”。</w:t>
      </w:r>
      <w:r>
        <w:rPr>
          <w:rFonts w:hint="eastAsia" w:asciiTheme="minorEastAsia" w:hAnsiTheme="minorEastAsia" w:eastAsiaTheme="minorEastAsia"/>
          <w:snapToGrid w:val="0"/>
          <w:color w:val="FFFFFF"/>
          <w:kern w:val="0"/>
          <w:sz w:val="4"/>
          <w:szCs w:val="21"/>
          <w:lang w:eastAsia="zh-CN"/>
        </w:rPr>
        <w:t>[来源:学,科,网Z,X,X,K]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11．（4分） ⑴然：认为……正确   ⑵属：托付 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2476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⑶劳：慰劳      ⑷会：恰逢</w:t>
      </w:r>
      <w:r>
        <w:rPr>
          <w:rFonts w:asciiTheme="minorEastAsia" w:hAnsiTheme="minorEastAsia" w:eastAsiaTheme="minorEastAsia"/>
          <w:snapToGrid w:val="0"/>
          <w:kern w:val="0"/>
          <w:szCs w:val="21"/>
        </w:rPr>
        <w:tab/>
      </w:r>
    </w:p>
    <w:p>
      <w:pPr>
        <w:snapToGrid w:val="0"/>
        <w:spacing w:line="360" w:lineRule="auto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12．（4分）⑴章溢跑去劝说石抹宜孙说：“贫民迫于受冻挨饿，杀了他们又能做什么？”（走、说、馁、句式各0.5分）</w:t>
      </w:r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        ⑵天道变化无常，只辅助有道德的人，只有不喜欢杀人的人才能统一天下。（惟、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165735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嗜、一、句式各0.5分）</w:t>
      </w:r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【参考译文】</w:t>
      </w:r>
    </w:p>
    <w:p>
      <w:pPr>
        <w:snapToGrid w:val="0"/>
        <w:spacing w:line="360" w:lineRule="auto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 章溢，字三益，是浙江龙泉人。章溢刚出生的时候，哭声像钟声一样洪亮。二十岁时,他和胡深一同拜王毅为师。章溢天性孝顺父母，友爱兄弟。他的父亲去世，还没有下葬，大火烧到了存放灵柩的草屋。章溢叩头向天呼喊，大火烧到了灵柩存放的地方就熄灭了。</w:t>
      </w:r>
    </w:p>
    <w:p>
      <w:pPr>
        <w:snapToGrid w:val="0"/>
        <w:spacing w:line="360" w:lineRule="auto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 蕲州、黄州的盗贼侵犯龙泉，章溢的侄子章存仁被他们抓住了，章溢挺身而出对强盗们说：“我的哥哥只有这一个儿子，我宁愿替换他。”强盗们平常就听说过章溢的名声，于是就想让他归降，他们把章溢绑在柱子上，章溢并没有被屈服。到了夜里，他骗过看守他的人脱身回到家里，召集乡里的百姓组成义兵，打败了贼兵。不久，府里的官员率领军队前来，要把与盗贼有牵累的人全部杀掉。章溢跑去劝说石抹宜孙说：“贫民迫于受冻挨饿，杀了他们又能做什么？”石抹宜孙认为他说的很对，就下令停止用兵，并把章溢留在自己幕下。章溢后来因多次立功直至被授予浙东都元帅府佥事。章溢说：“我率领的这些士兵都是家乡的子弟，他们跟随我英勇作战，不惜牺牲生命，现在却让我一个人来领取功名，我不忍心这样做。”于是推辞不去就职。把手下的义兵交付给他的儿子章存道，自己归隐到匡山。</w:t>
      </w:r>
    </w:p>
    <w:p>
      <w:pPr>
        <w:snapToGrid w:val="0"/>
        <w:spacing w:line="360" w:lineRule="auto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 xml:space="preserve">   明兵攻克处州，章溢逃到福建。太祖朱元璋聘请章溢出来做官，章溢就与刘基、叶琛、宋濂一同到达应天府。太祖慰劳刘基等人说：“我为了天下而委屈四位先生出来，现在天下纷乱，什么时候才能平定呢？”章溢回答说：“天道变化无常，只辅助有道德的人，只有不喜欢杀人的人才能统一天下。”太祖认为他说的话很不简单，就授予他佥营田司事一职。章溢巡视江东、两淮一带的田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142875" cy="1651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地，区分户籍的不同制定交税标准，老百姓对此感到十分便利。恰逢胡深进攻福建失利，处州形势不稳，朝廷命令章溢担任浙东按察副使，前往处州镇守。章溢到达处州以后，宣布诏令，诛杀了首先作乱的人，其余的党羽就全都平定下来了。当时温州茗洋一带盗匪成患，章溢命令儿子章存道捕杀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13970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他们。朱亮祖攻取温州后，军营中掳掠了许多妇女，章溢全部登记造册后送她们回家。</w:t>
      </w:r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（二）</w:t>
      </w:r>
      <w:r>
        <w:rPr>
          <w:rFonts w:hint="eastAsia" w:asciiTheme="minorEastAsia" w:hAnsiTheme="minorEastAsia" w:eastAsiaTheme="minorEastAsia"/>
          <w:szCs w:val="21"/>
        </w:rPr>
        <w:t>（6分）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13．⑴以声衬静（1分），用桥的轻微的响声和遥远的狗叫声（1分）衬托夜晚的宁静。（1分）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⑵ ①对官场的厌倦；②对田园生活的向往（或“对农村生活的喜爱”）；③回家的喜悦；④想归隐；⑤为另有理想的生活选择而自得、喜悦或满足。  （任3点，每点1分）      </w:t>
      </w:r>
      <w:bookmarkStart w:id="6" w:name="_GoBack"/>
      <w:bookmarkEnd w:id="6"/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（三）（8分）</w:t>
      </w:r>
    </w:p>
    <w:p>
      <w:pPr>
        <w:snapToGrid w:val="0"/>
        <w:spacing w:line="360" w:lineRule="auto"/>
        <w:ind w:left="420" w:hanging="420" w:hanging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14．（2分）自信对于成功非常重要。</w:t>
      </w:r>
    </w:p>
    <w:p>
      <w:pPr>
        <w:snapToGrid w:val="0"/>
        <w:spacing w:line="360" w:lineRule="auto"/>
        <w:ind w:left="420" w:hanging="420" w:hanging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15．（3分）本文主要运用了举例论证的方法，列举华罗庚、波尔、伊东布拉格三人因自信而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177800" cy="1778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努力奋斗最终获得成功的具体事例，有力地论证了全文的中心论点。</w:t>
      </w:r>
    </w:p>
    <w:p>
      <w:pPr>
        <w:snapToGrid w:val="0"/>
        <w:spacing w:line="360" w:lineRule="auto"/>
        <w:ind w:left="420" w:hanging="420" w:hangingChars="200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16．（3分</w:t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drawing>
          <wp:inline distT="0" distB="0" distL="114300" distR="114300">
            <wp:extent cx="19050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）首先④⑤⑥三个自然段具体列举了著名记者伊东布拉格因自信而成功的事例，然后第⑦自然段从反面进行道理分析，并引用拿破仑的名言有力地证明了中心论点。</w:t>
      </w:r>
    </w:p>
    <w:p>
      <w:pPr>
        <w:snapToGrid w:val="0"/>
        <w:spacing w:line="360" w:lineRule="auto"/>
        <w:ind w:left="420" w:hanging="420" w:hangingChars="200"/>
        <w:jc w:val="left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（四）（16分）</w:t>
      </w:r>
    </w:p>
    <w:p>
      <w:pPr>
        <w:pStyle w:val="3"/>
        <w:spacing w:line="360" w:lineRule="auto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17.（4分）示例一：负罪逃跑（伤人外逃、犯错外逃）的男人（1分）在妻子的宽容善良或亲情（爱、家人、妻儿、妻子）的感召下醒悟（2分），决定自首。（认罪伏法后回家好好生活。）（1分）</w:t>
      </w:r>
    </w:p>
    <w:p>
      <w:pPr>
        <w:pStyle w:val="3"/>
        <w:spacing w:line="360" w:lineRule="auto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　　示例二：妻子的宽容善良或家人（妻儿）的爱（2分）唤醒了负罪逃跑的男人（丈夫）（1分），男人决定自首。（认罪伏法后回家好好生活。）（1分）。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18．（4分）</w:t>
      </w:r>
      <w:r>
        <w:rPr>
          <w:rFonts w:hint="eastAsia" w:asciiTheme="minorEastAsia" w:hAnsiTheme="minorEastAsia" w:eastAsiaTheme="minorEastAsia"/>
          <w:szCs w:val="21"/>
        </w:rPr>
        <w:t xml:space="preserve"> ① 内容上，写出了屋子的简陋和门环的陈旧，（1分）暗示了屋子的主人生活清贫，物质匮乏。（1分）② 结构上，和后面写小男孩和他的母亲被迫从村里搬出来，来山上居住的内容相照应。（2分）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19．</w:t>
      </w:r>
      <w:r>
        <w:rPr>
          <w:rFonts w:hint="eastAsia" w:asciiTheme="minorEastAsia" w:hAnsiTheme="minorEastAsia" w:eastAsiaTheme="minorEastAsia"/>
          <w:szCs w:val="21"/>
        </w:rPr>
        <w:t>（3分）① 比喻，（1分）把男人比作“垂死的蚂蚱”，生动形象地写出了男人口渴难耐、承受不住太阳炙烤的情景，（1分）体现了男人沮丧、灰暗的心情。（1分） ② 拟人，（1分）把阳光拟人化，形象生动地写出了阳光聚合在一起的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114300" distR="114300">
            <wp:extent cx="182880" cy="2286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情景，（1分）表达了男人心中对家庭团圆的美好向往。（1分）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20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5分）“一朵一朵的阳光”语带双关，（1分）一方面指阳光的形态(样子)是一朵朵的，（1分）另一方面也指组成家庭的每一个成员。（1分）也表达了这样的愿望:家庭的每一分子，因亲情而聚集在一起，组成一个美满的家庭，温暖而幸福。（2分）</w:t>
      </w:r>
    </w:p>
    <w:p>
      <w:pPr>
        <w:snapToGrid w:val="0"/>
        <w:spacing w:line="360" w:lineRule="auto"/>
        <w:ind w:left="420" w:hanging="420" w:hangingChars="200"/>
        <w:rPr>
          <w:rFonts w:asciiTheme="minorEastAsia" w:hAnsiTheme="minorEastAsia" w:eastAsiaTheme="minorEastAsia"/>
          <w:bCs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三、</w:t>
      </w:r>
      <w:r>
        <w:rPr>
          <w:rFonts w:hint="eastAsia" w:asciiTheme="minorEastAsia" w:hAnsiTheme="minorEastAsia" w:eastAsiaTheme="minorEastAsia"/>
          <w:bCs/>
          <w:snapToGrid w:val="0"/>
          <w:kern w:val="0"/>
          <w:szCs w:val="21"/>
        </w:rPr>
        <w:t>表达与交流（共60分）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/>
          <w:snapToGrid w:val="0"/>
          <w:kern w:val="0"/>
          <w:szCs w:val="21"/>
        </w:rPr>
        <w:t>21．建议切入分47分</w:t>
      </w:r>
    </w:p>
    <w:p>
      <w:pPr>
        <w:snapToGrid w:val="0"/>
        <w:spacing w:line="360" w:lineRule="auto"/>
        <w:rPr>
          <w:rFonts w:ascii="宋体" w:hAnsi="宋体"/>
          <w:snapToGrid w:val="0"/>
          <w:kern w:val="0"/>
          <w:szCs w:val="21"/>
        </w:rPr>
      </w:pPr>
      <w:r>
        <w:rPr>
          <w:rFonts w:hint="eastAsia" w:ascii="宋体" w:hAnsi="宋体"/>
          <w:snapToGrid w:val="0"/>
          <w:kern w:val="0"/>
          <w:szCs w:val="21"/>
        </w:rPr>
        <w:t xml:space="preserve">    审题：该题为全命题作文。“每个站点都有风景”中题目由三个关键词组成：“每个”“站点”“风景”。</w:t>
      </w:r>
    </w:p>
    <w:p>
      <w:pPr>
        <w:snapToGrid w:val="0"/>
        <w:spacing w:line="360" w:lineRule="auto"/>
        <w:rPr>
          <w:rFonts w:ascii="宋体" w:hAnsi="宋体"/>
          <w:snapToGrid w:val="0"/>
          <w:kern w:val="0"/>
          <w:szCs w:val="21"/>
        </w:rPr>
      </w:pPr>
      <w:r>
        <w:rPr>
          <w:rFonts w:hint="eastAsia" w:ascii="宋体" w:hAnsi="宋体"/>
          <w:snapToGrid w:val="0"/>
          <w:kern w:val="0"/>
          <w:szCs w:val="21"/>
        </w:rPr>
        <w:t xml:space="preserve">   题中“每个站点都有风景”可拆分为“每个”“站点”“风景”。“每个”最好可以表现出成长路上的几个节点，当然也可截取某一特定时间，但应在结尾处做相应的升华。“站点”在材料中已经给予充分说明，即提醒学生应选取人生路上的关键时间节点。“风景”则为全文的写作重点，它既可指现实中的自然风光、人文景观，又代表着生活中某些激励精神、温暖人心的小片段，写作过程中应紧扣题目写作，注意点题。</w:t>
      </w:r>
    </w:p>
    <w:p>
      <w:pPr>
        <w:snapToGrid w:val="0"/>
        <w:spacing w:line="360" w:lineRule="auto"/>
        <w:rPr>
          <w:rFonts w:ascii="宋体" w:hAnsi="宋体"/>
          <w:snapToGrid w:val="0"/>
          <w:kern w:val="0"/>
          <w:szCs w:val="21"/>
        </w:rPr>
      </w:pPr>
      <w:r>
        <w:rPr>
          <w:rFonts w:hint="eastAsia" w:ascii="宋体" w:hAnsi="宋体"/>
          <w:snapToGrid w:val="0"/>
          <w:kern w:val="0"/>
          <w:szCs w:val="21"/>
        </w:rPr>
        <w:t xml:space="preserve">   构思：则应拓宽思路，深度立意，适当创新。可多角度、多方面思考，如成长过程中，克服困难、挫折重新获取勇气信心，是人生中的一道动人风景；日常生活中，家人温馨的陪伴，友人热切的鼓励，师长殷切的叮咛，陌生人友善的微笑，是人生中一道动人的风景；写作过程中，可适当挖掘风景的深层意义，凸显其情感感悟上的内涵。</w:t>
      </w:r>
    </w:p>
    <w:p>
      <w:pPr>
        <w:snapToGrid w:val="0"/>
        <w:spacing w:line="360" w:lineRule="auto"/>
        <w:rPr>
          <w:rFonts w:ascii="宋体" w:hAnsi="宋体"/>
          <w:snapToGrid w:val="0"/>
          <w:kern w:val="0"/>
          <w:szCs w:val="21"/>
        </w:rPr>
      </w:pPr>
      <w:r>
        <w:rPr>
          <w:rFonts w:hint="eastAsia" w:ascii="宋体" w:hAnsi="宋体"/>
          <w:snapToGrid w:val="0"/>
          <w:kern w:val="0"/>
          <w:szCs w:val="21"/>
        </w:rPr>
        <w:t xml:space="preserve">   写法：此次作文偏向记叙文，选择好的中心论点进行写作。最后，在素材方面，</w:t>
      </w:r>
      <w:r>
        <w:rPr>
          <w:rFonts w:hint="eastAsia" w:ascii="宋体" w:hAnsi="宋体"/>
          <w:snapToGrid w:val="0"/>
          <w:kern w:val="0"/>
          <w:szCs w:val="21"/>
        </w:rPr>
        <w:drawing>
          <wp:inline distT="0" distB="0" distL="114300" distR="114300">
            <wp:extent cx="20320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napToGrid w:val="0"/>
          <w:kern w:val="0"/>
          <w:szCs w:val="21"/>
        </w:rPr>
        <w:t>注重从小处着眼，以小见大，善于发现、捕捉生活中的“风景”，叙述应完整，适当使用描写的表达方式，顺理成章地扣题。也可在结尾处适当抒情、议论，阐发风景对于各个阶段的影响，升华主题。</w:t>
      </w:r>
    </w:p>
    <w:p>
      <w:pPr>
        <w:snapToGrid w:val="0"/>
        <w:spacing w:line="360" w:lineRule="auto"/>
        <w:rPr>
          <w:snapToGrid w:val="0"/>
          <w:kern w:val="0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8600" cy="342900"/>
          <wp:effectExtent l="0" t="0" r="0" b="0"/>
          <wp:wrapNone/>
          <wp:docPr id="21" name="图片 2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7107C"/>
    <w:multiLevelType w:val="multilevel"/>
    <w:tmpl w:val="6647107C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B2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  <w:rPr>
      <w:szCs w:val="24"/>
    </w:rPr>
  </w:style>
  <w:style w:type="paragraph" w:styleId="3">
    <w:name w:val="Plain Text"/>
    <w:basedOn w:val="1"/>
    <w:link w:val="24"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link w:val="15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8">
    <w:name w:val="Normal (Web)"/>
    <w:basedOn w:val="1"/>
    <w:unhideWhenUsed/>
    <w:qFormat/>
    <w:uiPriority w:val="0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ascii="宋体" w:hAnsi="宋体"/>
      <w:sz w:val="24"/>
      <w:szCs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Hyperlink"/>
    <w:uiPriority w:val="0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character" w:customStyle="1" w:styleId="15">
    <w:name w:val="HTML 预设格式 Char"/>
    <w:basedOn w:val="9"/>
    <w:link w:val="7"/>
    <w:uiPriority w:val="99"/>
    <w:rPr>
      <w:rFonts w:ascii="Arial" w:hAnsi="Arial" w:cs="Arial"/>
      <w:sz w:val="24"/>
      <w:szCs w:val="24"/>
    </w:rPr>
  </w:style>
  <w:style w:type="character" w:customStyle="1" w:styleId="16">
    <w:name w:val="页码1"/>
    <w:basedOn w:val="9"/>
    <w:qFormat/>
    <w:uiPriority w:val="0"/>
  </w:style>
  <w:style w:type="character" w:customStyle="1" w:styleId="17">
    <w:name w:val="sub_title s0"/>
    <w:basedOn w:val="9"/>
    <w:qFormat/>
    <w:uiPriority w:val="0"/>
  </w:style>
  <w:style w:type="paragraph" w:styleId="18">
    <w:name w:val="No Spacing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1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22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2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24">
    <w:name w:val="纯文本 Char"/>
    <w:basedOn w:val="9"/>
    <w:link w:val="3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脚 Char"/>
    <w:basedOn w:val="9"/>
    <w:link w:val="5"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C785BC-23E9-49A6-9DA5-0E65BE83B8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12</Pages>
  <Words>8844</Words>
  <Characters>8975</Characters>
  <Lines>80</Lines>
  <Paragraphs>22</Paragraphs>
  <TotalTime>1</TotalTime>
  <ScaleCrop>false</ScaleCrop>
  <LinksUpToDate>false</LinksUpToDate>
  <CharactersWithSpaces>11212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2018-03-09T01:33:00Z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cp:lastPrinted>2013-06-25T01:13:00Z</cp:lastPrinted>
  <dcterms:modified xsi:type="dcterms:W3CDTF">2018-11-09T07:31:22Z</dcterms:modified>
  <dc:subject>江苏省江阴初级中学2018届九年级下学期第一次月考语文试题.docx</dc:subject>
  <dc:title>江苏省江阴初级中学2018届九年级下学期第一次月考语文试题.docx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