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32pt;margin-top:813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郑州73中 2018——2019学年上学期</w:t>
      </w:r>
      <w:bookmarkStart w:id="0" w:name="_GoBack"/>
      <w:bookmarkEnd w:id="0"/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月考试卷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九年级语文试卷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考试时间120分钟  满分120分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一、积累与运用。（27分）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1.下列各组词语中加点字读音都不相同的一项是（    ）（2分）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A.妖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娆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挠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头      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娉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婷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驰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骋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佝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偻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伛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偻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一碧万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顷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倾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囊相授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B.惊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骇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骸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骨      灵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柩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愧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疚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承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蜩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稠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密       耳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濡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目染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妇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孺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皆知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C.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冠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冕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树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冠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 风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骚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搔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首      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箴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言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缄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口       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间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不容发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亲密无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间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D.勉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强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强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聒      亵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渎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简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 xml:space="preserve">牍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矗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立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伫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立       束之高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阁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／</w:t>
      </w:r>
      <w:r>
        <w:rPr>
          <w:rFonts w:hint="eastAsia"/>
          <w:color w:val="000000" w:themeColor="text1"/>
          <w:sz w:val="24"/>
          <w:em w:val="dot"/>
          <w14:textFill xmlns:w14="http://schemas.microsoft.com/office/word/2010/wordml">
            <w14:solidFill>
              <w14:schemeClr w14:val="tx1"/>
            </w14:solidFill>
          </w14:textFill>
        </w:rPr>
        <w:t>恪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尽职守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答案：A.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2.下列各组词语中书写没有错误的一组是（     ）（2分）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A.宽宥     不可明状    原驰蜡象    断章取义    蛀米虫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B.秘诀     断章取义    一代天娇    弥留之际    挖墙脚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C.亵渎     附庸风雅    浮想连翩    李代桃僵    黄粱梦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D.赃物     矫揉造作    形销骨立    心无旁骛    天然气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答案：D.</w:t>
      </w:r>
    </w:p>
    <w:p>
      <w:pP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3.在下面一段文字的横线上补写恰当的语句，使整段文字语意连贯、完整。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(4分)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一提到根的作用，可能首先想到①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，这两项是绝大多数植物根系的本职工作，然而，进化史上最早出现的根，作用却并非吸收水分和吸取养料，而是②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，这种早期类型的根被称为假根，是因为这些根内没有运输水分和养料的通道，它仅有的作用就是固定植株。假根将植物固定在合适的生活环境中，会降低风吹和水流的影响，提高其生存几率。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①__________________________________________________________________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②__________________________________________________________________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答案：①吸收水分和吸取养料这两种；②固定植株的位置。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4.古诗文默写(8分)</w:t>
      </w:r>
    </w:p>
    <w:p>
      <w:pP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(1)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，山岳潜形。《岳阳楼记》</w:t>
      </w:r>
    </w:p>
    <w:p>
      <w:pP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(2)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;天与云与山与水，上下一白。 《湖心亨看雪》</w:t>
      </w:r>
    </w:p>
    <w:p>
      <w:pP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(3)运用典故，可使语句言简义丰、耐人寻味。刘禹锡在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，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句子中连用两个典故表达自己对旧友的怀念、对岁月流逝的感叹;李白在《行路难》中运用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典故表达自己希望被朝廷重用，对未来充满希望。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(4)古诗中也蕴含着诗人的哲理深思。苏轼的“人有悲欢离合，月有阴晴圆”体现了他的乐观旷达，刘禹锡的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u w:val="single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的诗句借自然景物传达了人生哲理。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答案：日星隐耀；雾凇沆砀；怀旧空吟闻笛赋，到乡翻似烂柯人；闲来垂钓碧溪上，忽复乘舟梦日边；沉舟侧畔千帆过，病树前头万木春。</w:t>
      </w:r>
    </w:p>
    <w:p>
      <w:pP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5.名著阅读(4分)</w:t>
      </w:r>
      <w: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《水浒传》1-20回， 主要讲述了鲁达、林冲和杨志的故事，请从聚义厅、白虎堂、黄泥岗这三个地方中任意选择一个，并简要叙述该地发生的三位英雄好汉的故事。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答案：示例：聚义厅：鲁智深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  <w14:textFill xmlns:w14="http://schemas.microsoft.com/office/word/2010/wordml">
            <w14:solidFill>
              <w14:schemeClr w14:val="tx1"/>
            </w14:solidFill>
          </w14:textFill>
        </w:rPr>
        <w:t>假扮太公小女，打了来庄逼亲的桃花山二头领周通，大头领李忠为二头领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  <w14:textFill xmlns:w14="http://schemas.microsoft.com/office/word/2010/wordml">
            <w14:solidFill>
              <w14:schemeClr w14:val="tx1"/>
            </w14:solidFill>
          </w14:textFill>
        </w:rPr>
        <w:t>报仇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  <w14:textFill xmlns:w14="http://schemas.microsoft.com/office/word/2010/wordml">
            <w14:solidFill>
              <w14:schemeClr w14:val="tx1"/>
            </w14:solidFill>
          </w14:textFill>
        </w:rPr>
        <w:t>，与鲁达相认。李忠、鲁达、刘太公三人到桃花山聚义厅，休了亲事。</w:t>
      </w:r>
      <w:r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  <w14:textFill xmlns:w14="http://schemas.microsoft.com/office/word/2010/wordml">
            <w14:solidFill>
              <w14:schemeClr w14:val="tx1"/>
            </w14:solidFill>
          </w14:textFill>
        </w:rPr>
        <w:t>白虎堂：林冲被高俅派的人欺骗，带刀进入了白虎堂，并以此为由发配至沧州。黄泥岗：杨志奉命押送生辰纲至东京，途径黄泥岗，被晁盖等人下蒙汗药，生辰纲被夺取。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6.阅读下面的材料，按要求答题。(7分)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材料一：每年9月新生入学时，中国美术学院都会贈给每位新生两支毛笔，一叠元书纸和一本《智水真草千字文》。中国美术学院院长介绍说:“我们并不是要把所有的孩子培养成书法家，而是通过书写让他们了解中国文化精神。</w:t>
      </w:r>
    </w:p>
    <w:p>
      <w:pP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材料二:近年，全国兴起书法热。软笔书写可以让人们欣赏宣纸上游云惊龙的神来之笔，硬笔书写也可以带领人们进入令人心醉的艺术境界。练习者和观赏者不断细究字开无形中实现了对汉字“详细记忆”的回归，有益于传承汉字文化。</w:t>
      </w:r>
    </w:p>
    <w:p>
      <w:pPr>
        <w:rPr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材料三:   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1977390" cy="1737360"/>
            <wp:effectExtent l="19050" t="0" r="3810" b="0"/>
            <wp:docPr id="1" name="图片 0" descr="微信图片_20181011224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微信图片_20181011224041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    </w:t>
      </w:r>
    </w:p>
    <w:p>
      <w:pP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（1）结合材料一和材料二的内容，谈谈汉字书写的意义。</w:t>
      </w: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(3分)</w:t>
      </w:r>
    </w:p>
    <w:p>
      <w:pP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___________________________________________________________________</w:t>
      </w:r>
    </w:p>
    <w:p>
      <w:pP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(2)阅读材料三的漫画，介绍画面内容，并揭示其寓意。(4分)  </w:t>
      </w:r>
    </w:p>
    <w:p>
      <w:pP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___________________________________________________________________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答案：（1）①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汉字书写可以让我们了解中国文化精神 ；②汉字书写可以让我们不断细究字形，无形中有无限趣味；③汉字书写有利于传承汉字文化。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（2）图中的男人键盘使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用非常熟悉，但是却</w:t>
      </w: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忘了如何正确书写汉字。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寓意：不要因为科技进步就忽略了文字书写能力的培养。</w:t>
      </w: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二、阅读下文，完成下面的问题。（16分）</w:t>
      </w:r>
    </w:p>
    <w:p>
      <w:pPr>
        <w:jc w:val="center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34个鸡蛋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①李暖暖从家里跑了。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②李暖暖是跟她爸赌气走的。原因很简单，她已经快混完大学，马上就可以拿到毕业证了，理所当然地要求她身份显赫的爸爸给她找一份好工作。李暖暖的爸爸说：“你做梦吧。”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③李暖暖去的地方，是甘肃和青海交界的一个小地方。那也不是李暖暖盲目跑去的，学校早就动员他们去西部做志愿者，李暖暖只是一赌气报了名而已。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半年后，在李暖暖她妈也就是我二婶的要求下，我决定趁着出差的机会去看看她。可以想像我的行李有多重，大包小包的包裹里，竟然还有果冻和巧克力。李暖暖的妈妈说，那是李暖暖最爱吃的。没办法，我就拖着几大袋子的零食上火车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下火车，转大巴，下大巴，再转小公共汽车，结果还要步行三公里。那里全是士路，又刚刚下过雨，泥泞得根本抬不动脚。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⑤而就在我决定扔掉那个装果冻的袋子时，碰到一个赶着毛驴车的男人，得知我找李暖暖，他二话没说就把我连人带东西全放在毛驴车上。剩下下的那两公里路，他一直在跟我说李暖暖，恭敬地一ロー个小李老师。半个小时后，他将我帯到了一个很小很小的镇，来到了李暖暖教书的学校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⑥下课了，许多孩子跑出来。男人跟一个孩子说了什么，那个穿着补丁衣服的小男孩飞快地跑进一间教室，拉了一个女孩出来。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⑦女孩穿简单的黑色纯棉T恤和黑色牛仔裤，乌黑的头发短而整齐。她抬起头来看我。那个瞬间，我看清了女孩的面容。我心疼了。我的堂妹李暖暖，她黑了，瘦了，她还剪掉了她一直最最喜欢的长头发。</w:t>
      </w:r>
    </w:p>
    <w:p>
      <w:pPr>
        <w:tabs>
          <w:tab w:val="left" w:pos="366"/>
        </w:tabs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⑧“李大强！”李暖暖在呆了片刻后大喊一声，一把就抱住了我。身边那些孩子不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明所以然，在我们拥抱的时候，哄笑着围在了一起。等李暖暖终于从我怀里抬起头时我看到她哭了。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⑨那天下午，李暖暖在镇上最好的一家饭店招待了我，还有她的三个学生。李暖暖说，他们是班上最穷的孩子，可能只有春节的时候才能吃上一顿肉。那顿饭，我几乎吃不下去，只陪她一起看着孩子们狼吞虎咽地吃着。我说再要两个菜，却被她制止了，她小声说：“我不想让他们知道别人可以生活得很优越，也不想让他们为此过早地自卑。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⑩吃过饭，李暖暖叮嘱几个孩子回家，燃后我们回到了她的宿舍。李暖暖说，这是全校最好的房子，窗子是玻璃的。墙壁显然是刚刷过不久，不均匀的白色石灰覆盖不住曾经的许多污渍。“暖暖，”我说，“反正也快半年了，你跟我回去吧。”她摇头，很坚决地说：“不行，我答应了这些孩子，一定要把他们送到初中。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⑪李暖暖的班里有32个学生，从她上课的第一天起，第一排的第一个孩子，拿了一个鸡蛋给她，说是她妈证拿的。第二天，第一排第二个孩子也拿了一个鸡蛋给她，那是个羞涩的男孩，给她鸡蛋时脸红红的，不说话……结果32个孩子每天都轮流着拿鸡蛋给她。她以为鸡蛋都是大人让拿过来的，直到有一天，她收到第34个鸡蛋的那天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那个羞涩的不说话的男孩第二次给她鸡蛋，而男孩的奶奶找到了学校告状，说孙子偷家里的鸡蛋。这时她才知道了真相：为了留住她，那些孩子商定，每天送她一个鸡蛋。那个男孩叫路生，早早就没了父母，与年迈的奶奶相依为命……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⑫那天，她抱着那个脏兮兮的男孩放声大哭。在牛奶巧克力中长大的李暖暖，隐藏在心底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23年的爱心，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被34个鸡蛋瞬间唤醒了。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⑬晚上，我和李暖暖在屋里分那些果冻和巧克力。她分得非常仔细，专注的样子很像一个给孩子分食物的母亲。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⑭第二天，李暖暖把我送到车站。在车站，李暖暖一直叮嘱我回去要给她集资，说：“越多越好，没钱给东西也行，给什么要什么。”然后，依旧怨怨地说：“跟我爸要，就说我需要20万赎身。”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⑮我答应着，心里始终酸酸的。李暖暖，她认真了，她在认真地过着她现在的生活。我知道有一天，李暖暖会离开那里，回到她曾经生活的地方，可是回来的，已经不会再是曾经的李暖暖。她爸说，等到暖暖回来我要让她去她想去的地方……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⑯我把这话传给李暖暖，她呵呵地笑，说：“这老头，我原谅他了。”</w:t>
      </w:r>
    </w:p>
    <w:p>
      <w:pPr>
        <w:numPr>
          <w:ilvl w:val="0"/>
          <w:numId w:val="1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文章在后部分オ出现“34个鸡蛋”，为什么用“34个鸡蛋”为题？（4分）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“34个鸡蛋”是主人公李暖暖思想感情发生重大转变的重要情节。是孩子们自发送来的34个鸡蛋，深深感动李暖暖，唤醒她的真诚善良和爱心，从而让她决心要留下来兑现他的承诺。，“34个鸡蛋”是故事情节发展的高潮和重要线索，以“34个鸡蛋”为题，吸引读者的注意力，为文章设置悬念，增强文章的可读性。</w:t>
      </w:r>
    </w:p>
    <w:p>
      <w:pPr>
        <w:numPr>
          <w:ilvl w:val="0"/>
          <w:numId w:val="1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李大强在文中起什么作用？（2分）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答：李大强是李暖暖的好友，在文章中是侧面人物，通过李大强的叙述，我们知道了李暖暖的其他事情，侧面烘托了主人公李暖暖的人物特征。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9．阅读文中划横线的句子，并分析其作用。（6分）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（1）下火车，转大巴、下大巴，再转小公共汽车，结果还要步行三公里。那里全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是土路，又刚刚下过雨，泥泞得根本抬不动脚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答：环境描写，写出了路途遥远以及当地的闭塞落后，暗示了支教条件艰苦。</w:t>
      </w:r>
    </w:p>
    <w:p>
      <w:pPr>
        <w:numPr>
          <w:ilvl w:val="0"/>
          <w:numId w:val="2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她分得非常仔细，专注的样子很像一个给孩子分食物的母亲。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答：神态描写，写出了李暖暖的细致和耐心，表现她对孩子们的关爱之情。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10．关于这篇小说的创作意图，有人认为书写的是师生情的真挚，有人认为是青年人的成长，请结合全文，谈谈你的观点和具体理由。（4分）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答案：（1）师生情的真挚：孩子们为了挽留老师每人每天送一个鸡蛋，老师为了孩子们向亲朋好友寻求资助并对孩子们悉心照顾。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(2)青年人成长：李暖暖跟父亲赌气下乡支教，通过与孩子们的温暖相处，唤醒了她内心深处的爱，她原谅了父亲，并全力帮扶贫困山区的学生，体现了她的成长与熟。</w:t>
      </w:r>
    </w:p>
    <w:p>
      <w:pPr>
        <w:numPr>
          <w:ilvl w:val="0"/>
          <w:numId w:val="3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阅读下文完成后面的问题。（13分）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jc w:val="center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让人，乃众妙之门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沈从文先生的墓碑后面有这样的碑文：“不折不从，星斗其文，亦慈亦让，赤子其人。”每句最后一字巧妙地组成了“从文让人”。让人，可以说是沈从文性格的一个重要方面。让人，让他得享八十有六的高寿，让他由作家转为学者，成就大事业，享誉中外。可见，让人，是人生得以发展的重要途径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让人，并不是懦弱，而是一种涵养，一种胆识。“让人非我弱，弱者不让人。历史上成就大事业的人，哪个不具备这样的品格？“将相和”的故事流传甚广。蔺相如不想和廉颇争地位，路上遇到廉老将军就一而再、再而三地避让。这种豁达大度，不正体现了蔺相如以国家利益为重的崇高品德吗？因他的这种美德，才有后来廉颇老将军的“负荆请罪”，从而留下了一段千古佳话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让人，可以使人与人之间的关系更加和谐。海纳百川，有容乃大。有容入之量，有让人之心，オ有和陸，オ有和谐。当今著名词作家乔羽，借夫人佟琦做客央视《夫妻剧场》，主持人问：“二老相濡以沫，白头偕老，有什么秘诀吗？”乔老答：“一个字，忍。”夫人佟琦抢答：“我是四个字，一忍再忍。”读谐中尽显相处之道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让人，对事业的发展也有极大的帮助。人在事业上很难一帆风顺，有时甚至会陷入绝境。如果宁折不弯，不退不让。事业很可能会就此终结。而让人，则会让你的人生之树在即将枯萎的时候焕发新的生机。沈从文先生由于众所周知的原因，不能再继续写他钟爱的小说散文，几被世人遗忘。但他以大度的襟怀，超人的毅力，忍了，让了，既不悲观，也未消沉，而是将自己的智慧和才华，用到了中国古代服饰研究上。不衰不伤，潜心学术，写出皇皇巨著《中国服饰史》，叉一次为世人刮目相看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⑤可是真正做到让人并不容易。首先，你要摆正自己的位置。上至王侯将相，下至贩夫走卒，都要认识到自己是芸芸众生中的一员。否则，总把自己当成世界的中心，遇到别人冒犯，当然不容易大度起来。此外，想要做到让人，最好还要有点幽默细胞。生活中遇到不顺，谁心里都不会舒服。这时候不妨自我解嘲一下，心情有时就好多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⑥让人，乃众妙之门。生活中多一些让人，我们的心灵会多一些阳光，事业也会多几分顺利。不信，你试试！</w:t>
      </w:r>
    </w:p>
    <w:p>
      <w:pPr>
        <w:ind w:firstLine="5040" w:firstLineChars="24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（选自《思维与智慧》，有删改）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11．从全文来看，作者的主要观点是什么？（2分）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答案：让人，是人生得以发展的重要途径。</w:t>
      </w:r>
    </w:p>
    <w:p>
      <w:pPr>
        <w:numPr>
          <w:ilvl w:val="0"/>
          <w:numId w:val="4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从全文看，文章第一段有什么作用？（3分）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答案：引用名人碑文，引出作者观点：“让人，是人生得以发展的重要途径。”为下文的论证做铺垫，引发读者思考，增强文章的逻辑性。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13．指出第④段运用了哪些论证方法？选择其中的两种并分析其作用。（4分）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答: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答案：对比论证和举例论证。对比论证：从正反两个方面论证了让人对事业发展的极大帮助。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举例论证：用沈从文不再继续写作而是研究服饰，潜心学术，写出《中国服饰史》来证明让人对事业的帮助，增强文章的说服力。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14．简要分析本文的论证思路。（4分）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答：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：首先，提出论点“让人，是人生得以发展的重要途径。”接着，从让人并不会懦弱，而是一种涵养，一种胆识；让人，可以使人与人之间的关系更加和谐；让人，对事业的发展有极大的帮助三个方面具体论证了，让人的意义，总结出真正的让人并不容易。最后得出结论：让人，乃众妙之门。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四、古诗文阅读（14分）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（一）阅读【甲】【乙】两文，完成后面习题。（12分）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【甲】醉翁亭环滁皆山也。其西南诸峰，林壑尤美，望之蔚然而深秀者，琅琊也。山行六七里，渐闻水声潺潺而泻出于两峰之间者，酿泉也。峰回路转，有亭翼然临于泉上者，醉翁亭也。作亭者谁？山之僧智仙也，名之者谁？太守自谓也。太守与客来饮于此，饮少辄醉，而年又最高，故自号日醉翁也。醉翁之意不在酒，在乎山水之间也。山水之乐，得之心而寓之酒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若夫日出而林霏开，云归而岩穴暝，晦明变化者，山间之朝暮也。野芳发而幽香，佳木秀而繁阴，风霜高洁，水落而石出者，山间之四时也。朝而往，暮而归，四时之舞不同，而乐亦无穷也。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至于负者歌于途，行者休于树，前者呼，后者应，伛偻提携，往来而不绝者，滁人游也。临溪而渔，溪深而鱼肥。酿泉为酒，泉香而酒洌；山看野蔌，杂然而前陈者，太守宴也。宴酣之乐，非丝非竹，射者中，弈者胜，觥筹交错，起坐而喧哗者，众宾欢也。苍颜白发，颓然乎其间者，太守醉也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已而タ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【乙】饶州路①大饥，米价翔踊②，总管王都中③以官仓之米定其价为三等，言于江浙行省，以为须粜④以下等价，民乃可得食，未报，辄于下等减价十之二，使民就粜。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行省怒其专擅，都中日：“饶去杭几二千里，比⑤议定往还，非半月不可。人七日不食则死，安能忍死以待乎！”其民相与言日：“公为我辈减米价，公果得罪，我辈当鬻⑥妻子以代公偿。”行省方悟，都中乃得免。</w:t>
      </w:r>
    </w:p>
    <w:p>
      <w:pPr>
        <w:ind w:firstLine="3780" w:firstLineChars="18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——节选自《续资治通鉴》，有改动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【注释】①路：元代行政区划单位。②翔踊：物价飞涨。③王都中：字符俞，元代官员，官至两任行省参知政事。④菜：卖出粮食。⑤比：等到⑥鬻（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yù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）：卖。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15．下列加点词意思相同的一项是（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）。（2分）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A秀：①望之蔚然而深秀者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②佳木秀而繁阴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B谓：①太守谓谁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②予谓菊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.一：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①长烟一空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②上下一白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D.临：①把酒临风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②有亭翼然临于泉上者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答案：C</w:t>
      </w:r>
    </w:p>
    <w:p>
      <w:pPr>
        <w:rPr>
          <w:rFonts w:ascii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16．翻译下面句子。（2分）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（1）醉能同其乐，醒能述以文者，太守也。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答案：喝醉了可以和百姓同乐，酒醒了可以写文章的人，是太守。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17．从写景的角度赏析句子：山行六七里，渐闻水声潺潺而泻出于两峰之间者，酿泉也。（2分）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答案：行走六七里，渐渐听到了水流的声音，从两峰之间飞泻的泉水。由近及远，水声从小到大的变化，形象生动地写出了山水的幽静。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numPr>
          <w:ilvl w:val="0"/>
          <w:numId w:val="5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甲文中欧阳修被贬官至滁州，爱民亲民。乙文中王都中擅自降米价，惹怒上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司。请结合两个语段，用自已的话说说百姓对他们有什么反应？说说这样写有何作用？（4分）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答案：甲文描写欧阳修与百姓同乐，他爱民，民亦亲之赞之；乙文中百姓为文中王都中挺身辩护，从侧面衬托出了两位官员的为民之心。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（二）阅读下面这首词，完成下面的问题。（4分）</w:t>
      </w:r>
    </w:p>
    <w:p>
      <w:pPr>
        <w:jc w:val="center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水调歌头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明月几时有？把酒问青天。不知天上宫阙，今夕是何年？我欲乘风归去，又恐琼楼玉宇，高处不胜寒。起舞弄清影，何似在人间。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转朱阁，低绮户，照无眠。不应有恨，何事长向别时圆？人有悲欢离合，月有阴晴圆缺，此事古难全。但愿人长久，千里共婵娟。</w:t>
      </w:r>
    </w:p>
    <w:p>
      <w:pPr>
        <w:numPr>
          <w:ilvl w:val="0"/>
          <w:numId w:val="6"/>
        </w:num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结合上片的具体字词，分析作者情感变化。（2分）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明月什么时候才开始出现？我端起酒杯遥问苍天。不知道在天上的宫殿，今天晚上是何年何月。我想要乘御清风回到天上，又恐怕在美玉砌成的楼宇，受不住高耸九天的寒冷。翩翩起舞玩赏着月下清影，哪里比得上人间。其中“欲”字和“恐”表达了作者想要飞向月空的矛盾而复杂的思想情感。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20．“但愿人长久，千里共婵娟”什么含义？表达作者怎样的情感？（2分）</w:t>
      </w:r>
    </w:p>
    <w:p>
      <w:pP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答案：希望人们都能身体健康，即使相隔千里，也可以共同沐浴在同样的月光中。表达了词人由心有所郁结到心胸开阔的乐观放达的情怀。</w:t>
      </w:r>
    </w:p>
    <w:p>
      <w:pPr>
        <w:rPr>
          <w:rFonts w:ascii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cstheme="minorEastAsia" w:hint="eastAsia"/>
          <w:color w:val="000000" w:themeColor="text1"/>
          <w:sz w:val="24"/>
          <w:szCs w:val="24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五、作文(50分)</w:t>
      </w:r>
    </w:p>
    <w:p>
      <w:pP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21.任选一题作文(50 分)</w:t>
      </w:r>
    </w:p>
    <w:p>
      <w:pPr>
        <w:rPr>
          <w:rFonts w:asciiTheme="minorEastAsia" w:hAnsiTheme="minor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 xml:space="preserve"> (1)题目:朝着阳光奔跑</w:t>
      </w:r>
    </w:p>
    <w:p>
      <w:pPr>
        <w:rPr>
          <w:rFonts w:asciiTheme="minorEastAsia" w:hAnsiTheme="minor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要求:①写一篇不少于600字的记叙文。</w:t>
      </w:r>
    </w:p>
    <w:p>
      <w:pPr>
        <w:rPr>
          <w:rFonts w:asciiTheme="minorEastAsia" w:hAnsiTheme="minor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②恰当运用多种表达方式，叙事清楚，结构完整，内容充实。</w:t>
      </w:r>
    </w:p>
    <w:p>
      <w:pPr>
        <w:rPr>
          <w:rFonts w:asciiTheme="minorEastAsia" w:hAnsiTheme="minor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③文中不得出现真实的人名校名地名。</w:t>
      </w:r>
    </w:p>
    <w:p>
      <w:pPr>
        <w:rPr>
          <w:rFonts w:asciiTheme="minorEastAsia" w:hAnsiTheme="minor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 xmlns:w14="http://schemas.microsoft.com/office/word/2010/wordml">
            <w14:solidFill>
              <w14:schemeClr w14:val="tx1"/>
            </w14:solidFill>
          </w14:textFill>
        </w:rPr>
        <w:t>(2)请以《成功永属自强者》为题目，写一篇议论文。不少于600字。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BC07CA0"/>
    <w:multiLevelType w:val="singleLevel"/>
    <w:tmpl w:val="5BC07CA0"/>
    <w:lvl w:ilvl="0">
      <w:start w:val="7"/>
      <w:numFmt w:val="decimal"/>
      <w:suff w:val="nothing"/>
      <w:lvlText w:val="%1．"/>
      <w:lvlJc w:val="left"/>
    </w:lvl>
  </w:abstractNum>
  <w:abstractNum w:abstractNumId="1">
    <w:nsid w:val="5BC07CEE"/>
    <w:multiLevelType w:val="singleLevel"/>
    <w:tmpl w:val="5BC07CEE"/>
    <w:lvl w:ilvl="0">
      <w:start w:val="2"/>
      <w:numFmt w:val="decimal"/>
      <w:suff w:val="nothing"/>
      <w:lvlText w:val="（%1）"/>
      <w:lvlJc w:val="left"/>
    </w:lvl>
  </w:abstractNum>
  <w:abstractNum w:abstractNumId="2">
    <w:nsid w:val="5BC07D91"/>
    <w:multiLevelType w:val="singleLevel"/>
    <w:tmpl w:val="5BC07D91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5BC08160"/>
    <w:multiLevelType w:val="singleLevel"/>
    <w:tmpl w:val="5BC08160"/>
    <w:lvl w:ilvl="0">
      <w:start w:val="12"/>
      <w:numFmt w:val="decimal"/>
      <w:suff w:val="nothing"/>
      <w:lvlText w:val="%1．"/>
      <w:lvlJc w:val="left"/>
    </w:lvl>
  </w:abstractNum>
  <w:abstractNum w:abstractNumId="4">
    <w:nsid w:val="5BC086F5"/>
    <w:multiLevelType w:val="singleLevel"/>
    <w:tmpl w:val="5BC086F5"/>
    <w:lvl w:ilvl="0">
      <w:start w:val="19"/>
      <w:numFmt w:val="decimal"/>
      <w:suff w:val="nothing"/>
      <w:lvlText w:val="%1．"/>
      <w:lvlJc w:val="left"/>
    </w:lvl>
  </w:abstractNum>
  <w:abstractNum w:abstractNumId="5">
    <w:nsid w:val="5BC09A1B"/>
    <w:multiLevelType w:val="singleLevel"/>
    <w:tmpl w:val="5BC09A1B"/>
    <w:lvl w:ilvl="0">
      <w:start w:val="1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6565</Words>
  <Characters>7054</Characters>
  <Application>Microsoft Office Word</Application>
  <DocSecurity>0</DocSecurity>
  <Lines>17</Lines>
  <Paragraphs>4</Paragraphs>
  <ScaleCrop>false</ScaleCrop>
  <Company>Microsoft</Company>
  <LinksUpToDate>false</LinksUpToDate>
  <CharactersWithSpaces>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qch</dc:creator>
  <cp:lastModifiedBy>aaaaa</cp:lastModifiedBy>
  <cp:revision>12</cp:revision>
  <dcterms:created xsi:type="dcterms:W3CDTF">2018-10-11T13:04:00Z</dcterms:created>
  <dcterms:modified xsi:type="dcterms:W3CDTF">2018-10-13T05:06:50Z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