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pict>
          <v:shape id="_x0000_s1025" o:spid="_x0000_s1025" o:spt="75" type="#_x0000_t75" style="position:absolute;left:0pt;margin-left:845pt;margin-top:941pt;height:3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2018—2019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学年度第一学期第二次月考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八年级语文试卷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（满分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100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一、积累运用（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31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．下列加点字注音全部正确的一项是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(n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禁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(k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周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(j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无消息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(y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o)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(h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ng)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(zh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酒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(s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首低眉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(h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n)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．吹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(di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n)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n)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深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痛疾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(ji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(zh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i)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o)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．下列各组词语中汉字书写完全正确的一项是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．潇洒　　　凌空　　　凛冽　　　眼花潦乱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．监视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操纵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桅杆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阵耳欲聋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．馈退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坠毁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紧绷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惮精竭虑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．浩瀚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遗嘱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吞食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白手起家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．下列句子中加点词语使用有误的一项是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．如果支付宝的“圈子”里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藏污纳垢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，就可能吸引不法分子将病毒植入其中，对用户权益构成伤害。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．照片中她身穿深色西服套装，或是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正襟危坐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，或是嘟嘴卖萌，优雅俊美。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．电影《大鱼海棠》的预告片中“守望重生”“义无反顾”“爱苦别离”三个章节对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抑扬顿挫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的故事情节进行了更为细致的刻画。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．他聪慧好学，多才多艺，阳光帅气，在我们年级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鹤立鸡群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，是校草的热门人选。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．下列句子没有语病的一项是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．新春佳节，万家团圆，你们却依然坚守在祖国最北端的边防线上，你们的钢铁之躯为万家和乐奉献着自己的青春。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．一首首诗，一段段合唱，一幕幕短歌剧，在两小时之内，将半个多世纪的残酷历史出现在我们眼前。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．战争的历史与人类的历史一样久远，从远古战争中走来的现代人，依然没有走出战争的阴影。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．能否规范地书写汉字，是对义务教育阶段学生书写的基本要求。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．对下列句子的修辞手法判断有误的一项是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．航母就像汪洋中的一片树叶，在海上起伏行进。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比喻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．金戈铁马，气吞万里如虎。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借代、夸张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．发动机的咆哮声越来越大，舰载机越来越近了。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夸张、拟人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．她已经展开身体，像轻盈的、笔直的箭，“哧”地插进碧波之中，几串白色的气泡拥抱了这位自天而降的仙女，四面水花则悄然不惊。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比喻、拟人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．给下列句子排序，最恰当的一项是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①建设书香型校园，鼓励学生们读经典的书。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②一所学校可能简陋贫乏，但只要有能为我们敞开世界之窗的书，那么，就足以称得上是学校。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③真正的教育一定是有利于启迪学生智慧的教育，阅读则可以启迪智慧。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④不仅可以使他们获得知识、扩展视野，更能让他们的心灵得到启迪。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⑤有了书，我们可以同智者交谈，与伟人对话，汲取智慧，受益终身。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．①②⑤④③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．③⑤④①②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．①⑤④③②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．③①④②⑤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．下列加点词解释全都正确的一项是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．夕日欲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坠落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鸢飞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天者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少闲人如吾两人者耳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．不见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日光，文中指太阳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流飘荡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跟、随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</w:t>
      </w:r>
    </w:p>
    <w:p>
      <w:pPr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相与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步于中庭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共同，一起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．未复有能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其奇者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多趣味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甚，很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</w:t>
      </w:r>
    </w:p>
    <w:p>
      <w:pPr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蝉则千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同“啭”，鸟鸣，文中指蝉鸣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．四时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夹岸高山，皆生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寒树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寒冷的树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   </w:t>
      </w:r>
    </w:p>
    <w:p>
      <w:pPr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无与为乐者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考虑，想到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．下列各句朗读节奏划分有误的一项是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．夕日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欲颓，沉鳞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竞跃。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．虽乘奔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御风，不以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疾也。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．自富阳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至桐庐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一百许里。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．庭下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积水空明，水中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藻、荇交横。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．下列有关文学常识的表述有误的一项是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．《三峡》选自《水经注疏》。作者郦道元，字善长，北魏地理学家。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．《与朱元思书》选自《艺文类聚》。作者吴均，南朝梁文学家，本文是吴均写给友人的信的一部分。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．《使至塞上》作者王维，字摩诘。唐代诗人，有“诗佛”之称。苏轼评价其：“味摩诘之诗，诗中有画；观摩诘之画，画中有诗。”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．《孟子》二章选自《孟子译注》，孟子是春秋时期思想家，儒家学派代表人物之一。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．默写填空。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柴门何萧条，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曹植《梁甫行》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(2)________________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，芳草萋萋鹦鹉洲。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崔颢《黄鹤楼》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《赠从弟〈其二〉》中赞美松柏经严寒而不凋的品性，勉励堂弟在恶劣环境中要正气凛然的诗句是：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(4)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李白《渡荆门送别》中“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”两句用游动的视角来描写景物的变化。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．综合性学习。（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学校准备开展以“人无信不立”为主题的综合性活动。请你根据要求，完成下列任务。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班级准备出一期小报，要求每人从古今中外的名人名言中搜集有关“诚信”方面的名言警句，请写出一句你搜集到的名言。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pict>
          <v:shape id="_x0000_i1025" o:spt="75" type="#_x0000_t75" style="height:138pt;width:100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上面是中国消费者协会公布的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2017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年消费维权年主题的宣传海报，请简要介绍海报的内容，并写出年主题的核心含义。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核心含义：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阅读下面的故事。说说你的感想。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曾子杀猪”的故事流传千古。曾子的妻子准备去赶集，儿子在一旁哭闹着也要一起去。妻子说：“你在家待着，我回来了杀猪烧肉给你吃。”妻子从集市上回来后看见曾子正在磨刀准备杀猪。妻子马上制止他说：“我只不过是哄哄小孩玩的。”曾子说：“孩子是不能欺骗的。孩子年龄小，不懂世事，处处学习父母的样子。今天你欺骗他，是教他说谎话、欺骗别人。”妻子听了很后悔，于是和曾子一起杀猪烧肉给孩子吃。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二、阅读理解（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39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分）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阅读古诗，完成题目。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钱塘湖春行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白居易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孤山寺北贾亭西，水面初平云脚低。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几处早莺争暖树，谁家新燕啄春泥。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乱花渐欲迷人眼，浅草才能没马蹄。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最爱湖东行不足，绿杨阴里白沙堤。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．巧借“替换品读法”可以帮我们更好理解原诗用词的精妙。如果将颔联中的“几处”换成“处处”、“谁家”换成“家家”好不好？为什么？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．诗歌写了西湖诸多美景，却以“最爱湖东行不足，绿杨阴里白沙堤”一联结尾，这是运用了哪一种写作手法？抒发了作者怎样的情感？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阅读下面文言文，完成题目。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(13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风烟俱净，天山共色。从流飘荡，任意东西。自富阳至桐庐一百许里，奇山异水，天下独绝。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水皆缥碧，千丈见底。游鱼细石，直视无碍。急湍甚箭，猛浪若奔。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夹岸高山，皆生寒树，负势竞上，互相轩邈，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吴均《与朱元思书》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．解释下列加点的词在文中的意思。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互相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underDot"/>
        </w:rPr>
        <w:t>轩邈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     (2)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窥谷忘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underDot"/>
        </w:rPr>
        <w:t>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水皆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缥碧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     (4)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经纶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．用现代汉语翻译下面的句子。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急湍甚箭，猛浪若奔。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鸢飞戾天者，望峰息心；经纶世务者，窥谷忘返。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．文章运用了“化静为动”的手法，请找出相关语句并加以简要分析。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．这篇山水小品文抒发了作者怎样的思想感情？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阅读课文《藤野先生》节选部分，完成题目。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国是弱国，所以中国人当然是低能儿，分数在六十分以上，便不是自己的能力了：也无怪他们疑惑。但我接着便有参观枪毙中国人的命运了。第二年添教霉菌学，细菌的形状是全用电影来显示的，一段落已完而还没有到下课的时候，便影几片时事的片子，自然都是日本战胜俄国的情形。但偏有中国人夹在里边：给俄国人做侦探，被日本军捕获，要枪毙了，围着看的也是一群中国人；在讲堂里的还有一个我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“万岁！”他们都拍掌欢呼起来。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这种欢呼，是每看一片都有的，但在我，这一声却特别听得刺耳。此后回到中国来，我看见那些闲看枪毙犯人的人们，他们也何尝不酒醉似的喝采，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呜呼，无法可想！但在那时那地，我的意见却变化了。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．选文主要记述了一件什么事？请简要概括。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．选文中“他们都拍掌欢呼起来”“他们也何尝不酒醉似的喝采”，两处“他们”分别指哪些人？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．“中国是弱国，所以中国人当然是低能儿，分数在六十分以上，便不是自己的能力了：也无怪他们疑惑”一句表达了作者怎样的感情？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．阅读选文，请你试对鲁迅先生“弃医从文”的原因加以概述与评论。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_________________________________________________________________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（四）爱的尊严（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分）</w:t>
      </w:r>
    </w:p>
    <w:p>
      <w:pPr>
        <w:pStyle w:val="2"/>
        <w:ind w:firstLine="42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王永光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）将近“五一”小长假，来银行取钱的人挤满了大厅，一个接一个取钱、存钱、转账的，忙得我头都要大了。这天快中午的时候，一个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岁左右民工模样的男人在被我叫了号以后凑上来，一个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多岁的女人也紧跟过来。我生气地脸一黑喝道：“排队，叫了号再过来。”可是那女人还是没有回转的意思，民工兄弟不好意思地冲我笑笑：“我们一起的。”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）他把银行卡递进来说：“取点零花儿。”我一下子就急了：“取小额到外面自动取款机上去取！”他一脸难为情地说：“我们就在这里取吧，排了半天队了。”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“给你说了到外面去取、到外面去取，你怎么就听不明白呢……”我急了。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）可那民工兄弟还是坚持在窗口取。“天！我服了。”没奈何，只好把银行卡接了过来，没好气地说：“取多少？”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）民工兄弟说：“看看里面还有多少钱。”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）在密码提醒后，他输入了密码，我的脸一下子绿了……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）怪不得他非要坚持在这里取，因为那卡上的钱在自动取款机上根本就取不出来。我有些嘲笑地说：“还有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”我故意把声音拉得很长，大厅里的所有人应该都听得倍儿清楚。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）只见民工兄弟脸一红：“那……那就取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吧。”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我心里想：取这么点儿钱还折腾我，也叫你丢丢人。不一会儿，我把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元钱丢给了男人。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）这时中午替班的来了，我交了班以后，匆忙去了街对面的一家面馆，因为我早就饿坏了。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）可是走进店里，却发现那民工兄弟和他的女人也在里面，女人的面前摆着刚刚盛好的一大碗“担担面”，而男人的面前则是一碗亮亮的白开水……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）女人手里拿着筷子，却怎么也不见落进碗里，表情阴郁。民工兄弟见我走了进来，一下子红了脸，向里面转了一下头，大概是因为刚才在银行里的窘态，有些害羞。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我也忙知趣地快走几步来到吧台对老板娘说：“来一小碗担担面，打包带走。”在等面的几分钟里，我听见民工兄弟低声对女人说：“吃吧，你吃点吧！不为自个儿，也得为肚子里的孩子。”声音里明显带着哀求。我侧眼一看才发现女人是个孕妇。“我知道这事儿怨我，我不该把攒的钱借给刘三儿，可人家刘三儿他爹在医院里等着救命呢，你叫我说个啥？本以为过年老板还能给咱发两千，谁知道工地被质监局查封。吃吧。吃了这碗面，咱就回家，搭大志的货车走……”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）我的心一下子提了起来，脸也跟着一下子红了，后悔不明真相的自己刚才那么对他。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）我拿了面，塞给老板娘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元钱，小声对她说：“再给西边最北头那张桌子上碗面，我结账！我老家一个兄弟。”然后快步跑出了面馆。</w:t>
      </w: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2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我不想当面说清，是不想让民工兄弟再难堪。他是个好人：是个同伴遇到难处会毫不犹豫帮一把的好心人，是个懂得疼老婆、对孩子负责的好男人。而我需要做的不是堂而皇之的施舍，而是必须替他好好维护他那份虽然艰难、但却高贵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爱的尊严。也让他觉得这世界上还有和他一样的好心人，让他可以有信心、有勇气把内心那份爱的尊严继续下去、坚持下去……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．请从文中找出“我”面对民工夫妇情感变化的词语。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ind w:firstLine="42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→嘲笑→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→感动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．请从人物描写的角度，分析文章中画线句子的表达效果。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“给你说了到外面去取、到外面去取，你怎么就听不明白呢……”我急了。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我心里想：取这么点儿钱还折腾我，也叫你丢丢人。不一会儿，我把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元钱丢给了男人。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．结合语境，说说第（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）段中“女人手里拿着筷子，却怎么也不见落进碗里，表情阴郁”的原因是什么。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．选文最后一段有什么作用？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．文中最令你感动的人是谁？请结合选文说说原因，并联系实际谈谈你的感悟。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三、写作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(30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)</w:t>
      </w:r>
    </w:p>
    <w:p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．在暗夜里，你会感谢那个为你提灯照亮的人。在人生路上，也有那样的“提灯人”，帮你拨开迷雾，让你找寻到人生的方向……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请以《感谢那个为我提灯的人》为题，写一篇文章。</w:t>
      </w:r>
    </w:p>
    <w:p>
      <w:pPr>
        <w:pStyle w:val="2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内容具体，有真情实感；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除诗歌外，文体不限，写一篇不少于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字的文章；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文中不要使用真实的地名、校名、人名；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不得抄袭。</w:t>
      </w:r>
    </w:p>
    <w:p>
      <w:pPr>
        <w:pStyle w:val="2"/>
        <w:ind w:firstLine="42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2"/>
        <w:ind w:firstLine="42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6</w:t>
    </w:r>
    <w:r>
      <w:rPr>
        <w:rStyle w:val="7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4613B5"/>
    <w:rsid w:val="0FCA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iPriority w:val="99"/>
    <w:rPr>
      <w:sz w:val="18"/>
      <w:szCs w:val="18"/>
    </w:rPr>
  </w:style>
  <w:style w:type="paragraph" w:styleId="4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9">
    <w:name w:val="Header Char"/>
    <w:basedOn w:val="6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Plain Text Char"/>
    <w:basedOn w:val="6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2">
    <w:name w:val="Balloon Text Char"/>
    <w:basedOn w:val="6"/>
    <w:link w:val="3"/>
    <w:semiHidden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990</Words>
  <Characters>5646</Characters>
  <Lines>0</Lines>
  <Paragraphs>0</Paragraphs>
  <TotalTime>8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2018-11-02T00:38:00Z</dcterms:created>
  <dc:creator>wx</dc:creator>
  <cp:lastModifiedBy>老倪膏药(招代理)</cp:lastModifiedBy>
  <dcterms:modified xsi:type="dcterms:W3CDTF">2018-11-28T12:55:34Z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