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sz w:val="30"/>
          <w:szCs w:val="30"/>
        </w:rPr>
      </w:pPr>
      <w:r>
        <w:rPr>
          <w:rFonts w:hint="eastAsia"/>
          <w:sz w:val="30"/>
          <w:szCs w:val="30"/>
        </w:rPr>
        <w:pict>
          <v:shape id="_x0000_s1025" o:spid="_x0000_s1025" o:spt="75" type="#_x0000_t75" style="position:absolute;left:0pt;margin-left:826pt;margin-top:815pt;height:21pt;width:22pt;mso-position-horizontal-relative:page;mso-position-vertical-relative:page;z-index:251658240;mso-width-relative:page;mso-height-relative:page;" filled="f" o:preferrelative="t" stroked="f" coordsize="21600,21600">
            <v:path/>
            <v:fill on="f" focussize="0,0"/>
            <v:stroke on="f" joinstyle="miter"/>
            <v:imagedata r:id="rId4" o:title=""/>
            <o:lock v:ext="edit" aspectratio="t"/>
          </v:shape>
        </w:pict>
      </w:r>
      <w:r>
        <w:rPr>
          <w:rFonts w:hint="eastAsia"/>
          <w:sz w:val="30"/>
          <w:szCs w:val="30"/>
        </w:rPr>
        <w:t>北京市师达中学2018</w:t>
      </w:r>
      <w:r>
        <w:rPr>
          <w:sz w:val="30"/>
          <w:szCs w:val="30"/>
        </w:rPr>
        <w:t>—</w:t>
      </w:r>
      <w:r>
        <w:rPr>
          <w:rFonts w:hint="eastAsia"/>
          <w:sz w:val="30"/>
          <w:szCs w:val="30"/>
        </w:rPr>
        <w:t>2019学年度第一学期第一次月考</w:t>
      </w:r>
    </w:p>
    <w:p>
      <w:pPr>
        <w:jc w:val="center"/>
        <w:rPr>
          <w:rFonts w:hint="eastAsia"/>
          <w:szCs w:val="21"/>
        </w:rPr>
      </w:pPr>
      <w:r>
        <w:rPr>
          <w:rFonts w:hint="eastAsia"/>
          <w:sz w:val="30"/>
          <w:szCs w:val="30"/>
        </w:rPr>
        <w:t xml:space="preserve">                      初三物理                 </w:t>
      </w:r>
      <w:r>
        <w:rPr>
          <w:rFonts w:hint="eastAsia"/>
          <w:szCs w:val="21"/>
        </w:rPr>
        <w:t>2018.10.8</w:t>
      </w:r>
    </w:p>
    <w:p>
      <w:pPr>
        <w:ind w:firstLine="315" w:firstLineChars="150"/>
        <w:jc w:val="left"/>
        <w:rPr>
          <w:bCs/>
          <w:szCs w:val="21"/>
          <w:u w:val="single"/>
        </w:rPr>
      </w:pPr>
      <w:r>
        <w:rPr>
          <w:bCs/>
          <w:szCs w:val="21"/>
        </w:rPr>
        <w:t xml:space="preserve">  班级</w:t>
      </w:r>
      <w:r>
        <w:rPr>
          <w:bCs/>
          <w:szCs w:val="21"/>
          <w:u w:val="single"/>
        </w:rPr>
        <w:t xml:space="preserve">            </w:t>
      </w:r>
      <w:r>
        <w:rPr>
          <w:bCs/>
          <w:szCs w:val="21"/>
        </w:rPr>
        <w:t xml:space="preserve">   姓名</w:t>
      </w:r>
      <w:r>
        <w:rPr>
          <w:bCs/>
          <w:szCs w:val="21"/>
          <w:u w:val="single"/>
        </w:rPr>
        <w:t xml:space="preserve">            </w:t>
      </w:r>
      <w:r>
        <w:rPr>
          <w:bCs/>
          <w:szCs w:val="21"/>
        </w:rPr>
        <w:t xml:space="preserve">    考号</w:t>
      </w:r>
      <w:r>
        <w:rPr>
          <w:bCs/>
          <w:szCs w:val="21"/>
          <w:u w:val="single"/>
        </w:rPr>
        <w:t xml:space="preserve">            </w:t>
      </w:r>
    </w:p>
    <w:tbl>
      <w:tblPr>
        <w:tblStyle w:val="11"/>
        <w:tblW w:w="774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0"/>
        <w:gridCol w:w="72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40" w:type="dxa"/>
            <w:vAlign w:val="center"/>
          </w:tcPr>
          <w:p>
            <w:pPr>
              <w:jc w:val="left"/>
              <w:rPr>
                <w:rFonts w:eastAsia="楷体_GB2312"/>
                <w:b/>
                <w:szCs w:val="21"/>
              </w:rPr>
            </w:pPr>
            <w:r>
              <w:rPr>
                <w:rFonts w:eastAsia="楷体_GB2312"/>
                <w:b/>
                <w:szCs w:val="21"/>
              </w:rPr>
              <w:t>考</w:t>
            </w:r>
          </w:p>
          <w:p>
            <w:pPr>
              <w:jc w:val="left"/>
              <w:rPr>
                <w:rFonts w:eastAsia="楷体_GB2312"/>
                <w:b/>
                <w:szCs w:val="21"/>
              </w:rPr>
            </w:pPr>
            <w:r>
              <w:rPr>
                <w:rFonts w:eastAsia="楷体_GB2312"/>
                <w:b/>
                <w:szCs w:val="21"/>
              </w:rPr>
              <w:t>生</w:t>
            </w:r>
          </w:p>
          <w:p>
            <w:pPr>
              <w:jc w:val="left"/>
              <w:rPr>
                <w:rFonts w:eastAsia="楷体_GB2312"/>
                <w:b/>
                <w:szCs w:val="21"/>
              </w:rPr>
            </w:pPr>
            <w:r>
              <w:rPr>
                <w:rFonts w:eastAsia="楷体_GB2312"/>
                <w:b/>
                <w:szCs w:val="21"/>
              </w:rPr>
              <w:t>须</w:t>
            </w:r>
          </w:p>
          <w:p>
            <w:pPr>
              <w:jc w:val="left"/>
              <w:rPr>
                <w:szCs w:val="21"/>
              </w:rPr>
            </w:pPr>
            <w:r>
              <w:rPr>
                <w:rFonts w:eastAsia="楷体_GB2312"/>
                <w:b/>
                <w:szCs w:val="21"/>
              </w:rPr>
              <w:t>知</w:t>
            </w:r>
          </w:p>
        </w:tc>
        <w:tc>
          <w:tcPr>
            <w:tcW w:w="7200" w:type="dxa"/>
            <w:vAlign w:val="center"/>
          </w:tcPr>
          <w:p>
            <w:pPr>
              <w:ind w:left="315" w:hanging="315" w:hangingChars="150"/>
              <w:jc w:val="left"/>
              <w:rPr>
                <w:rFonts w:eastAsia="楷体_GB2312"/>
                <w:szCs w:val="21"/>
              </w:rPr>
            </w:pPr>
            <w:r>
              <w:rPr>
                <w:rFonts w:eastAsia="楷体_GB2312"/>
                <w:szCs w:val="21"/>
              </w:rPr>
              <w:t>1．本试卷分为试题卷和答题</w:t>
            </w:r>
            <w:r>
              <w:rPr>
                <w:rFonts w:hint="eastAsia" w:eastAsia="楷体_GB2312"/>
                <w:szCs w:val="21"/>
              </w:rPr>
              <w:t>卡</w:t>
            </w:r>
            <w:r>
              <w:rPr>
                <w:rFonts w:eastAsia="楷体_GB2312"/>
                <w:szCs w:val="21"/>
              </w:rPr>
              <w:t>两部分。请把答案和解题过程写在答题</w:t>
            </w:r>
            <w:r>
              <w:rPr>
                <w:rFonts w:hint="eastAsia" w:eastAsia="楷体_GB2312"/>
                <w:szCs w:val="21"/>
              </w:rPr>
              <w:t>卡</w:t>
            </w:r>
            <w:r>
              <w:rPr>
                <w:rFonts w:eastAsia="楷体_GB2312"/>
                <w:szCs w:val="21"/>
              </w:rPr>
              <w:t>上，其中写在试题卷上的答案无效。</w:t>
            </w:r>
          </w:p>
          <w:p>
            <w:pPr>
              <w:jc w:val="left"/>
              <w:rPr>
                <w:rFonts w:eastAsia="楷体_GB2312"/>
                <w:szCs w:val="21"/>
              </w:rPr>
            </w:pPr>
            <w:r>
              <w:rPr>
                <w:rFonts w:eastAsia="楷体_GB2312"/>
                <w:szCs w:val="21"/>
              </w:rPr>
              <w:t>2．本试卷满分</w:t>
            </w:r>
            <w:r>
              <w:rPr>
                <w:rFonts w:hint="eastAsia" w:eastAsia="楷体_GB2312"/>
                <w:szCs w:val="21"/>
              </w:rPr>
              <w:t>100</w:t>
            </w:r>
            <w:r>
              <w:rPr>
                <w:rFonts w:eastAsia="楷体_GB2312"/>
                <w:szCs w:val="21"/>
              </w:rPr>
              <w:t>分，考试时间</w:t>
            </w:r>
            <w:r>
              <w:rPr>
                <w:rFonts w:hint="eastAsia" w:eastAsia="楷体_GB2312"/>
                <w:szCs w:val="21"/>
              </w:rPr>
              <w:t>90</w:t>
            </w:r>
            <w:r>
              <w:rPr>
                <w:rFonts w:eastAsia="楷体_GB2312"/>
                <w:szCs w:val="21"/>
              </w:rPr>
              <w:t>分钟。</w:t>
            </w:r>
          </w:p>
          <w:p>
            <w:pPr>
              <w:ind w:left="420" w:hanging="420" w:hangingChars="200"/>
              <w:jc w:val="left"/>
              <w:rPr>
                <w:rFonts w:eastAsia="楷体_GB2312"/>
                <w:szCs w:val="21"/>
              </w:rPr>
            </w:pPr>
            <w:r>
              <w:rPr>
                <w:rFonts w:eastAsia="楷体_GB2312"/>
                <w:szCs w:val="21"/>
              </w:rPr>
              <w:t>3．在答题</w:t>
            </w:r>
            <w:r>
              <w:rPr>
                <w:rFonts w:hint="eastAsia" w:eastAsia="楷体_GB2312"/>
                <w:szCs w:val="21"/>
              </w:rPr>
              <w:t>卡上指定位置</w:t>
            </w:r>
            <w:r>
              <w:rPr>
                <w:rFonts w:eastAsia="楷体_GB2312"/>
                <w:szCs w:val="21"/>
              </w:rPr>
              <w:t>准确填写学校、姓名和准考证号。</w:t>
            </w:r>
          </w:p>
        </w:tc>
      </w:tr>
    </w:tbl>
    <w:p>
      <w:pPr>
        <w:adjustRightInd w:val="0"/>
        <w:snapToGrid w:val="0"/>
        <w:ind w:left="408" w:hanging="408" w:hangingChars="194"/>
        <w:rPr>
          <w:rFonts w:hint="eastAsia" w:eastAsia="方正书宋简体"/>
          <w:color w:val="000000"/>
          <w:spacing w:val="-10"/>
          <w:szCs w:val="21"/>
        </w:rPr>
      </w:pPr>
      <w:r>
        <w:rPr>
          <w:rFonts w:hint="eastAsia" w:ascii="方正黑体简体" w:hAnsi="宋体" w:eastAsia="方正黑体简体"/>
          <w:b/>
          <w:bCs/>
          <w:color w:val="000000"/>
          <w:szCs w:val="21"/>
        </w:rPr>
        <w:t>一、单项选择题</w:t>
      </w:r>
      <w:r>
        <w:rPr>
          <w:rFonts w:eastAsia="方正书宋简体"/>
          <w:color w:val="000000"/>
          <w:spacing w:val="-8"/>
          <w:szCs w:val="21"/>
        </w:rPr>
        <w:t>（下列各小题均有四个选项，其中只有一个选项符合题意。共</w:t>
      </w:r>
      <w:r>
        <w:rPr>
          <w:rFonts w:hint="eastAsia" w:eastAsia="方正书宋简体"/>
          <w:color w:val="000000"/>
          <w:spacing w:val="-8"/>
          <w:szCs w:val="21"/>
        </w:rPr>
        <w:t>30</w:t>
      </w:r>
      <w:r>
        <w:rPr>
          <w:rFonts w:eastAsia="方正书宋简体"/>
          <w:color w:val="000000"/>
          <w:spacing w:val="-8"/>
          <w:szCs w:val="21"/>
        </w:rPr>
        <w:t>分，每小题2分）</w:t>
      </w:r>
    </w:p>
    <w:p>
      <w:pPr>
        <w:tabs>
          <w:tab w:val="left" w:pos="4140"/>
          <w:tab w:val="left" w:pos="5040"/>
          <w:tab w:val="left" w:pos="5220"/>
        </w:tabs>
        <w:adjustRightInd w:val="0"/>
        <w:snapToGrid w:val="0"/>
        <w:spacing w:line="60" w:lineRule="auto"/>
        <w:ind w:firstLine="285" w:firstLineChars="150"/>
        <w:rPr>
          <w:rFonts w:hint="eastAsia" w:eastAsia="方正书宋简体"/>
          <w:color w:val="000000"/>
          <w:spacing w:val="-10"/>
          <w:szCs w:val="21"/>
        </w:rPr>
      </w:pPr>
    </w:p>
    <w:p>
      <w:pPr>
        <w:tabs>
          <w:tab w:val="left" w:pos="2520"/>
          <w:tab w:val="left" w:pos="4680"/>
          <w:tab w:val="left" w:pos="6480"/>
          <w:tab w:val="left" w:pos="6840"/>
        </w:tabs>
        <w:autoSpaceDE w:val="0"/>
        <w:autoSpaceDN w:val="0"/>
        <w:adjustRightInd w:val="0"/>
        <w:snapToGrid w:val="0"/>
        <w:jc w:val="left"/>
        <w:rPr>
          <w:color w:val="000000"/>
        </w:rPr>
      </w:pPr>
      <w:r>
        <w:rPr>
          <w:rFonts w:eastAsia="Times New Roman"/>
          <w:color w:val="000000"/>
          <w:szCs w:val="21"/>
          <w:u w:color="000000"/>
        </w:rPr>
        <w:t>1</w:t>
      </w:r>
      <w:r>
        <w:rPr>
          <w:rFonts w:ascii="宋体" w:hAnsi="宋体"/>
          <w:color w:val="000000"/>
          <w:szCs w:val="21"/>
          <w:u w:color="000000"/>
        </w:rPr>
        <w:t>．</w:t>
      </w:r>
      <w:r>
        <w:rPr>
          <w:color w:val="000000"/>
          <w:szCs w:val="20"/>
        </w:rPr>
        <w:t>在国际单位制中，电</w:t>
      </w:r>
      <w:r>
        <w:rPr>
          <w:rFonts w:hint="eastAsia"/>
          <w:color w:val="000000"/>
          <w:szCs w:val="20"/>
        </w:rPr>
        <w:t>压</w:t>
      </w:r>
      <w:r>
        <w:rPr>
          <w:color w:val="000000"/>
          <w:szCs w:val="20"/>
        </w:rPr>
        <w:t>的单位是（</w:t>
      </w:r>
      <w:r>
        <w:rPr>
          <w:rFonts w:hint="eastAsia"/>
          <w:color w:val="000000"/>
          <w:szCs w:val="20"/>
        </w:rPr>
        <w:t xml:space="preserve">    ）</w:t>
      </w:r>
    </w:p>
    <w:p>
      <w:pPr>
        <w:tabs>
          <w:tab w:val="left" w:pos="2520"/>
          <w:tab w:val="left" w:pos="4785"/>
          <w:tab w:val="left" w:pos="7095"/>
        </w:tabs>
        <w:adjustRightInd w:val="0"/>
        <w:snapToGrid w:val="0"/>
        <w:ind w:firstLine="315" w:firstLineChars="150"/>
        <w:rPr>
          <w:rFonts w:hint="default" w:ascii="Times New Roman" w:hAnsi="Times New Roman" w:cs="Times New Roman"/>
          <w:color w:val="000000"/>
          <w:szCs w:val="20"/>
        </w:rPr>
      </w:pPr>
      <w:r>
        <w:rPr>
          <w:rFonts w:hint="default" w:ascii="Times New Roman" w:hAnsi="Times New Roman" w:cs="Times New Roman"/>
          <w:color w:val="000000"/>
          <w:szCs w:val="20"/>
        </w:rPr>
        <w:t>A．伏特（V）</w:t>
      </w:r>
      <w:r>
        <w:rPr>
          <w:rFonts w:hint="default" w:ascii="Times New Roman" w:hAnsi="Times New Roman" w:cs="Times New Roman"/>
          <w:color w:val="000000"/>
          <w:szCs w:val="20"/>
        </w:rPr>
        <w:tab/>
      </w:r>
      <w:r>
        <w:rPr>
          <w:rFonts w:hint="default" w:ascii="Times New Roman" w:hAnsi="Times New Roman" w:cs="Times New Roman"/>
          <w:color w:val="000000"/>
          <w:szCs w:val="20"/>
        </w:rPr>
        <w:t>B．安培（A）</w:t>
      </w:r>
      <w:r>
        <w:rPr>
          <w:rFonts w:hint="default" w:ascii="Times New Roman" w:hAnsi="Times New Roman" w:cs="Times New Roman"/>
          <w:color w:val="000000"/>
          <w:szCs w:val="20"/>
        </w:rPr>
        <w:tab/>
      </w:r>
      <w:r>
        <w:rPr>
          <w:rFonts w:hint="default" w:ascii="Times New Roman" w:hAnsi="Times New Roman" w:cs="Times New Roman"/>
          <w:color w:val="000000"/>
          <w:szCs w:val="20"/>
        </w:rPr>
        <w:t>C．欧姆（）</w:t>
      </w:r>
      <w:r>
        <w:rPr>
          <w:rFonts w:hint="default" w:ascii="Times New Roman" w:hAnsi="Times New Roman" w:cs="Times New Roman"/>
          <w:color w:val="000000"/>
          <w:szCs w:val="20"/>
        </w:rPr>
        <w:tab/>
      </w:r>
      <w:r>
        <w:rPr>
          <w:rFonts w:hint="default" w:ascii="Times New Roman" w:hAnsi="Times New Roman" w:cs="Times New Roman"/>
          <w:color w:val="000000"/>
          <w:szCs w:val="20"/>
        </w:rPr>
        <w:t>D．焦耳（J）</w:t>
      </w:r>
    </w:p>
    <w:p>
      <w:pPr>
        <w:tabs>
          <w:tab w:val="left" w:pos="5400"/>
          <w:tab w:val="left" w:pos="5940"/>
          <w:tab w:val="left" w:pos="6660"/>
        </w:tabs>
        <w:rPr>
          <w:rFonts w:hint="default" w:ascii="Times New Roman" w:hAnsi="Times New Roman" w:cs="Times New Roman"/>
        </w:rPr>
      </w:pPr>
      <w:r>
        <w:rPr>
          <w:rFonts w:hint="default" w:ascii="Times New Roman" w:hAnsi="Times New Roman" w:cs="Times New Roman"/>
        </w:rPr>
        <w:t>2．下列物质中，通常情况下绝缘能力最强的是 （    ）</w:t>
      </w:r>
    </w:p>
    <w:p>
      <w:pPr>
        <w:snapToGrid w:val="0"/>
        <w:ind w:firstLine="315" w:firstLineChars="150"/>
        <w:rPr>
          <w:rFonts w:hint="default" w:ascii="Times New Roman" w:hAnsi="Times New Roman" w:cs="Times New Roman"/>
        </w:rPr>
      </w:pPr>
      <w:r>
        <w:rPr>
          <w:rFonts w:hint="default" w:ascii="Times New Roman" w:hAnsi="Times New Roman" w:cs="Times New Roman"/>
        </w:rPr>
        <w:t>A．陶瓷</w:t>
      </w:r>
      <w:r>
        <w:rPr>
          <w:rFonts w:hint="default" w:ascii="Times New Roman" w:hAnsi="Times New Roman" w:cs="Times New Roman"/>
        </w:rPr>
        <w:tab/>
      </w:r>
      <w:r>
        <w:rPr>
          <w:rFonts w:hint="default" w:ascii="Times New Roman" w:hAnsi="Times New Roman" w:cs="Times New Roman"/>
        </w:rPr>
        <w:t xml:space="preserve">    B．盐水     C．银        D．铜 </w:t>
      </w:r>
    </w:p>
    <w:p>
      <w:pPr>
        <w:tabs>
          <w:tab w:val="left" w:pos="350"/>
          <w:tab w:val="left" w:pos="2250"/>
          <w:tab w:val="left" w:pos="4150"/>
          <w:tab w:val="left" w:pos="6050"/>
        </w:tabs>
        <w:snapToGrid w:val="0"/>
        <w:spacing w:line="300" w:lineRule="auto"/>
      </w:pPr>
      <w:r>
        <w:rPr>
          <w:rFonts w:hint="eastAsia"/>
          <w:szCs w:val="21"/>
        </w:rPr>
        <w:t>3.</w:t>
      </w:r>
      <w:r>
        <w:rPr>
          <w:rFonts w:hint="eastAsia"/>
        </w:rPr>
        <w:t xml:space="preserve"> 关于安全用电，下列做法中正确的是（    ）</w:t>
      </w:r>
    </w:p>
    <w:p>
      <w:pPr>
        <w:spacing w:line="300" w:lineRule="auto"/>
        <w:ind w:left="254" w:leftChars="121" w:firstLine="86" w:firstLineChars="41"/>
        <w:rPr>
          <w:rFonts w:hint="default" w:ascii="Times New Roman" w:hAnsi="Times New Roman" w:cs="Times New Roman"/>
        </w:rPr>
      </w:pPr>
      <w:r>
        <w:rPr>
          <w:rFonts w:hint="default" w:ascii="Times New Roman" w:hAnsi="Times New Roman" w:cs="Times New Roman"/>
        </w:rPr>
        <w:t>A．把用电器的三脚插头改为两脚插头接在两孔插座上使用</w:t>
      </w:r>
    </w:p>
    <w:p>
      <w:pPr>
        <w:spacing w:line="300" w:lineRule="auto"/>
        <w:ind w:left="254" w:leftChars="121" w:firstLine="86" w:firstLineChars="41"/>
        <w:rPr>
          <w:rFonts w:hint="default" w:ascii="Times New Roman" w:hAnsi="Times New Roman" w:cs="Times New Roman"/>
        </w:rPr>
      </w:pPr>
      <w:r>
        <w:rPr>
          <w:rFonts w:hint="default" w:ascii="Times New Roman" w:hAnsi="Times New Roman" w:cs="Times New Roman"/>
        </w:rPr>
        <w:t>B．家用电器电线的绝缘皮破损了仍继续使用</w:t>
      </w:r>
    </w:p>
    <w:p>
      <w:pPr>
        <w:spacing w:line="300" w:lineRule="auto"/>
        <w:ind w:left="254" w:leftChars="121" w:firstLine="86" w:firstLineChars="41"/>
        <w:rPr>
          <w:rFonts w:hint="default" w:ascii="Times New Roman" w:hAnsi="Times New Roman" w:cs="Times New Roman"/>
        </w:rPr>
      </w:pPr>
      <w:r>
        <w:rPr>
          <w:rFonts w:hint="default" w:ascii="Times New Roman" w:hAnsi="Times New Roman" w:cs="Times New Roman"/>
        </w:rPr>
        <w:t>C．用湿布擦拭正在工作的电视机</w:t>
      </w:r>
    </w:p>
    <w:p>
      <w:pPr>
        <w:spacing w:line="300" w:lineRule="auto"/>
        <w:ind w:left="254" w:leftChars="121" w:firstLine="86" w:firstLineChars="41"/>
        <w:rPr>
          <w:rFonts w:hint="default" w:ascii="Times New Roman" w:hAnsi="Times New Roman" w:cs="Times New Roman"/>
          <w:bCs/>
          <w:szCs w:val="21"/>
        </w:rPr>
      </w:pPr>
      <w:r>
        <w:rPr>
          <w:rFonts w:hint="default" w:ascii="Times New Roman" w:hAnsi="Times New Roman" w:cs="Times New Roman"/>
        </w:rPr>
        <w:t>D．更换灯泡时先断开开关</w:t>
      </w:r>
    </w:p>
    <w:p>
      <w:pPr>
        <w:rPr>
          <w:szCs w:val="21"/>
        </w:rPr>
      </w:pPr>
      <w:r>
        <w:rPr>
          <w:rFonts w:hint="eastAsia"/>
          <w:szCs w:val="21"/>
        </w:rPr>
        <w:t>4.</w:t>
      </w:r>
      <w:r>
        <w:rPr>
          <w:szCs w:val="21"/>
        </w:rPr>
        <w:t xml:space="preserve"> 图</w:t>
      </w:r>
      <w:r>
        <w:rPr>
          <w:rFonts w:hint="eastAsia"/>
          <w:szCs w:val="21"/>
        </w:rPr>
        <w:t>1</w:t>
      </w:r>
      <w:r>
        <w:rPr>
          <w:szCs w:val="21"/>
        </w:rPr>
        <w:t>所示的四个电路中，</w:t>
      </w:r>
      <w:r>
        <w:rPr>
          <w:rFonts w:hint="eastAsia"/>
          <w:szCs w:val="21"/>
        </w:rPr>
        <w:t>若将</w:t>
      </w:r>
      <w:r>
        <w:rPr>
          <w:szCs w:val="21"/>
        </w:rPr>
        <w:t>开关S闭合，</w:t>
      </w:r>
      <w:r>
        <w:rPr>
          <w:rFonts w:hint="eastAsia"/>
          <w:szCs w:val="21"/>
        </w:rPr>
        <w:t>会存在安全隐患</w:t>
      </w:r>
      <w:r>
        <w:rPr>
          <w:szCs w:val="21"/>
        </w:rPr>
        <w:t xml:space="preserve">的电路是 </w:t>
      </w:r>
    </w:p>
    <w:p>
      <w:pPr>
        <w:jc w:val="center"/>
        <w:rPr>
          <w:szCs w:val="21"/>
        </w:rPr>
      </w:pPr>
    </w:p>
    <w:p>
      <w:pPr>
        <w:tabs>
          <w:tab w:val="left" w:pos="7020"/>
        </w:tabs>
        <w:rPr>
          <w:rFonts w:eastAsia="方正宋黑简体"/>
          <w:szCs w:val="21"/>
        </w:rPr>
      </w:pPr>
    </w:p>
    <w:p>
      <w:pPr>
        <w:rPr>
          <w:rFonts w:eastAsia="方正宋黑简体"/>
          <w:szCs w:val="21"/>
        </w:rPr>
      </w:pPr>
    </w:p>
    <w:p>
      <w:pPr>
        <w:tabs>
          <w:tab w:val="left" w:pos="7020"/>
        </w:tabs>
        <w:rPr>
          <w:rFonts w:eastAsia="方正宋黑简体"/>
          <w:szCs w:val="21"/>
        </w:rPr>
      </w:pPr>
    </w:p>
    <w:p>
      <w:pPr>
        <w:snapToGrid w:val="0"/>
        <w:spacing w:line="360" w:lineRule="auto"/>
        <w:rPr>
          <w:szCs w:val="21"/>
        </w:rPr>
      </w:pPr>
      <w:r>
        <w:rPr>
          <w:rFonts w:hint="default" w:ascii="Times New Roman" w:hAnsi="Times New Roman" w:cs="Times New Roman"/>
          <w:szCs w:val="21"/>
        </w:rPr>
        <w:drawing>
          <wp:anchor distT="0" distB="0" distL="114300" distR="114300" simplePos="0" relativeHeight="251663360" behindDoc="0" locked="0" layoutInCell="1" allowOverlap="1">
            <wp:simplePos x="0" y="0"/>
            <wp:positionH relativeFrom="column">
              <wp:posOffset>4460240</wp:posOffset>
            </wp:positionH>
            <wp:positionV relativeFrom="paragraph">
              <wp:posOffset>124460</wp:posOffset>
            </wp:positionV>
            <wp:extent cx="1209675" cy="1564005"/>
            <wp:effectExtent l="0" t="0" r="9525" b="17145"/>
            <wp:wrapSquare wrapText="bothSides"/>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noChangeArrowheads="1"/>
                    </pic:cNvPicPr>
                  </pic:nvPicPr>
                  <pic:blipFill>
                    <a:blip r:embed="rId5" cstate="print"/>
                    <a:srcRect/>
                    <a:stretch>
                      <a:fillRect/>
                    </a:stretch>
                  </pic:blipFill>
                  <pic:spPr>
                    <a:xfrm>
                      <a:off x="0" y="0"/>
                      <a:ext cx="1209675" cy="1564005"/>
                    </a:xfrm>
                    <a:prstGeom prst="rect">
                      <a:avLst/>
                    </a:prstGeom>
                    <a:noFill/>
                    <a:ln w="9525">
                      <a:noFill/>
                      <a:miter lim="800000"/>
                      <a:headEnd/>
                      <a:tailEnd/>
                    </a:ln>
                  </pic:spPr>
                </pic:pic>
              </a:graphicData>
            </a:graphic>
          </wp:anchor>
        </w:drawing>
      </w:r>
    </w:p>
    <w:p>
      <w:pPr>
        <w:spacing w:line="400" w:lineRule="exact"/>
        <w:rPr>
          <w:rFonts w:ascii="宋体" w:hAnsi="宋体"/>
          <w:szCs w:val="21"/>
        </w:rPr>
      </w:pPr>
      <w:r>
        <w:rPr>
          <w:rFonts w:hint="eastAsia"/>
          <w:szCs w:val="21"/>
        </w:rPr>
        <w:t>5.</w:t>
      </w:r>
      <w:r>
        <w:rPr>
          <w:rFonts w:hint="eastAsia" w:ascii="宋体" w:hAnsi="宋体"/>
          <w:szCs w:val="21"/>
        </w:rPr>
        <w:t xml:space="preserve"> 汽油机工作的四个冲程中，将机械能转化为内能的是</w:t>
      </w:r>
      <w:r>
        <w:rPr>
          <w:rFonts w:hint="eastAsia"/>
        </w:rPr>
        <w:t>（    ）</w:t>
      </w:r>
    </w:p>
    <w:p>
      <w:pPr>
        <w:spacing w:line="440" w:lineRule="exact"/>
        <w:ind w:firstLine="630" w:firstLineChars="300"/>
        <w:rPr>
          <w:rFonts w:hint="default" w:ascii="Times New Roman" w:hAnsi="Times New Roman" w:cs="Times New Roman"/>
          <w:szCs w:val="21"/>
        </w:rPr>
      </w:pPr>
      <w:r>
        <w:rPr>
          <w:rFonts w:hint="default" w:ascii="Times New Roman" w:hAnsi="Times New Roman" w:cs="Times New Roman"/>
          <w:szCs w:val="21"/>
        </w:rPr>
        <w:t>A．吸气冲程     B．压缩冲程    C．做功冲程   D．排气冲程</w:t>
      </w:r>
    </w:p>
    <w:p>
      <w:pPr>
        <w:pStyle w:val="14"/>
        <w:keepNext w:val="0"/>
        <w:keepLines w:val="0"/>
        <w:pageBreakBefore w:val="0"/>
        <w:widowControl w:val="0"/>
        <w:kinsoku/>
        <w:wordWrap/>
        <w:overflowPunct/>
        <w:topLinePunct w:val="0"/>
        <w:autoSpaceDE w:val="0"/>
        <w:autoSpaceDN w:val="0"/>
        <w:bidi w:val="0"/>
        <w:adjustRightInd w:val="0"/>
        <w:snapToGrid/>
        <w:ind w:left="480" w:hanging="480" w:hangingChars="200"/>
        <w:textAlignment w:val="auto"/>
        <w:outlineLvl w:val="9"/>
        <w:rPr>
          <w:rFonts w:hAnsi="Times New Roman"/>
          <w:color w:val="auto"/>
          <w:sz w:val="21"/>
          <w:szCs w:val="21"/>
        </w:rPr>
      </w:pPr>
      <w:r>
        <w:rPr>
          <w:rFonts w:hint="eastAsia"/>
          <w:szCs w:val="21"/>
        </w:rPr>
        <w:t>6.</w:t>
      </w:r>
      <w:r>
        <w:rPr>
          <w:rFonts w:hint="eastAsia" w:hAnsi="Times New Roman"/>
          <w:szCs w:val="21"/>
        </w:rPr>
        <w:t xml:space="preserve"> </w:t>
      </w:r>
      <w:r>
        <w:rPr>
          <w:rFonts w:hint="eastAsia" w:hAnsi="Times New Roman"/>
          <w:color w:val="auto"/>
          <w:sz w:val="21"/>
          <w:szCs w:val="21"/>
        </w:rPr>
        <w:t>如图</w:t>
      </w:r>
      <w:r>
        <w:rPr>
          <w:rFonts w:ascii="Times New Roman" w:hAnsi="Times New Roman" w:cs="Times New Roman"/>
          <w:color w:val="auto"/>
          <w:sz w:val="21"/>
          <w:szCs w:val="21"/>
        </w:rPr>
        <w:t>2</w:t>
      </w:r>
      <w:r>
        <w:rPr>
          <w:rFonts w:hint="eastAsia" w:hAnsi="Times New Roman"/>
          <w:color w:val="auto"/>
          <w:sz w:val="21"/>
          <w:szCs w:val="21"/>
        </w:rPr>
        <w:t>所示，</w:t>
      </w:r>
      <w:r>
        <w:rPr>
          <w:rFonts w:ascii="Times New Roman" w:hAnsi="Times New Roman" w:cs="Times New Roman"/>
          <w:color w:val="auto"/>
          <w:sz w:val="21"/>
          <w:szCs w:val="21"/>
        </w:rPr>
        <w:t>2016</w:t>
      </w:r>
      <w:r>
        <w:rPr>
          <w:rFonts w:hint="eastAsia" w:hAnsi="Times New Roman"/>
          <w:color w:val="auto"/>
          <w:sz w:val="21"/>
          <w:szCs w:val="21"/>
        </w:rPr>
        <w:t>年</w:t>
      </w:r>
      <w:r>
        <w:rPr>
          <w:rFonts w:ascii="Times New Roman" w:hAnsi="Times New Roman" w:cs="Times New Roman"/>
          <w:color w:val="auto"/>
          <w:sz w:val="21"/>
          <w:szCs w:val="21"/>
        </w:rPr>
        <w:t>9</w:t>
      </w:r>
      <w:r>
        <w:rPr>
          <w:rFonts w:hint="eastAsia" w:hAnsi="Times New Roman"/>
          <w:color w:val="auto"/>
          <w:sz w:val="21"/>
          <w:szCs w:val="21"/>
        </w:rPr>
        <w:t>月</w:t>
      </w:r>
      <w:r>
        <w:rPr>
          <w:rFonts w:ascii="Times New Roman" w:hAnsi="Times New Roman" w:cs="Times New Roman"/>
          <w:color w:val="auto"/>
          <w:sz w:val="21"/>
          <w:szCs w:val="21"/>
        </w:rPr>
        <w:t>15</w:t>
      </w:r>
      <w:r>
        <w:rPr>
          <w:rFonts w:hint="eastAsia" w:hAnsi="Times New Roman"/>
          <w:color w:val="auto"/>
          <w:sz w:val="21"/>
          <w:szCs w:val="21"/>
        </w:rPr>
        <w:t>日</w:t>
      </w:r>
      <w:r>
        <w:rPr>
          <w:rFonts w:ascii="Times New Roman" w:hAnsi="Times New Roman" w:cs="Times New Roman"/>
          <w:color w:val="auto"/>
          <w:sz w:val="21"/>
          <w:szCs w:val="21"/>
        </w:rPr>
        <w:t>22</w:t>
      </w:r>
      <w:r>
        <w:rPr>
          <w:rFonts w:hint="eastAsia" w:hAnsi="Times New Roman"/>
          <w:color w:val="auto"/>
          <w:sz w:val="21"/>
          <w:szCs w:val="21"/>
        </w:rPr>
        <w:t>时</w:t>
      </w:r>
      <w:r>
        <w:rPr>
          <w:rFonts w:ascii="Times New Roman" w:hAnsi="Times New Roman" w:cs="Times New Roman"/>
          <w:color w:val="auto"/>
          <w:sz w:val="21"/>
          <w:szCs w:val="21"/>
        </w:rPr>
        <w:t>04</w:t>
      </w:r>
      <w:r>
        <w:rPr>
          <w:rFonts w:hint="eastAsia" w:hAnsi="Times New Roman"/>
          <w:color w:val="auto"/>
          <w:sz w:val="21"/>
          <w:szCs w:val="21"/>
        </w:rPr>
        <w:t>分，我国在酒泉卫星发射中心用长征二号运载火箭成功发射天宫二号空间实验室。关于天宫二号空间实验室在加速升空过程中机械能的变化，下列说法中正确的是</w:t>
      </w:r>
      <w:r>
        <w:rPr>
          <w:rFonts w:hint="eastAsia"/>
        </w:rPr>
        <w:t>（    ）</w:t>
      </w:r>
    </w:p>
    <w:p>
      <w:pPr>
        <w:pStyle w:val="14"/>
        <w:keepNext w:val="0"/>
        <w:keepLines w:val="0"/>
        <w:pageBreakBefore w:val="0"/>
        <w:widowControl w:val="0"/>
        <w:kinsoku/>
        <w:wordWrap/>
        <w:overflowPunct/>
        <w:topLinePunct w:val="0"/>
        <w:autoSpaceDE w:val="0"/>
        <w:autoSpaceDN w:val="0"/>
        <w:bidi w:val="0"/>
        <w:adjustRightInd w:val="0"/>
        <w:snapToGrid/>
        <w:ind w:left="900" w:leftChars="200" w:hanging="480" w:hangingChars="200"/>
        <w:textAlignment w:val="auto"/>
        <w:outlineLvl w:val="9"/>
        <w:rPr>
          <w:rFonts w:hint="eastAsia" w:hAnsi="Times New Roman"/>
          <w:color w:val="auto"/>
          <w:sz w:val="21"/>
          <w:szCs w:val="21"/>
        </w:rPr>
      </w:pPr>
      <w:r>
        <w:rPr>
          <w:rFonts w:hint="eastAsia"/>
          <w:szCs w:val="21"/>
        </w:rPr>
        <w:pict>
          <v:shape id="_x0000_s1026" o:spid="_x0000_s1026" o:spt="202" type="#_x0000_t202" style="position:absolute;left:0pt;margin-left:383.25pt;margin-top:13.1pt;height:21pt;width:35.25pt;z-index:251664384;mso-width-relative:page;mso-height-relative:page;" fillcolor="#FFFFFF" filled="t" stroked="t" coordsize="21600,21600">
            <v:path/>
            <v:fill on="t" color2="#FFFFFF" focussize="0,0"/>
            <v:stroke joinstyle="miter"/>
            <v:imagedata o:title=""/>
            <o:lock v:ext="edit" aspectratio="f"/>
            <v:textbox>
              <w:txbxContent>
                <w:p>
                  <w:pPr>
                    <w:rPr>
                      <w:sz w:val="15"/>
                      <w:szCs w:val="15"/>
                    </w:rPr>
                  </w:pPr>
                  <w:r>
                    <w:rPr>
                      <w:rFonts w:hint="eastAsia"/>
                      <w:sz w:val="15"/>
                      <w:szCs w:val="15"/>
                    </w:rPr>
                    <w:t>图2</w:t>
                  </w:r>
                </w:p>
              </w:txbxContent>
            </v:textbox>
          </v:shape>
        </w:pict>
      </w:r>
      <w:r>
        <w:rPr>
          <w:rFonts w:ascii="Times New Roman" w:hAnsi="Times New Roman" w:cs="Times New Roman"/>
          <w:color w:val="auto"/>
          <w:sz w:val="21"/>
          <w:szCs w:val="21"/>
        </w:rPr>
        <w:t>A</w:t>
      </w:r>
      <w:r>
        <w:rPr>
          <w:rFonts w:hint="eastAsia" w:hAnsi="Times New Roman"/>
          <w:color w:val="auto"/>
          <w:sz w:val="21"/>
          <w:szCs w:val="21"/>
        </w:rPr>
        <w:t>．动能增加，重力势能减少，机械能不变　</w:t>
      </w:r>
    </w:p>
    <w:p>
      <w:pPr>
        <w:pStyle w:val="14"/>
        <w:keepNext w:val="0"/>
        <w:keepLines w:val="0"/>
        <w:pageBreakBefore w:val="0"/>
        <w:widowControl w:val="0"/>
        <w:kinsoku/>
        <w:wordWrap/>
        <w:overflowPunct/>
        <w:topLinePunct w:val="0"/>
        <w:autoSpaceDE w:val="0"/>
        <w:autoSpaceDN w:val="0"/>
        <w:bidi w:val="0"/>
        <w:adjustRightInd w:val="0"/>
        <w:snapToGrid/>
        <w:ind w:left="840" w:leftChars="200" w:hanging="420" w:hangingChars="200"/>
        <w:textAlignment w:val="auto"/>
        <w:outlineLvl w:val="9"/>
        <w:rPr>
          <w:rFonts w:hAnsi="Times New Roman"/>
          <w:color w:val="auto"/>
          <w:sz w:val="21"/>
          <w:szCs w:val="21"/>
        </w:rPr>
      </w:pPr>
      <w:r>
        <w:rPr>
          <w:rFonts w:ascii="Times New Roman" w:hAnsi="Times New Roman" w:cs="Times New Roman"/>
          <w:color w:val="auto"/>
          <w:sz w:val="21"/>
          <w:szCs w:val="21"/>
        </w:rPr>
        <w:t>B</w:t>
      </w:r>
      <w:r>
        <w:rPr>
          <w:rFonts w:hint="eastAsia" w:hAnsi="Times New Roman"/>
          <w:color w:val="auto"/>
          <w:sz w:val="21"/>
          <w:szCs w:val="21"/>
        </w:rPr>
        <w:t>．动能增加，重力势能增加，机械能增加</w:t>
      </w:r>
    </w:p>
    <w:p>
      <w:pPr>
        <w:pStyle w:val="14"/>
        <w:keepNext w:val="0"/>
        <w:keepLines w:val="0"/>
        <w:pageBreakBefore w:val="0"/>
        <w:widowControl w:val="0"/>
        <w:kinsoku/>
        <w:wordWrap/>
        <w:overflowPunct/>
        <w:topLinePunct w:val="0"/>
        <w:autoSpaceDE w:val="0"/>
        <w:autoSpaceDN w:val="0"/>
        <w:bidi w:val="0"/>
        <w:adjustRightInd w:val="0"/>
        <w:snapToGrid/>
        <w:ind w:left="840" w:leftChars="200" w:hanging="420" w:hangingChars="200"/>
        <w:textAlignment w:val="auto"/>
        <w:outlineLvl w:val="9"/>
        <w:rPr>
          <w:rFonts w:hint="eastAsia" w:hAnsi="Times New Roman"/>
          <w:color w:val="auto"/>
          <w:sz w:val="21"/>
          <w:szCs w:val="21"/>
        </w:rPr>
      </w:pPr>
      <w:r>
        <w:rPr>
          <w:rFonts w:ascii="Times New Roman" w:hAnsi="Times New Roman" w:cs="Times New Roman"/>
          <w:color w:val="auto"/>
          <w:sz w:val="21"/>
          <w:szCs w:val="21"/>
        </w:rPr>
        <w:t>C</w:t>
      </w:r>
      <w:r>
        <w:rPr>
          <w:rFonts w:hint="eastAsia" w:hAnsi="Times New Roman"/>
          <w:color w:val="auto"/>
          <w:sz w:val="21"/>
          <w:szCs w:val="21"/>
        </w:rPr>
        <w:t>．动能减少，重力势能减少，机械能减少　</w:t>
      </w:r>
    </w:p>
    <w:p>
      <w:pPr>
        <w:pStyle w:val="14"/>
        <w:keepNext w:val="0"/>
        <w:keepLines w:val="0"/>
        <w:pageBreakBefore w:val="0"/>
        <w:widowControl w:val="0"/>
        <w:kinsoku/>
        <w:wordWrap/>
        <w:overflowPunct/>
        <w:topLinePunct w:val="0"/>
        <w:autoSpaceDE w:val="0"/>
        <w:autoSpaceDN w:val="0"/>
        <w:bidi w:val="0"/>
        <w:adjustRightInd w:val="0"/>
        <w:snapToGrid/>
        <w:ind w:left="840" w:leftChars="200" w:hanging="420" w:hangingChars="200"/>
        <w:textAlignment w:val="auto"/>
        <w:outlineLvl w:val="9"/>
        <w:rPr>
          <w:rFonts w:hAnsi="Times New Roman"/>
          <w:color w:val="auto"/>
          <w:sz w:val="21"/>
          <w:szCs w:val="21"/>
        </w:rPr>
      </w:pPr>
      <w:r>
        <w:rPr>
          <w:rFonts w:ascii="Times New Roman" w:hAnsi="Times New Roman" w:cs="Times New Roman"/>
          <w:color w:val="auto"/>
          <w:sz w:val="21"/>
          <w:szCs w:val="21"/>
        </w:rPr>
        <w:t>D</w:t>
      </w:r>
      <w:r>
        <w:rPr>
          <w:rFonts w:hint="eastAsia" w:hAnsi="Times New Roman"/>
          <w:color w:val="auto"/>
          <w:sz w:val="21"/>
          <w:szCs w:val="21"/>
        </w:rPr>
        <w:t>．动能不变，重力势能增加，机械能增加</w:t>
      </w:r>
    </w:p>
    <w:p>
      <w:pPr>
        <w:keepNext w:val="0"/>
        <w:keepLines w:val="0"/>
        <w:pageBreakBefore w:val="0"/>
        <w:widowControl w:val="0"/>
        <w:tabs>
          <w:tab w:val="right" w:pos="8306"/>
        </w:tabs>
        <w:kinsoku/>
        <w:wordWrap/>
        <w:overflowPunct/>
        <w:topLinePunct w:val="0"/>
        <w:autoSpaceDE/>
        <w:autoSpaceDN/>
        <w:bidi w:val="0"/>
        <w:adjustRightInd w:val="0"/>
        <w:snapToGrid w:val="0"/>
        <w:spacing w:line="360" w:lineRule="auto"/>
        <w:ind w:left="420" w:hanging="420" w:hangingChars="200"/>
        <w:textAlignment w:val="auto"/>
        <w:outlineLvl w:val="9"/>
      </w:pPr>
      <w:r>
        <w:rPr>
          <w:rFonts w:hint="eastAsia"/>
          <w:szCs w:val="21"/>
        </w:rPr>
        <w:t>7.</w:t>
      </w:r>
      <w:r>
        <w:rPr>
          <w:rFonts w:hint="eastAsia"/>
        </w:rPr>
        <w:t xml:space="preserve"> 用两根绝缘细线，分别将甲、乙两个带正电的轻质小球悬挂起来，在将乙球慢慢靠近甲球时，有可能出现的现象是图3中的（    ）</w:t>
      </w:r>
      <w:r>
        <w:rPr>
          <w:rFonts w:ascii="Calibri" w:hAnsi="Calibri"/>
          <w:sz w:val="24"/>
        </w:rPr>
        <w:tab/>
      </w:r>
    </w:p>
    <w:p>
      <w:pPr>
        <w:tabs>
          <w:tab w:val="right" w:pos="8306"/>
        </w:tabs>
        <w:adjustRightInd w:val="0"/>
        <w:snapToGrid w:val="0"/>
        <w:spacing w:line="360" w:lineRule="auto"/>
      </w:pPr>
    </w:p>
    <w:p>
      <w:pPr>
        <w:tabs>
          <w:tab w:val="right" w:pos="8306"/>
        </w:tabs>
        <w:adjustRightInd w:val="0"/>
        <w:snapToGrid w:val="0"/>
        <w:spacing w:line="360" w:lineRule="auto"/>
      </w:pPr>
    </w:p>
    <w:p>
      <w:pPr>
        <w:tabs>
          <w:tab w:val="right" w:pos="8306"/>
        </w:tabs>
        <w:adjustRightInd w:val="0"/>
        <w:snapToGrid w:val="0"/>
        <w:spacing w:line="360" w:lineRule="auto"/>
      </w:pPr>
    </w:p>
    <w:p>
      <w:pPr>
        <w:tabs>
          <w:tab w:val="right" w:pos="8306"/>
        </w:tabs>
        <w:adjustRightInd w:val="0"/>
        <w:snapToGrid w:val="0"/>
        <w:spacing w:line="360" w:lineRule="auto"/>
      </w:pPr>
    </w:p>
    <w:p>
      <w:pPr>
        <w:tabs>
          <w:tab w:val="right" w:pos="8306"/>
        </w:tabs>
        <w:adjustRightInd w:val="0"/>
        <w:snapToGrid w:val="0"/>
        <w:spacing w:line="360" w:lineRule="auto"/>
      </w:pPr>
      <w:r>
        <w:rPr>
          <w:color w:val="000000"/>
        </w:rPr>
        <w:pict>
          <v:shape id="_x0000_s1027" o:spid="_x0000_s1027" o:spt="202" type="#_x0000_t202" style="position:absolute;left:0pt;margin-left:119.55pt;margin-top:6.2pt;height:20.25pt;width:144.05pt;z-index:251668480;mso-width-relative:page;mso-height-relative:page;" stroked="f" coordsize="21600,21600">
            <v:path/>
            <v:fill focussize="0,0"/>
            <v:stroke on="f" joinstyle="miter"/>
            <v:imagedata o:title=""/>
            <o:lock v:ext="edit"/>
            <v:textbox>
              <w:txbxContent>
                <w:p>
                  <w:pPr>
                    <w:rPr>
                      <w:sz w:val="18"/>
                      <w:szCs w:val="18"/>
                    </w:rPr>
                  </w:pPr>
                  <w:r>
                    <w:rPr>
                      <w:rFonts w:hint="eastAsia"/>
                      <w:sz w:val="18"/>
                      <w:szCs w:val="18"/>
                    </w:rPr>
                    <w:t>初三物理试卷  第1页共8页</w:t>
                  </w:r>
                </w:p>
              </w:txbxContent>
            </v:textbox>
          </v:shape>
        </w:pict>
      </w:r>
    </w:p>
    <w:p>
      <w:pPr>
        <w:shd w:val="clear" w:color="auto" w:fill="FFFFFF"/>
        <w:tabs>
          <w:tab w:val="left" w:pos="236"/>
        </w:tabs>
        <w:adjustRightInd w:val="0"/>
        <w:snapToGrid w:val="0"/>
        <w:spacing w:line="280" w:lineRule="exact"/>
        <w:rPr>
          <w:rFonts w:hint="eastAsia"/>
          <w:color w:val="000000"/>
        </w:rPr>
      </w:pPr>
      <w:r>
        <w:t>8.</w:t>
      </w:r>
      <w:r>
        <w:rPr>
          <w:color w:val="000000"/>
        </w:rPr>
        <w:t xml:space="preserve"> 小明用塑料尺在干燥的头发上摩擦了几下，</w:t>
      </w:r>
      <w:r>
        <w:rPr>
          <w:rFonts w:hint="eastAsia"/>
          <w:color w:val="000000"/>
        </w:rPr>
        <w:t>将</w:t>
      </w:r>
      <w:r>
        <w:rPr>
          <w:color w:val="000000"/>
        </w:rPr>
        <w:t>塑料尺靠近</w:t>
      </w:r>
      <w:r>
        <w:rPr>
          <w:rFonts w:hint="eastAsia"/>
          <w:color w:val="000000"/>
          <w:spacing w:val="6"/>
        </w:rPr>
        <w:t>毛皮</w:t>
      </w:r>
      <w:r>
        <w:rPr>
          <w:color w:val="000000"/>
          <w:spacing w:val="6"/>
        </w:rPr>
        <w:t>摩擦过的</w:t>
      </w:r>
      <w:r>
        <w:rPr>
          <w:rFonts w:hint="eastAsia"/>
          <w:color w:val="000000"/>
          <w:spacing w:val="6"/>
        </w:rPr>
        <w:t>橡胶</w:t>
      </w:r>
      <w:r>
        <w:rPr>
          <w:color w:val="000000"/>
          <w:spacing w:val="6"/>
        </w:rPr>
        <w:t>棒，</w:t>
      </w:r>
      <w:r>
        <w:rPr>
          <w:rFonts w:hint="eastAsia"/>
          <w:color w:val="000000"/>
          <w:spacing w:val="6"/>
        </w:rPr>
        <w:t>发现</w:t>
      </w:r>
      <w:r>
        <w:rPr>
          <w:rFonts w:hint="eastAsia"/>
          <w:color w:val="000000"/>
        </w:rPr>
        <w:t xml:space="preserve">  </w:t>
      </w:r>
    </w:p>
    <w:p>
      <w:pPr>
        <w:shd w:val="clear" w:color="auto" w:fill="FFFFFF"/>
        <w:tabs>
          <w:tab w:val="left" w:pos="236"/>
        </w:tabs>
        <w:adjustRightInd w:val="0"/>
        <w:snapToGrid w:val="0"/>
        <w:spacing w:line="280" w:lineRule="exact"/>
        <w:rPr>
          <w:color w:val="000000"/>
        </w:rPr>
      </w:pPr>
      <w:r>
        <w:rPr>
          <w:rFonts w:hint="eastAsia"/>
          <w:color w:val="000000"/>
        </w:rPr>
        <w:t xml:space="preserve">   </w:t>
      </w:r>
      <w:r>
        <w:rPr>
          <w:color w:val="000000"/>
        </w:rPr>
        <w:t>塑料尺与</w:t>
      </w:r>
      <w:r>
        <w:rPr>
          <w:rFonts w:hint="eastAsia"/>
          <w:color w:val="000000"/>
        </w:rPr>
        <w:t>橡胶</w:t>
      </w:r>
      <w:r>
        <w:rPr>
          <w:color w:val="000000"/>
        </w:rPr>
        <w:t>棒相互</w:t>
      </w:r>
      <w:r>
        <w:rPr>
          <w:rFonts w:hint="eastAsia"/>
          <w:color w:val="000000"/>
        </w:rPr>
        <w:t>排斥。关于</w:t>
      </w:r>
      <w:r>
        <w:rPr>
          <w:color w:val="000000"/>
        </w:rPr>
        <w:t>塑料尺</w:t>
      </w:r>
      <w:r>
        <w:rPr>
          <w:rFonts w:hint="eastAsia"/>
          <w:color w:val="000000"/>
        </w:rPr>
        <w:t>的带电情况，</w:t>
      </w:r>
      <w:r>
        <w:rPr>
          <w:rFonts w:ascii="宋体" w:hAnsi="宋体"/>
          <w:color w:val="000000"/>
        </w:rPr>
        <w:t>下列说法中正确的是</w:t>
      </w:r>
    </w:p>
    <w:p>
      <w:pPr>
        <w:keepNext w:val="0"/>
        <w:keepLines w:val="0"/>
        <w:pageBreakBefore w:val="0"/>
        <w:widowControl w:val="0"/>
        <w:kinsoku/>
        <w:wordWrap/>
        <w:overflowPunct/>
        <w:topLinePunct w:val="0"/>
        <w:autoSpaceDE/>
        <w:autoSpaceDN/>
        <w:bidi w:val="0"/>
        <w:adjustRightInd w:val="0"/>
        <w:snapToGrid w:val="0"/>
        <w:spacing w:line="360" w:lineRule="exact"/>
        <w:ind w:left="420" w:leftChars="200"/>
        <w:jc w:val="left"/>
        <w:textAlignment w:val="auto"/>
        <w:outlineLvl w:val="9"/>
        <w:rPr>
          <w:rFonts w:hint="default" w:ascii="Times New Roman" w:hAnsi="Times New Roman" w:cs="Times New Roman"/>
          <w:color w:val="000000"/>
        </w:rPr>
      </w:pPr>
      <w:r>
        <w:rPr>
          <w:rFonts w:hint="default" w:ascii="Times New Roman" w:hAnsi="Times New Roman" w:cs="Times New Roman"/>
          <w:color w:val="000000"/>
        </w:rPr>
        <w:t>A．不带电</w:t>
      </w:r>
      <w:r>
        <w:rPr>
          <w:rFonts w:hint="default" w:ascii="Times New Roman" w:hAnsi="Times New Roman" w:cs="Times New Roman"/>
          <w:color w:val="000000"/>
        </w:rPr>
        <w:tab/>
      </w:r>
      <w:r>
        <w:rPr>
          <w:rFonts w:hint="default" w:ascii="Times New Roman" w:hAnsi="Times New Roman" w:cs="Times New Roman"/>
          <w:color w:val="000000"/>
        </w:rPr>
        <w:t xml:space="preserve">B．带正电            C．带负电          </w:t>
      </w:r>
      <w:r>
        <w:rPr>
          <w:rFonts w:hint="default" w:ascii="Times New Roman" w:hAnsi="Times New Roman" w:cs="Times New Roman"/>
          <w:color w:val="000000"/>
        </w:rPr>
        <w:tab/>
      </w:r>
      <w:r>
        <w:rPr>
          <w:rFonts w:hint="default" w:ascii="Times New Roman" w:hAnsi="Times New Roman" w:cs="Times New Roman"/>
          <w:color w:val="000000"/>
        </w:rPr>
        <w:t>D．无法判断</w:t>
      </w:r>
    </w:p>
    <w:p>
      <w:pPr>
        <w:rPr>
          <w:rFonts w:hint="eastAsia"/>
          <w:color w:val="000000"/>
        </w:rPr>
      </w:pPr>
      <w:r>
        <w:t>9.</w:t>
      </w:r>
      <w:r>
        <w:rPr>
          <w:rFonts w:hint="eastAsia"/>
          <w:color w:val="000000"/>
        </w:rPr>
        <w:t xml:space="preserve"> 在图4</w:t>
      </w:r>
      <w:r>
        <w:rPr>
          <w:color w:val="000000"/>
        </w:rPr>
        <w:t>所示</w:t>
      </w:r>
      <w:r>
        <w:rPr>
          <w:rFonts w:hint="eastAsia"/>
          <w:color w:val="000000"/>
        </w:rPr>
        <w:t>生活</w:t>
      </w:r>
      <w:r>
        <w:rPr>
          <w:color w:val="000000"/>
        </w:rPr>
        <w:t>实例中，</w:t>
      </w:r>
      <w:r>
        <w:rPr>
          <w:rFonts w:hint="eastAsia"/>
          <w:color w:val="000000"/>
        </w:rPr>
        <w:t>通过</w:t>
      </w:r>
      <w:r>
        <w:rPr>
          <w:color w:val="000000"/>
        </w:rPr>
        <w:t>热传递的方式</w:t>
      </w:r>
      <w:r>
        <w:rPr>
          <w:rFonts w:hint="eastAsia"/>
          <w:color w:val="000000"/>
        </w:rPr>
        <w:t>使</w:t>
      </w:r>
      <w:r>
        <w:rPr>
          <w:color w:val="000000"/>
        </w:rPr>
        <w:t>物体</w:t>
      </w:r>
      <w:r>
        <w:rPr>
          <w:rFonts w:hint="eastAsia"/>
          <w:color w:val="000000"/>
        </w:rPr>
        <w:t>（加“</w:t>
      </w:r>
      <w:r>
        <w:rPr>
          <w:rFonts w:ascii="宋体" w:hAnsi="宋体"/>
          <w:color w:val="000000"/>
        </w:rPr>
        <w:t>·</w:t>
      </w:r>
      <w:r>
        <w:rPr>
          <w:rFonts w:hint="eastAsia"/>
          <w:color w:val="000000"/>
        </w:rPr>
        <w:t>”的字）</w:t>
      </w:r>
      <w:r>
        <w:rPr>
          <w:color w:val="000000"/>
        </w:rPr>
        <w:t>内能</w:t>
      </w:r>
      <w:r>
        <w:rPr>
          <w:rFonts w:hint="eastAsia"/>
          <w:color w:val="000000"/>
        </w:rPr>
        <w:t>减少</w:t>
      </w:r>
      <w:r>
        <w:rPr>
          <w:color w:val="000000"/>
        </w:rPr>
        <w:t>的是</w:t>
      </w:r>
    </w:p>
    <w:p>
      <w:pPr>
        <w:widowControl/>
        <w:adjustRightInd w:val="0"/>
        <w:snapToGrid w:val="0"/>
        <w:ind w:firstLine="315" w:firstLineChars="150"/>
        <w:jc w:val="left"/>
        <w:rPr>
          <w:color w:val="000000"/>
          <w:kern w:val="0"/>
          <w:szCs w:val="21"/>
        </w:rPr>
      </w:pPr>
    </w:p>
    <w:p>
      <w:pPr>
        <w:widowControl/>
        <w:adjustRightInd w:val="0"/>
        <w:snapToGrid w:val="0"/>
        <w:ind w:firstLine="315" w:firstLineChars="150"/>
        <w:jc w:val="left"/>
        <w:rPr>
          <w:color w:val="000000"/>
          <w:kern w:val="0"/>
          <w:szCs w:val="21"/>
        </w:rPr>
      </w:pPr>
    </w:p>
    <w:p>
      <w:pPr>
        <w:widowControl/>
        <w:adjustRightInd w:val="0"/>
        <w:snapToGrid w:val="0"/>
        <w:ind w:firstLine="315" w:firstLineChars="150"/>
        <w:jc w:val="left"/>
        <w:rPr>
          <w:color w:val="000000"/>
          <w:kern w:val="0"/>
          <w:szCs w:val="21"/>
        </w:rPr>
      </w:pPr>
    </w:p>
    <w:p>
      <w:pPr>
        <w:widowControl/>
        <w:adjustRightInd w:val="0"/>
        <w:snapToGrid w:val="0"/>
        <w:ind w:firstLine="315" w:firstLineChars="150"/>
        <w:jc w:val="left"/>
        <w:rPr>
          <w:color w:val="000000"/>
          <w:kern w:val="0"/>
          <w:szCs w:val="21"/>
        </w:rPr>
      </w:pPr>
    </w:p>
    <w:p>
      <w:pPr>
        <w:widowControl/>
        <w:adjustRightInd w:val="0"/>
        <w:snapToGrid w:val="0"/>
        <w:ind w:firstLine="315" w:firstLineChars="150"/>
        <w:jc w:val="left"/>
        <w:rPr>
          <w:color w:val="000000"/>
          <w:kern w:val="0"/>
          <w:szCs w:val="21"/>
        </w:rPr>
      </w:pPr>
    </w:p>
    <w:p>
      <w:pPr>
        <w:widowControl/>
        <w:adjustRightInd w:val="0"/>
        <w:snapToGrid w:val="0"/>
        <w:ind w:firstLine="315" w:firstLineChars="150"/>
        <w:jc w:val="left"/>
        <w:rPr>
          <w:color w:val="000000"/>
          <w:kern w:val="0"/>
          <w:szCs w:val="21"/>
        </w:rPr>
      </w:pPr>
    </w:p>
    <w:p>
      <w:pPr>
        <w:widowControl/>
        <w:adjustRightInd w:val="0"/>
        <w:snapToGrid w:val="0"/>
        <w:ind w:firstLine="315" w:firstLineChars="150"/>
        <w:jc w:val="left"/>
        <w:rPr>
          <w:color w:val="000000"/>
          <w:kern w:val="0"/>
          <w:szCs w:val="21"/>
        </w:rPr>
      </w:pPr>
    </w:p>
    <w:p>
      <w:pPr>
        <w:widowControl/>
        <w:adjustRightInd w:val="0"/>
        <w:snapToGrid w:val="0"/>
        <w:ind w:firstLine="315" w:firstLineChars="150"/>
        <w:jc w:val="left"/>
        <w:rPr>
          <w:color w:val="000000"/>
          <w:kern w:val="0"/>
          <w:szCs w:val="21"/>
        </w:rPr>
      </w:pPr>
    </w:p>
    <w:p>
      <w:pPr>
        <w:widowControl/>
        <w:tabs>
          <w:tab w:val="left" w:pos="426"/>
        </w:tabs>
        <w:adjustRightInd w:val="0"/>
        <w:snapToGrid w:val="0"/>
        <w:spacing w:line="120" w:lineRule="auto"/>
        <w:jc w:val="left"/>
        <w:rPr>
          <w:rFonts w:hint="eastAsia"/>
          <w:color w:val="000000"/>
        </w:rPr>
      </w:pPr>
    </w:p>
    <w:p>
      <w:pPr>
        <w:rPr>
          <w:color w:val="000000"/>
        </w:rPr>
      </w:pPr>
      <w:r>
        <w:t>10.</w:t>
      </w:r>
      <w:r>
        <w:rPr>
          <w:rFonts w:hint="eastAsia"/>
          <w:color w:val="000000"/>
        </w:rPr>
        <w:t xml:space="preserve"> 在图5所示的四个实验中，能模拟滑动变阻器原理的是</w:t>
      </w:r>
    </w:p>
    <w:p>
      <w:pPr>
        <w:rPr>
          <w:color w:val="000000"/>
        </w:rPr>
      </w:pPr>
    </w:p>
    <w:p>
      <w:pPr>
        <w:rPr>
          <w:color w:val="000000"/>
        </w:rPr>
      </w:pPr>
    </w:p>
    <w:p>
      <w:pPr>
        <w:rPr>
          <w:color w:val="000000"/>
        </w:rPr>
      </w:pPr>
    </w:p>
    <w:p>
      <w:pPr>
        <w:rPr>
          <w:color w:val="000000"/>
        </w:rPr>
      </w:pPr>
    </w:p>
    <w:p>
      <w:pPr>
        <w:widowControl/>
        <w:tabs>
          <w:tab w:val="left" w:pos="426"/>
        </w:tabs>
        <w:adjustRightInd w:val="0"/>
        <w:snapToGrid w:val="0"/>
        <w:spacing w:line="300" w:lineRule="exact"/>
        <w:jc w:val="left"/>
        <w:rPr>
          <w:rFonts w:hint="eastAsia"/>
          <w:color w:val="000000"/>
        </w:rPr>
      </w:pPr>
    </w:p>
    <w:p>
      <w:pPr>
        <w:widowControl/>
        <w:tabs>
          <w:tab w:val="left" w:pos="426"/>
        </w:tabs>
        <w:adjustRightInd w:val="0"/>
        <w:snapToGrid w:val="0"/>
        <w:spacing w:line="300" w:lineRule="exact"/>
        <w:jc w:val="left"/>
        <w:rPr>
          <w:rFonts w:hint="eastAsia"/>
          <w:color w:val="000000"/>
        </w:rPr>
      </w:pPr>
    </w:p>
    <w:p>
      <w:pPr>
        <w:widowControl/>
        <w:tabs>
          <w:tab w:val="left" w:pos="426"/>
        </w:tabs>
        <w:adjustRightInd w:val="0"/>
        <w:snapToGrid w:val="0"/>
        <w:spacing w:line="120" w:lineRule="auto"/>
        <w:jc w:val="left"/>
        <w:rPr>
          <w:rFonts w:hint="eastAsia"/>
          <w:color w:val="000000"/>
        </w:rPr>
      </w:pPr>
    </w:p>
    <w:p>
      <w:pPr>
        <w:shd w:val="clear" w:color="auto" w:fill="FFFFFF"/>
        <w:tabs>
          <w:tab w:val="left" w:pos="236"/>
        </w:tabs>
        <w:adjustRightInd w:val="0"/>
        <w:snapToGrid w:val="0"/>
        <w:spacing w:line="280" w:lineRule="exact"/>
        <w:rPr>
          <w:rFonts w:hint="eastAsia" w:eastAsia="方正书宋简体"/>
          <w:bCs/>
          <w:color w:val="000000"/>
        </w:rPr>
      </w:pPr>
      <w:r>
        <w:t>11.</w:t>
      </w:r>
      <w:r>
        <w:rPr>
          <w:rFonts w:ascii="宋体" w:hAnsi="宋体"/>
          <w:color w:val="000000"/>
        </w:rPr>
        <w:t xml:space="preserve"> 关于内能、热量和温度，下列说法中正确的是</w:t>
      </w:r>
    </w:p>
    <w:p>
      <w:pPr>
        <w:widowControl/>
        <w:adjustRightInd w:val="0"/>
        <w:snapToGrid w:val="0"/>
        <w:spacing w:line="300" w:lineRule="exact"/>
        <w:ind w:firstLine="420" w:firstLineChars="200"/>
        <w:jc w:val="left"/>
        <w:rPr>
          <w:rFonts w:hint="default" w:ascii="Times New Roman" w:hAnsi="Times New Roman" w:cs="Times New Roman"/>
          <w:color w:val="000000"/>
        </w:rPr>
      </w:pPr>
      <w:r>
        <w:rPr>
          <w:rFonts w:hint="default" w:ascii="Times New Roman" w:hAnsi="Times New Roman" w:cs="Times New Roman"/>
          <w:color w:val="000000"/>
        </w:rPr>
        <w:drawing>
          <wp:anchor distT="0" distB="0" distL="114300" distR="114300" simplePos="0" relativeHeight="251665408" behindDoc="0" locked="0" layoutInCell="1" allowOverlap="1">
            <wp:simplePos x="0" y="0"/>
            <wp:positionH relativeFrom="column">
              <wp:posOffset>3933825</wp:posOffset>
            </wp:positionH>
            <wp:positionV relativeFrom="paragraph">
              <wp:posOffset>75565</wp:posOffset>
            </wp:positionV>
            <wp:extent cx="1562100" cy="1476375"/>
            <wp:effectExtent l="19050" t="0" r="0" b="0"/>
            <wp:wrapSquare wrapText="bothSides"/>
            <wp:docPr id="10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 name="图片 6"/>
                    <pic:cNvPicPr>
                      <a:picLocks noChangeAspect="1" noChangeArrowheads="1"/>
                    </pic:cNvPicPr>
                  </pic:nvPicPr>
                  <pic:blipFill>
                    <a:blip r:embed="rId6" cstate="print"/>
                    <a:srcRect/>
                    <a:stretch>
                      <a:fillRect/>
                    </a:stretch>
                  </pic:blipFill>
                  <pic:spPr>
                    <a:xfrm>
                      <a:off x="0" y="0"/>
                      <a:ext cx="1562100" cy="1476375"/>
                    </a:xfrm>
                    <a:prstGeom prst="rect">
                      <a:avLst/>
                    </a:prstGeom>
                    <a:noFill/>
                    <a:ln w="9525">
                      <a:noFill/>
                      <a:miter lim="800000"/>
                      <a:headEnd/>
                      <a:tailEnd/>
                    </a:ln>
                  </pic:spPr>
                </pic:pic>
              </a:graphicData>
            </a:graphic>
          </wp:anchor>
        </w:drawing>
      </w:r>
      <w:r>
        <w:rPr>
          <w:rFonts w:hint="default" w:ascii="Times New Roman" w:hAnsi="Times New Roman" w:cs="Times New Roman"/>
          <w:color w:val="000000"/>
        </w:rPr>
        <w:t>A．物体的内能减少，它的温度一定降低</w:t>
      </w:r>
    </w:p>
    <w:p>
      <w:pPr>
        <w:widowControl/>
        <w:adjustRightInd w:val="0"/>
        <w:snapToGrid w:val="0"/>
        <w:spacing w:line="300" w:lineRule="exact"/>
        <w:ind w:firstLine="420" w:firstLineChars="200"/>
        <w:jc w:val="left"/>
        <w:rPr>
          <w:rFonts w:hint="default" w:ascii="Times New Roman" w:hAnsi="Times New Roman" w:cs="Times New Roman"/>
          <w:color w:val="000000"/>
        </w:rPr>
      </w:pPr>
      <w:r>
        <w:rPr>
          <w:rFonts w:hint="default" w:ascii="Times New Roman" w:hAnsi="Times New Roman" w:cs="Times New Roman"/>
          <w:color w:val="000000"/>
        </w:rPr>
        <w:t>B．物体的温度不变，它的内能可能增加</w:t>
      </w:r>
    </w:p>
    <w:p>
      <w:pPr>
        <w:widowControl/>
        <w:adjustRightInd w:val="0"/>
        <w:snapToGrid w:val="0"/>
        <w:spacing w:line="300" w:lineRule="exact"/>
        <w:ind w:firstLine="420" w:firstLineChars="200"/>
        <w:jc w:val="left"/>
        <w:rPr>
          <w:rFonts w:hint="default" w:ascii="Times New Roman" w:hAnsi="Times New Roman" w:cs="Times New Roman"/>
          <w:color w:val="000000"/>
        </w:rPr>
      </w:pPr>
      <w:r>
        <w:rPr>
          <w:rFonts w:hint="default" w:ascii="Times New Roman" w:hAnsi="Times New Roman" w:cs="Times New Roman"/>
          <w:color w:val="000000"/>
        </w:rPr>
        <w:t>C．物体内能增加，一定是从外界吸收了热量</w:t>
      </w:r>
    </w:p>
    <w:p>
      <w:pPr>
        <w:widowControl/>
        <w:adjustRightInd w:val="0"/>
        <w:snapToGrid w:val="0"/>
        <w:spacing w:line="300" w:lineRule="exact"/>
        <w:ind w:firstLine="420" w:firstLineChars="200"/>
        <w:jc w:val="left"/>
        <w:rPr>
          <w:rFonts w:hint="default" w:ascii="Times New Roman" w:hAnsi="Times New Roman" w:cs="Times New Roman"/>
          <w:color w:val="000000"/>
        </w:rPr>
      </w:pPr>
      <w:r>
        <w:rPr>
          <w:rFonts w:hint="default" w:ascii="Times New Roman" w:hAnsi="Times New Roman" w:cs="Times New Roman"/>
          <w:color w:val="000000"/>
        </w:rPr>
        <w:t>D．温度高的物体一定比温度低的物体具有的内能多</w:t>
      </w:r>
    </w:p>
    <w:p>
      <w:pPr>
        <w:pStyle w:val="14"/>
        <w:rPr>
          <w:rFonts w:hint="default" w:ascii="Times New Roman" w:hAnsi="Times New Roman" w:cs="Times New Roman"/>
          <w:sz w:val="18"/>
          <w:szCs w:val="18"/>
        </w:rPr>
      </w:pPr>
      <w:r>
        <w:rPr>
          <w:rFonts w:hint="default" w:ascii="Times New Roman" w:hAnsi="Times New Roman" w:cs="Times New Roman"/>
        </w:rPr>
        <w:t>12.</w:t>
      </w:r>
      <w:r>
        <w:rPr>
          <w:rFonts w:hint="default" w:ascii="Times New Roman" w:hAnsi="Times New Roman" w:cs="Times New Roman"/>
          <w:szCs w:val="21"/>
        </w:rPr>
        <w:t xml:space="preserve"> </w:t>
      </w:r>
      <w:r>
        <w:rPr>
          <w:rFonts w:hint="default" w:ascii="Times New Roman" w:hAnsi="Times New Roman" w:cs="Times New Roman"/>
          <w:color w:val="auto"/>
          <w:sz w:val="21"/>
          <w:szCs w:val="21"/>
        </w:rPr>
        <w:t>在如图6所示的电路中，下列说法中可能正确的是（    ）</w:t>
      </w:r>
    </w:p>
    <w:p>
      <w:pPr>
        <w:pStyle w:val="14"/>
        <w:keepNext w:val="0"/>
        <w:keepLines w:val="0"/>
        <w:pageBreakBefore w:val="0"/>
        <w:widowControl w:val="0"/>
        <w:kinsoku/>
        <w:wordWrap/>
        <w:overflowPunct/>
        <w:topLinePunct w:val="0"/>
        <w:autoSpaceDE w:val="0"/>
        <w:autoSpaceDN w:val="0"/>
        <w:bidi w:val="0"/>
        <w:adjustRightInd w:val="0"/>
        <w:snapToGrid/>
        <w:ind w:left="420" w:leftChars="200"/>
        <w:textAlignment w:val="auto"/>
        <w:outlineLvl w:val="9"/>
        <w:rPr>
          <w:rFonts w:hint="default" w:ascii="Times New Roman" w:hAnsi="Times New Roman" w:cs="Times New Roman"/>
          <w:color w:val="auto"/>
          <w:sz w:val="21"/>
          <w:szCs w:val="21"/>
        </w:rPr>
      </w:pPr>
      <w:r>
        <w:rPr>
          <w:rFonts w:hint="default" w:ascii="Times New Roman" w:hAnsi="Times New Roman" w:cs="Times New Roman"/>
          <w:color w:val="auto"/>
          <w:sz w:val="21"/>
          <w:szCs w:val="21"/>
        </w:rPr>
        <w:t>A．闭合S</w:t>
      </w:r>
      <w:r>
        <w:rPr>
          <w:rFonts w:hint="default" w:ascii="Times New Roman" w:hAnsi="Times New Roman" w:cs="Times New Roman"/>
          <w:color w:val="auto"/>
          <w:sz w:val="14"/>
          <w:szCs w:val="14"/>
        </w:rPr>
        <w:t>1</w:t>
      </w:r>
      <w:r>
        <w:rPr>
          <w:rFonts w:hint="default" w:ascii="Times New Roman" w:hAnsi="Times New Roman" w:cs="Times New Roman"/>
          <w:color w:val="auto"/>
          <w:sz w:val="21"/>
          <w:szCs w:val="21"/>
        </w:rPr>
        <w:t>、S</w:t>
      </w:r>
      <w:r>
        <w:rPr>
          <w:rFonts w:hint="default" w:ascii="Times New Roman" w:hAnsi="Times New Roman" w:cs="Times New Roman"/>
          <w:color w:val="auto"/>
          <w:sz w:val="14"/>
          <w:szCs w:val="14"/>
        </w:rPr>
        <w:t>2</w:t>
      </w:r>
      <w:r>
        <w:rPr>
          <w:rFonts w:hint="default" w:ascii="Times New Roman" w:hAnsi="Times New Roman" w:cs="Times New Roman"/>
          <w:color w:val="auto"/>
          <w:sz w:val="21"/>
          <w:szCs w:val="21"/>
        </w:rPr>
        <w:t>，断开S</w:t>
      </w:r>
      <w:r>
        <w:rPr>
          <w:rFonts w:hint="default" w:ascii="Times New Roman" w:hAnsi="Times New Roman" w:cs="Times New Roman"/>
          <w:color w:val="auto"/>
          <w:sz w:val="14"/>
          <w:szCs w:val="14"/>
        </w:rPr>
        <w:t>3</w:t>
      </w:r>
      <w:r>
        <w:rPr>
          <w:rFonts w:hint="default" w:ascii="Times New Roman" w:hAnsi="Times New Roman" w:cs="Times New Roman"/>
          <w:color w:val="auto"/>
          <w:sz w:val="21"/>
          <w:szCs w:val="21"/>
        </w:rPr>
        <w:t>时，灯泡L</w:t>
      </w:r>
      <w:r>
        <w:rPr>
          <w:rFonts w:hint="default" w:ascii="Times New Roman" w:hAnsi="Times New Roman" w:cs="Times New Roman"/>
          <w:color w:val="auto"/>
          <w:sz w:val="14"/>
          <w:szCs w:val="14"/>
        </w:rPr>
        <w:t>1</w:t>
      </w:r>
      <w:r>
        <w:rPr>
          <w:rFonts w:hint="default" w:ascii="Times New Roman" w:hAnsi="Times New Roman" w:cs="Times New Roman"/>
          <w:color w:val="auto"/>
          <w:sz w:val="21"/>
          <w:szCs w:val="21"/>
        </w:rPr>
        <w:t>和L</w:t>
      </w:r>
      <w:r>
        <w:rPr>
          <w:rFonts w:hint="default" w:ascii="Times New Roman" w:hAnsi="Times New Roman" w:cs="Times New Roman"/>
          <w:color w:val="auto"/>
          <w:sz w:val="14"/>
          <w:szCs w:val="14"/>
        </w:rPr>
        <w:t>2</w:t>
      </w:r>
      <w:r>
        <w:rPr>
          <w:rFonts w:hint="default" w:ascii="Times New Roman" w:hAnsi="Times New Roman" w:cs="Times New Roman"/>
          <w:color w:val="auto"/>
          <w:sz w:val="21"/>
          <w:szCs w:val="21"/>
        </w:rPr>
        <w:t>均发光</w:t>
      </w:r>
    </w:p>
    <w:p>
      <w:pPr>
        <w:pStyle w:val="14"/>
        <w:keepNext w:val="0"/>
        <w:keepLines w:val="0"/>
        <w:pageBreakBefore w:val="0"/>
        <w:widowControl w:val="0"/>
        <w:kinsoku/>
        <w:wordWrap/>
        <w:overflowPunct/>
        <w:topLinePunct w:val="0"/>
        <w:autoSpaceDE w:val="0"/>
        <w:autoSpaceDN w:val="0"/>
        <w:bidi w:val="0"/>
        <w:adjustRightInd w:val="0"/>
        <w:snapToGrid/>
        <w:ind w:left="420" w:leftChars="200"/>
        <w:textAlignment w:val="auto"/>
        <w:outlineLvl w:val="9"/>
        <w:rPr>
          <w:rFonts w:hint="default" w:ascii="Times New Roman" w:hAnsi="Times New Roman" w:cs="Times New Roman"/>
          <w:color w:val="auto"/>
          <w:sz w:val="21"/>
          <w:szCs w:val="21"/>
        </w:rPr>
      </w:pPr>
      <w:r>
        <w:rPr>
          <w:rFonts w:hint="default" w:ascii="Times New Roman" w:hAnsi="Times New Roman" w:cs="Times New Roman"/>
          <w:color w:val="auto"/>
          <w:sz w:val="21"/>
          <w:szCs w:val="21"/>
        </w:rPr>
        <w:t>B．闭合S</w:t>
      </w:r>
      <w:r>
        <w:rPr>
          <w:rFonts w:hint="default" w:ascii="Times New Roman" w:hAnsi="Times New Roman" w:cs="Times New Roman"/>
          <w:color w:val="auto"/>
          <w:sz w:val="14"/>
          <w:szCs w:val="14"/>
        </w:rPr>
        <w:t>2</w:t>
      </w:r>
      <w:r>
        <w:rPr>
          <w:rFonts w:hint="default" w:ascii="Times New Roman" w:hAnsi="Times New Roman" w:cs="Times New Roman"/>
          <w:color w:val="auto"/>
          <w:sz w:val="21"/>
          <w:szCs w:val="21"/>
        </w:rPr>
        <w:t>，断开S</w:t>
      </w:r>
      <w:r>
        <w:rPr>
          <w:rFonts w:hint="default" w:ascii="Times New Roman" w:hAnsi="Times New Roman" w:cs="Times New Roman"/>
          <w:color w:val="auto"/>
          <w:sz w:val="14"/>
          <w:szCs w:val="14"/>
        </w:rPr>
        <w:t>1</w:t>
      </w:r>
      <w:r>
        <w:rPr>
          <w:rFonts w:hint="default" w:ascii="Times New Roman" w:hAnsi="Times New Roman" w:cs="Times New Roman"/>
          <w:color w:val="auto"/>
          <w:sz w:val="21"/>
          <w:szCs w:val="21"/>
        </w:rPr>
        <w:t>、S</w:t>
      </w:r>
      <w:r>
        <w:rPr>
          <w:rFonts w:hint="default" w:ascii="Times New Roman" w:hAnsi="Times New Roman" w:cs="Times New Roman"/>
          <w:color w:val="auto"/>
          <w:sz w:val="14"/>
          <w:szCs w:val="14"/>
        </w:rPr>
        <w:t>3</w:t>
      </w:r>
      <w:r>
        <w:rPr>
          <w:rFonts w:hint="default" w:ascii="Times New Roman" w:hAnsi="Times New Roman" w:cs="Times New Roman"/>
          <w:color w:val="auto"/>
          <w:sz w:val="21"/>
          <w:szCs w:val="21"/>
        </w:rPr>
        <w:t>时，灯泡L</w:t>
      </w:r>
      <w:r>
        <w:rPr>
          <w:rFonts w:hint="default" w:ascii="Times New Roman" w:hAnsi="Times New Roman" w:cs="Times New Roman"/>
          <w:color w:val="auto"/>
          <w:sz w:val="14"/>
          <w:szCs w:val="14"/>
        </w:rPr>
        <w:t>1</w:t>
      </w:r>
      <w:r>
        <w:rPr>
          <w:rFonts w:hint="default" w:ascii="Times New Roman" w:hAnsi="Times New Roman" w:cs="Times New Roman"/>
          <w:color w:val="auto"/>
          <w:sz w:val="21"/>
          <w:szCs w:val="21"/>
        </w:rPr>
        <w:t>和L</w:t>
      </w:r>
      <w:r>
        <w:rPr>
          <w:rFonts w:hint="default" w:ascii="Times New Roman" w:hAnsi="Times New Roman" w:cs="Times New Roman"/>
          <w:color w:val="auto"/>
          <w:sz w:val="14"/>
          <w:szCs w:val="14"/>
        </w:rPr>
        <w:t>2</w:t>
      </w:r>
      <w:r>
        <w:rPr>
          <w:rFonts w:hint="default" w:ascii="Times New Roman" w:hAnsi="Times New Roman" w:cs="Times New Roman"/>
          <w:color w:val="auto"/>
          <w:sz w:val="21"/>
          <w:szCs w:val="21"/>
        </w:rPr>
        <w:t>均发光</w:t>
      </w:r>
    </w:p>
    <w:p>
      <w:pPr>
        <w:pStyle w:val="14"/>
        <w:keepNext w:val="0"/>
        <w:keepLines w:val="0"/>
        <w:pageBreakBefore w:val="0"/>
        <w:widowControl w:val="0"/>
        <w:kinsoku/>
        <w:wordWrap/>
        <w:overflowPunct/>
        <w:topLinePunct w:val="0"/>
        <w:autoSpaceDE w:val="0"/>
        <w:autoSpaceDN w:val="0"/>
        <w:bidi w:val="0"/>
        <w:adjustRightInd w:val="0"/>
        <w:snapToGrid/>
        <w:ind w:left="420" w:leftChars="200"/>
        <w:textAlignment w:val="auto"/>
        <w:outlineLvl w:val="9"/>
        <w:rPr>
          <w:rFonts w:hint="default" w:ascii="Times New Roman" w:hAnsi="Times New Roman" w:cs="Times New Roman"/>
          <w:color w:val="auto"/>
          <w:sz w:val="21"/>
          <w:szCs w:val="21"/>
        </w:rPr>
      </w:pPr>
      <w:r>
        <w:rPr>
          <w:rFonts w:hint="default" w:ascii="Times New Roman" w:hAnsi="Times New Roman" w:cs="Times New Roman"/>
          <w:color w:val="auto"/>
          <w:sz w:val="21"/>
          <w:szCs w:val="21"/>
        </w:rPr>
        <w:t>C．闭合S</w:t>
      </w:r>
      <w:r>
        <w:rPr>
          <w:rFonts w:hint="default" w:ascii="Times New Roman" w:hAnsi="Times New Roman" w:cs="Times New Roman"/>
          <w:color w:val="auto"/>
          <w:sz w:val="14"/>
          <w:szCs w:val="14"/>
        </w:rPr>
        <w:t>2</w:t>
      </w:r>
      <w:r>
        <w:rPr>
          <w:rFonts w:hint="default" w:ascii="Times New Roman" w:hAnsi="Times New Roman" w:cs="Times New Roman"/>
          <w:color w:val="auto"/>
          <w:sz w:val="21"/>
          <w:szCs w:val="21"/>
        </w:rPr>
        <w:t>、S</w:t>
      </w:r>
      <w:r>
        <w:rPr>
          <w:rFonts w:hint="default" w:ascii="Times New Roman" w:hAnsi="Times New Roman" w:cs="Times New Roman"/>
          <w:color w:val="auto"/>
          <w:sz w:val="14"/>
          <w:szCs w:val="14"/>
        </w:rPr>
        <w:t>3</w:t>
      </w:r>
      <w:r>
        <w:rPr>
          <w:rFonts w:hint="default" w:ascii="Times New Roman" w:hAnsi="Times New Roman" w:cs="Times New Roman"/>
          <w:color w:val="auto"/>
          <w:sz w:val="21"/>
          <w:szCs w:val="21"/>
        </w:rPr>
        <w:t>，断开S</w:t>
      </w:r>
      <w:r>
        <w:rPr>
          <w:rFonts w:hint="default" w:ascii="Times New Roman" w:hAnsi="Times New Roman" w:cs="Times New Roman"/>
          <w:color w:val="auto"/>
          <w:sz w:val="14"/>
          <w:szCs w:val="14"/>
        </w:rPr>
        <w:t>1</w:t>
      </w:r>
      <w:r>
        <w:rPr>
          <w:rFonts w:hint="default" w:ascii="Times New Roman" w:hAnsi="Times New Roman" w:cs="Times New Roman"/>
          <w:color w:val="auto"/>
          <w:sz w:val="21"/>
          <w:szCs w:val="21"/>
        </w:rPr>
        <w:t>时，灯泡L</w:t>
      </w:r>
      <w:r>
        <w:rPr>
          <w:rFonts w:hint="default" w:ascii="Times New Roman" w:hAnsi="Times New Roman" w:cs="Times New Roman"/>
          <w:color w:val="auto"/>
          <w:sz w:val="14"/>
          <w:szCs w:val="14"/>
        </w:rPr>
        <w:t>2</w:t>
      </w:r>
      <w:r>
        <w:rPr>
          <w:rFonts w:hint="default" w:ascii="Times New Roman" w:hAnsi="Times New Roman" w:cs="Times New Roman"/>
          <w:color w:val="auto"/>
          <w:sz w:val="21"/>
          <w:szCs w:val="21"/>
        </w:rPr>
        <w:t>发光而灯泡L</w:t>
      </w:r>
      <w:r>
        <w:rPr>
          <w:rFonts w:hint="default" w:ascii="Times New Roman" w:hAnsi="Times New Roman" w:cs="Times New Roman"/>
          <w:color w:val="auto"/>
          <w:sz w:val="14"/>
          <w:szCs w:val="14"/>
        </w:rPr>
        <w:t>1</w:t>
      </w:r>
      <w:r>
        <w:rPr>
          <w:rFonts w:hint="default" w:ascii="Times New Roman" w:hAnsi="Times New Roman" w:cs="Times New Roman"/>
          <w:color w:val="auto"/>
          <w:sz w:val="21"/>
          <w:szCs w:val="21"/>
        </w:rPr>
        <w:t>不发光</w:t>
      </w:r>
    </w:p>
    <w:p>
      <w:pPr>
        <w:pStyle w:val="14"/>
        <w:keepNext w:val="0"/>
        <w:keepLines w:val="0"/>
        <w:pageBreakBefore w:val="0"/>
        <w:widowControl w:val="0"/>
        <w:kinsoku/>
        <w:wordWrap/>
        <w:overflowPunct/>
        <w:topLinePunct w:val="0"/>
        <w:autoSpaceDE w:val="0"/>
        <w:autoSpaceDN w:val="0"/>
        <w:bidi w:val="0"/>
        <w:adjustRightInd w:val="0"/>
        <w:snapToGrid/>
        <w:ind w:left="420" w:leftChars="200"/>
        <w:textAlignment w:val="auto"/>
        <w:outlineLvl w:val="9"/>
        <w:rPr>
          <w:rFonts w:hint="default" w:ascii="Times New Roman" w:hAnsi="Times New Roman" w:cs="Times New Roman"/>
          <w:color w:val="auto"/>
          <w:sz w:val="21"/>
          <w:szCs w:val="21"/>
        </w:rPr>
      </w:pPr>
      <w:r>
        <w:rPr>
          <w:rFonts w:hint="default" w:ascii="Times New Roman" w:hAnsi="Times New Roman" w:cs="Times New Roman"/>
          <w:color w:val="auto"/>
          <w:sz w:val="21"/>
          <w:szCs w:val="21"/>
        </w:rPr>
        <w:t>D．闭合S</w:t>
      </w:r>
      <w:r>
        <w:rPr>
          <w:rFonts w:hint="default" w:ascii="Times New Roman" w:hAnsi="Times New Roman" w:cs="Times New Roman"/>
          <w:color w:val="auto"/>
          <w:sz w:val="14"/>
          <w:szCs w:val="14"/>
        </w:rPr>
        <w:t>1</w:t>
      </w:r>
      <w:r>
        <w:rPr>
          <w:rFonts w:hint="default" w:ascii="Times New Roman" w:hAnsi="Times New Roman" w:cs="Times New Roman"/>
          <w:color w:val="auto"/>
          <w:sz w:val="21"/>
          <w:szCs w:val="21"/>
        </w:rPr>
        <w:t>、S</w:t>
      </w:r>
      <w:r>
        <w:rPr>
          <w:rFonts w:hint="default" w:ascii="Times New Roman" w:hAnsi="Times New Roman" w:cs="Times New Roman"/>
          <w:color w:val="auto"/>
          <w:sz w:val="14"/>
          <w:szCs w:val="14"/>
        </w:rPr>
        <w:t>2</w:t>
      </w:r>
      <w:r>
        <w:rPr>
          <w:rFonts w:hint="default" w:ascii="Times New Roman" w:hAnsi="Times New Roman" w:cs="Times New Roman"/>
          <w:color w:val="auto"/>
          <w:sz w:val="21"/>
          <w:szCs w:val="21"/>
        </w:rPr>
        <w:t>、S</w:t>
      </w:r>
      <w:r>
        <w:rPr>
          <w:rFonts w:hint="default" w:ascii="Times New Roman" w:hAnsi="Times New Roman" w:cs="Times New Roman"/>
          <w:color w:val="auto"/>
          <w:sz w:val="14"/>
          <w:szCs w:val="14"/>
        </w:rPr>
        <w:t>3</w:t>
      </w:r>
      <w:r>
        <w:rPr>
          <w:rFonts w:hint="default" w:ascii="Times New Roman" w:hAnsi="Times New Roman" w:cs="Times New Roman"/>
          <w:color w:val="auto"/>
          <w:sz w:val="21"/>
          <w:szCs w:val="21"/>
        </w:rPr>
        <w:t>时，灯泡L</w:t>
      </w:r>
      <w:r>
        <w:rPr>
          <w:rFonts w:hint="default" w:ascii="Times New Roman" w:hAnsi="Times New Roman" w:cs="Times New Roman"/>
          <w:color w:val="auto"/>
          <w:sz w:val="14"/>
          <w:szCs w:val="14"/>
        </w:rPr>
        <w:t>1</w:t>
      </w:r>
      <w:r>
        <w:rPr>
          <w:rFonts w:hint="default" w:ascii="Times New Roman" w:hAnsi="Times New Roman" w:cs="Times New Roman"/>
          <w:color w:val="auto"/>
          <w:sz w:val="21"/>
          <w:szCs w:val="21"/>
        </w:rPr>
        <w:t>和L</w:t>
      </w:r>
      <w:r>
        <w:rPr>
          <w:rFonts w:hint="default" w:ascii="Times New Roman" w:hAnsi="Times New Roman" w:cs="Times New Roman"/>
          <w:color w:val="auto"/>
          <w:sz w:val="14"/>
          <w:szCs w:val="14"/>
        </w:rPr>
        <w:t>2</w:t>
      </w:r>
      <w:r>
        <w:rPr>
          <w:rFonts w:hint="default" w:ascii="Times New Roman" w:hAnsi="Times New Roman" w:cs="Times New Roman"/>
          <w:color w:val="auto"/>
          <w:sz w:val="21"/>
          <w:szCs w:val="21"/>
        </w:rPr>
        <w:t>均发光</w:t>
      </w:r>
    </w:p>
    <w:p>
      <w:pPr>
        <w:adjustRightInd w:val="0"/>
        <w:snapToGrid w:val="0"/>
        <w:spacing w:line="300" w:lineRule="exact"/>
        <w:ind w:left="420" w:hanging="420" w:hangingChars="200"/>
        <w:rPr>
          <w:rFonts w:hint="eastAsia" w:hAnsi="宋体"/>
          <w:color w:val="000000"/>
        </w:rPr>
      </w:pPr>
      <w:r>
        <w:t>13.</w:t>
      </w:r>
      <w:r>
        <w:rPr>
          <w:rFonts w:hint="eastAsia" w:ascii="宋体" w:hAnsi="宋体"/>
          <w:color w:val="000000"/>
        </w:rPr>
        <w:t xml:space="preserve"> 如</w:t>
      </w:r>
      <w:r>
        <w:rPr>
          <w:rFonts w:hint="eastAsia"/>
          <w:color w:val="000000"/>
        </w:rPr>
        <w:t>图7所示的电路中，电源两端电压保持不变，</w:t>
      </w:r>
      <w:r>
        <w:rPr>
          <w:i/>
          <w:color w:val="000000"/>
        </w:rPr>
        <w:t>R</w:t>
      </w:r>
      <w:r>
        <w:rPr>
          <w:color w:val="000000"/>
          <w:vertAlign w:val="subscript"/>
        </w:rPr>
        <w:t>1</w:t>
      </w:r>
      <w:r>
        <w:rPr>
          <w:rFonts w:hint="eastAsia" w:ascii="宋体" w:hAnsi="宋体"/>
          <w:color w:val="000000"/>
          <w:szCs w:val="21"/>
        </w:rPr>
        <w:t>为定值电阻。</w:t>
      </w:r>
      <w:r>
        <w:rPr>
          <w:rFonts w:hint="eastAsia"/>
          <w:color w:val="000000"/>
          <w:spacing w:val="4"/>
        </w:rPr>
        <w:t>开关S闭合后，</w:t>
      </w:r>
      <w:r>
        <w:rPr>
          <w:rFonts w:hint="eastAsia" w:ascii="宋体" w:hAnsi="宋体"/>
          <w:color w:val="000000"/>
          <w:spacing w:val="4"/>
          <w:szCs w:val="21"/>
        </w:rPr>
        <w:t>在滑动变阻器</w:t>
      </w:r>
      <w:r>
        <w:rPr>
          <w:i/>
          <w:color w:val="000000"/>
          <w:spacing w:val="4"/>
        </w:rPr>
        <w:t>R</w:t>
      </w:r>
      <w:r>
        <w:rPr>
          <w:color w:val="000000"/>
          <w:spacing w:val="4"/>
          <w:vertAlign w:val="subscript"/>
        </w:rPr>
        <w:t>2</w:t>
      </w:r>
      <w:r>
        <w:rPr>
          <w:rFonts w:hint="eastAsia" w:ascii="宋体" w:hAnsi="宋体"/>
          <w:color w:val="000000"/>
          <w:spacing w:val="4"/>
          <w:szCs w:val="21"/>
        </w:rPr>
        <w:t>的滑片P向右移动的过程中，</w:t>
      </w:r>
      <w:r>
        <w:rPr>
          <w:rFonts w:hint="eastAsia" w:ascii="宋体" w:hAnsi="宋体"/>
          <w:color w:val="000000"/>
          <w:szCs w:val="21"/>
        </w:rPr>
        <w:t>下列说法正确的是（    ）</w:t>
      </w:r>
    </w:p>
    <w:p>
      <w:pPr>
        <w:adjustRightInd w:val="0"/>
        <w:snapToGrid w:val="0"/>
        <w:spacing w:line="300" w:lineRule="exact"/>
        <w:ind w:firstLine="420" w:firstLineChars="200"/>
        <w:rPr>
          <w:rFonts w:hint="eastAsia"/>
          <w:color w:val="000000"/>
        </w:rPr>
      </w:pPr>
      <w:r>
        <w:rPr>
          <w:color w:val="000000"/>
          <w:szCs w:val="21"/>
        </w:rPr>
        <w:t>A</w:t>
      </w:r>
      <w:r>
        <w:rPr>
          <w:rFonts w:hAnsi="宋体"/>
          <w:color w:val="000000"/>
          <w:szCs w:val="21"/>
        </w:rPr>
        <w:t>．</w:t>
      </w:r>
      <w:r>
        <w:rPr>
          <w:rFonts w:hint="eastAsia" w:hAnsi="宋体"/>
          <w:color w:val="000000"/>
          <w:szCs w:val="21"/>
        </w:rPr>
        <w:t>电压表V</w:t>
      </w:r>
      <w:r>
        <w:rPr>
          <w:rFonts w:hint="eastAsia" w:hAnsi="宋体"/>
          <w:color w:val="000000"/>
          <w:szCs w:val="21"/>
          <w:vertAlign w:val="subscript"/>
        </w:rPr>
        <w:t>1</w:t>
      </w:r>
      <w:r>
        <w:rPr>
          <w:rFonts w:hint="eastAsia" w:hAnsi="宋体"/>
          <w:color w:val="000000"/>
          <w:szCs w:val="21"/>
        </w:rPr>
        <w:t xml:space="preserve">的示数变大      </w:t>
      </w:r>
      <w:r>
        <w:rPr>
          <w:color w:val="000000"/>
          <w:szCs w:val="21"/>
        </w:rPr>
        <w:t>B</w:t>
      </w:r>
      <w:r>
        <w:rPr>
          <w:rFonts w:hAnsi="宋体"/>
          <w:color w:val="000000"/>
          <w:szCs w:val="21"/>
        </w:rPr>
        <w:t>．</w:t>
      </w:r>
      <w:r>
        <w:rPr>
          <w:rFonts w:hint="eastAsia" w:hAnsi="宋体"/>
          <w:color w:val="000000"/>
          <w:szCs w:val="21"/>
        </w:rPr>
        <w:t>电流表A的示数变大</w:t>
      </w:r>
      <w:r>
        <w:rPr>
          <w:rFonts w:hint="eastAsia"/>
          <w:color w:val="000000"/>
        </w:rPr>
        <w:t xml:space="preserve"> </w:t>
      </w:r>
    </w:p>
    <w:p>
      <w:pPr>
        <w:adjustRightInd w:val="0"/>
        <w:snapToGrid w:val="0"/>
        <w:spacing w:line="300" w:lineRule="exact"/>
        <w:ind w:firstLine="420" w:firstLineChars="200"/>
        <w:rPr>
          <w:rFonts w:hint="eastAsia"/>
          <w:color w:val="000000"/>
          <w:szCs w:val="21"/>
        </w:rPr>
      </w:pPr>
      <w:r>
        <w:rPr>
          <w:color w:val="000000"/>
          <w:szCs w:val="21"/>
        </w:rPr>
        <w:t>C</w:t>
      </w:r>
      <w:r>
        <w:rPr>
          <w:rFonts w:hAnsi="宋体"/>
          <w:color w:val="000000"/>
          <w:szCs w:val="21"/>
        </w:rPr>
        <w:t>．</w:t>
      </w:r>
      <w:r>
        <w:rPr>
          <w:rFonts w:hint="eastAsia" w:hAnsi="宋体"/>
          <w:color w:val="000000"/>
          <w:szCs w:val="21"/>
        </w:rPr>
        <w:t>电压表V</w:t>
      </w:r>
      <w:r>
        <w:rPr>
          <w:rFonts w:hint="eastAsia" w:hAnsi="宋体"/>
          <w:color w:val="000000"/>
          <w:szCs w:val="21"/>
          <w:vertAlign w:val="subscript"/>
        </w:rPr>
        <w:t>2</w:t>
      </w:r>
      <w:r>
        <w:rPr>
          <w:rFonts w:hint="eastAsia" w:hAnsi="宋体"/>
          <w:color w:val="000000"/>
          <w:szCs w:val="21"/>
        </w:rPr>
        <w:t>的示数变大</w:t>
      </w:r>
      <w:r>
        <w:rPr>
          <w:rFonts w:hint="eastAsia"/>
          <w:color w:val="000000"/>
          <w:szCs w:val="21"/>
        </w:rPr>
        <w:t xml:space="preserve">      </w:t>
      </w:r>
      <w:r>
        <w:rPr>
          <w:color w:val="000000"/>
          <w:szCs w:val="21"/>
        </w:rPr>
        <w:t>D</w:t>
      </w:r>
      <w:r>
        <w:rPr>
          <w:rFonts w:hAnsi="宋体"/>
          <w:color w:val="000000"/>
          <w:szCs w:val="21"/>
        </w:rPr>
        <w:t>．</w:t>
      </w:r>
      <w:r>
        <w:rPr>
          <w:rFonts w:hint="eastAsia" w:hAnsi="宋体"/>
          <w:color w:val="000000"/>
          <w:szCs w:val="21"/>
        </w:rPr>
        <w:t>电路消耗</w:t>
      </w:r>
      <w:r>
        <w:rPr>
          <w:rFonts w:hint="eastAsia"/>
          <w:color w:val="000000"/>
        </w:rPr>
        <w:t>的总功率变大</w:t>
      </w:r>
    </w:p>
    <w:p>
      <w:pPr>
        <w:ind w:left="420" w:hanging="420" w:hangingChars="200"/>
        <w:rPr>
          <w:rFonts w:hint="eastAsia" w:ascii="宋体" w:hAnsi="宋体"/>
          <w:color w:val="000000"/>
        </w:rPr>
      </w:pPr>
      <w:r>
        <w:pict>
          <v:shape id="_x0000_s1028" o:spid="_x0000_s1028" o:spt="202" type="#_x0000_t202" style="position:absolute;left:0pt;margin-left:6075.75pt;margin-top:1446.75pt;height:373.5pt;width:377.25pt;z-index:251659264;mso-width-relative:page;mso-height-relative:page;" filled="f" stroked="f" coordsize="21600,21600">
            <v:path/>
            <v:fill on="f" focussize="0,0"/>
            <v:stroke on="f" joinstyle="miter"/>
            <v:imagedata o:title=""/>
            <o:lock v:ext="edit"/>
            <v:textbox inset="0mm,0mm,0mm,0mm">
              <w:txbxContent>
                <w:p>
                  <w:r>
                    <w:rPr>
                      <w:rFonts w:hint="eastAsia" w:ascii="楷体" w:hAnsi="楷体" w:eastAsia="楷体"/>
                      <w:spacing w:val="-16"/>
                      <w:sz w:val="18"/>
                    </w:rPr>
                    <w:t>食用油</w:t>
                  </w:r>
                </w:p>
              </w:txbxContent>
            </v:textbox>
          </v:shape>
        </w:pict>
      </w:r>
      <w:r>
        <w:t>14.</w:t>
      </w:r>
      <w:r>
        <w:rPr>
          <w:rFonts w:hint="eastAsia"/>
          <w:color w:val="000000"/>
        </w:rPr>
        <w:t xml:space="preserve"> 为了比较水和食用油的吸热能力，同学们</w:t>
      </w:r>
      <w:r>
        <w:rPr>
          <w:color w:val="000000"/>
        </w:rPr>
        <w:t>用两</w:t>
      </w:r>
      <w:r>
        <w:rPr>
          <w:rFonts w:hint="eastAsia"/>
          <w:color w:val="000000"/>
        </w:rPr>
        <w:t>套完全</w:t>
      </w:r>
      <w:r>
        <w:rPr>
          <w:color w:val="000000"/>
        </w:rPr>
        <w:t>相同的装置</w:t>
      </w:r>
      <w:r>
        <w:rPr>
          <w:rFonts w:hint="eastAsia"/>
          <w:color w:val="000000"/>
        </w:rPr>
        <w:t>做了如图8所示的实验：在两个烧杯中分别装有质量相等、初温相同的水和食用油，用完全相同的酒精灯分别给水和食用油加热。</w:t>
      </w:r>
      <w:r>
        <w:rPr>
          <w:rFonts w:hint="eastAsia" w:ascii="宋体" w:hAnsi="宋体"/>
          <w:color w:val="000000"/>
        </w:rPr>
        <w:t>关于实验过程中出现的情况，</w:t>
      </w:r>
      <w:r>
        <w:rPr>
          <w:rFonts w:ascii="宋体" w:hAnsi="宋体"/>
          <w:color w:val="000000"/>
        </w:rPr>
        <w:t>下列</w:t>
      </w:r>
      <w:r>
        <w:rPr>
          <w:rFonts w:hint="eastAsia" w:ascii="宋体" w:hAnsi="宋体"/>
          <w:color w:val="000000"/>
        </w:rPr>
        <w:t>描述</w:t>
      </w:r>
      <w:r>
        <w:rPr>
          <w:rFonts w:ascii="宋体" w:hAnsi="宋体"/>
          <w:color w:val="000000"/>
        </w:rPr>
        <w:t>正确的是</w:t>
      </w:r>
      <w:r>
        <w:rPr>
          <w:rFonts w:hint="eastAsia" w:ascii="宋体" w:hAnsi="宋体"/>
          <w:color w:val="000000"/>
          <w:szCs w:val="21"/>
        </w:rPr>
        <w:t>（    ）</w:t>
      </w:r>
    </w:p>
    <w:p>
      <w:pPr>
        <w:adjustRightInd w:val="0"/>
        <w:snapToGrid w:val="0"/>
        <w:ind w:firstLine="420" w:firstLineChars="200"/>
        <w:rPr>
          <w:rFonts w:hint="default" w:ascii="Times New Roman" w:hAnsi="Times New Roman" w:cs="Times New Roman"/>
          <w:color w:val="000000"/>
        </w:rPr>
      </w:pPr>
      <w:r>
        <w:rPr>
          <w:rFonts w:hint="default" w:ascii="Times New Roman" w:hAnsi="Times New Roman" w:cs="Times New Roman"/>
          <w:color w:val="000000"/>
        </w:rPr>
        <w:t>A．食用油和水加热到相同温度，所需加热时间相同</w:t>
      </w:r>
    </w:p>
    <w:p>
      <w:pPr>
        <w:adjustRightInd w:val="0"/>
        <w:snapToGrid w:val="0"/>
        <w:rPr>
          <w:rFonts w:hint="default" w:ascii="Times New Roman" w:hAnsi="Times New Roman" w:cs="Times New Roman"/>
          <w:color w:val="000000"/>
        </w:rPr>
      </w:pPr>
      <w:r>
        <w:rPr>
          <w:rFonts w:hint="default" w:ascii="Times New Roman" w:hAnsi="Times New Roman" w:cs="Times New Roman"/>
          <w:color w:val="000000"/>
        </w:rPr>
        <w:t xml:space="preserve">　  B．食用油吸热升温较快，说明食用油吸热能力较强 </w:t>
      </w:r>
    </w:p>
    <w:p>
      <w:pPr>
        <w:adjustRightInd w:val="0"/>
        <w:snapToGrid w:val="0"/>
        <w:rPr>
          <w:rFonts w:hint="default" w:ascii="Times New Roman" w:hAnsi="Times New Roman" w:cs="Times New Roman"/>
          <w:color w:val="000000"/>
        </w:rPr>
      </w:pPr>
      <w:r>
        <w:rPr>
          <w:rFonts w:hint="default" w:ascii="Times New Roman" w:hAnsi="Times New Roman" w:cs="Times New Roman"/>
          <w:color w:val="000000"/>
        </w:rPr>
        <w:t>　  C．加热相同时间，水升温少，说明水吸热能力较强</w:t>
      </w:r>
    </w:p>
    <w:p>
      <w:pPr>
        <w:adjustRightInd w:val="0"/>
        <w:snapToGrid w:val="0"/>
        <w:ind w:left="315" w:hanging="315" w:hangingChars="150"/>
        <w:rPr>
          <w:rFonts w:hint="default" w:ascii="Times New Roman" w:hAnsi="Times New Roman" w:cs="Times New Roman"/>
          <w:color w:val="000000"/>
        </w:rPr>
      </w:pPr>
      <w:r>
        <w:rPr>
          <w:rFonts w:hint="default" w:ascii="Times New Roman" w:hAnsi="Times New Roman" w:cs="Times New Roman"/>
          <w:color w:val="000000"/>
        </w:rPr>
        <w:t xml:space="preserve">　  D．加热相同时间，水和食用油所吸收的热量不同 </w:t>
      </w:r>
    </w:p>
    <w:p>
      <w:pPr>
        <w:ind w:left="315" w:hanging="315" w:hangingChars="150"/>
      </w:pPr>
      <w:r>
        <w:rPr>
          <w:rFonts w:ascii="宋体" w:hAnsi="宋体"/>
        </w:rPr>
        <w:pict>
          <v:shape id="_x0000_s1029" o:spid="_x0000_s1029" o:spt="202" type="#_x0000_t202" style="position:absolute;left:0pt;margin-left:131.3pt;margin-top:56.55pt;height:20.25pt;width:144.05pt;z-index:251666432;mso-width-relative:page;mso-height-relative:page;" stroked="f" coordsize="21600,21600">
            <v:path/>
            <v:fill focussize="0,0"/>
            <v:stroke on="f" joinstyle="miter"/>
            <v:imagedata o:title=""/>
            <o:lock v:ext="edit"/>
            <v:textbox>
              <w:txbxContent>
                <w:p>
                  <w:pPr>
                    <w:rPr>
                      <w:sz w:val="18"/>
                      <w:szCs w:val="18"/>
                    </w:rPr>
                  </w:pPr>
                  <w:r>
                    <w:rPr>
                      <w:rFonts w:hint="eastAsia"/>
                      <w:sz w:val="18"/>
                      <w:szCs w:val="18"/>
                    </w:rPr>
                    <w:t>初三物理试卷  第2页共8页</w:t>
                  </w:r>
                </w:p>
              </w:txbxContent>
            </v:textbox>
          </v:shape>
        </w:pict>
      </w:r>
      <w:r>
        <w:t>15.</w:t>
      </w:r>
      <w:r>
        <w:rPr>
          <w:bCs/>
          <w:szCs w:val="21"/>
        </w:rPr>
        <w:t xml:space="preserve"> 为了探究并联电路的电流关系，小芳设计了如图9所示的实验电路，</w:t>
      </w:r>
      <w:r>
        <w:rPr>
          <w:rFonts w:hint="eastAsia"/>
          <w:bCs/>
          <w:szCs w:val="21"/>
        </w:rPr>
        <w:t>电源电压保持不变，</w:t>
      </w:r>
      <w:r>
        <w:rPr>
          <w:bCs/>
          <w:szCs w:val="21"/>
        </w:rPr>
        <w:t>定值电阻</w:t>
      </w:r>
      <w:r>
        <w:rPr>
          <w:i/>
          <w:szCs w:val="21"/>
        </w:rPr>
        <w:t>R</w:t>
      </w:r>
      <w:r>
        <w:rPr>
          <w:szCs w:val="21"/>
          <w:vertAlign w:val="subscript"/>
        </w:rPr>
        <w:t>1</w:t>
      </w:r>
      <w:r>
        <w:rPr>
          <w:rFonts w:hint="eastAsia"/>
          <w:szCs w:val="21"/>
        </w:rPr>
        <w:t>=10</w:t>
      </w:r>
      <w:r>
        <w:rPr>
          <w:szCs w:val="21"/>
        </w:rPr>
        <w:t>Ω</w:t>
      </w:r>
      <w:r>
        <w:rPr>
          <w:bCs/>
          <w:szCs w:val="21"/>
        </w:rPr>
        <w:t>，</w:t>
      </w:r>
      <w:r>
        <w:rPr>
          <w:i/>
          <w:szCs w:val="21"/>
        </w:rPr>
        <w:t>R</w:t>
      </w:r>
      <w:r>
        <w:rPr>
          <w:szCs w:val="21"/>
          <w:vertAlign w:val="subscript"/>
        </w:rPr>
        <w:t>2</w:t>
      </w:r>
      <w:r>
        <w:rPr>
          <w:bCs/>
          <w:szCs w:val="21"/>
        </w:rPr>
        <w:t>是电阻箱。实验时改变电阻箱接入电路中的电阻值，记录电流表A</w:t>
      </w:r>
      <w:r>
        <w:rPr>
          <w:bCs/>
          <w:szCs w:val="21"/>
          <w:vertAlign w:val="subscript"/>
        </w:rPr>
        <w:t>1</w:t>
      </w:r>
      <w:r>
        <w:rPr>
          <w:bCs/>
          <w:szCs w:val="21"/>
        </w:rPr>
        <w:t>的示数</w:t>
      </w:r>
      <w:r>
        <w:rPr>
          <w:bCs/>
          <w:i/>
          <w:szCs w:val="21"/>
        </w:rPr>
        <w:t>I</w:t>
      </w:r>
      <w:r>
        <w:rPr>
          <w:bCs/>
          <w:szCs w:val="21"/>
          <w:vertAlign w:val="subscript"/>
        </w:rPr>
        <w:t>1</w:t>
      </w:r>
      <w:r>
        <w:rPr>
          <w:bCs/>
          <w:szCs w:val="21"/>
        </w:rPr>
        <w:t>与电流表A</w:t>
      </w:r>
      <w:r>
        <w:rPr>
          <w:bCs/>
          <w:szCs w:val="21"/>
          <w:vertAlign w:val="subscript"/>
        </w:rPr>
        <w:t>2</w:t>
      </w:r>
      <w:r>
        <w:rPr>
          <w:bCs/>
          <w:szCs w:val="21"/>
        </w:rPr>
        <w:t>的示数</w:t>
      </w:r>
      <w:r>
        <w:rPr>
          <w:bCs/>
          <w:i/>
          <w:szCs w:val="21"/>
        </w:rPr>
        <w:t>I</w:t>
      </w:r>
      <w:r>
        <w:rPr>
          <w:bCs/>
          <w:szCs w:val="21"/>
          <w:vertAlign w:val="subscript"/>
        </w:rPr>
        <w:t>2</w:t>
      </w:r>
      <w:r>
        <w:rPr>
          <w:rFonts w:hint="eastAsia"/>
          <w:bCs/>
          <w:szCs w:val="21"/>
        </w:rPr>
        <w:t>如下表所示</w:t>
      </w:r>
      <w:r>
        <w:rPr>
          <w:bCs/>
          <w:szCs w:val="21"/>
        </w:rPr>
        <w:t>。</w:t>
      </w:r>
      <w:r>
        <w:rPr>
          <w:rFonts w:hint="eastAsia"/>
          <w:szCs w:val="21"/>
        </w:rPr>
        <w:t>则下列说法中正确的是</w:t>
      </w:r>
      <w:r>
        <w:rPr>
          <w:rFonts w:hint="eastAsia" w:ascii="宋体" w:hAnsi="宋体"/>
          <w:color w:val="000000"/>
          <w:szCs w:val="21"/>
        </w:rPr>
        <w:t>（    ）</w:t>
      </w:r>
    </w:p>
    <w:tbl>
      <w:tblPr>
        <w:tblStyle w:val="11"/>
        <w:tblpPr w:leftFromText="180" w:rightFromText="180" w:vertAnchor="text" w:horzAnchor="margin" w:tblpY="66"/>
        <w:tblW w:w="40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5"/>
        <w:gridCol w:w="580"/>
        <w:gridCol w:w="482"/>
        <w:gridCol w:w="580"/>
        <w:gridCol w:w="581"/>
        <w:gridCol w:w="581"/>
        <w:gridCol w:w="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6" w:hRule="atLeast"/>
        </w:trPr>
        <w:tc>
          <w:tcPr>
            <w:tcW w:w="645" w:type="dxa"/>
          </w:tcPr>
          <w:p>
            <w:pPr>
              <w:rPr>
                <w:rFonts w:hint="default" w:ascii="Times New Roman" w:hAnsi="Times New Roman" w:cs="Times New Roman"/>
              </w:rPr>
            </w:pPr>
            <w:r>
              <w:rPr>
                <w:rFonts w:hint="default" w:ascii="Times New Roman" w:hAnsi="Times New Roman" w:cs="Times New Roman"/>
                <w:i/>
              </w:rPr>
              <w:t>I</w:t>
            </w:r>
            <w:r>
              <w:rPr>
                <w:rFonts w:hint="default" w:ascii="Times New Roman" w:hAnsi="Times New Roman" w:cs="Times New Roman"/>
                <w:vertAlign w:val="subscript"/>
              </w:rPr>
              <w:t>2</w:t>
            </w:r>
            <w:r>
              <w:rPr>
                <w:rFonts w:hint="default" w:ascii="Times New Roman" w:hAnsi="Times New Roman" w:cs="Times New Roman"/>
              </w:rPr>
              <w:t>/A</w:t>
            </w:r>
          </w:p>
        </w:tc>
        <w:tc>
          <w:tcPr>
            <w:tcW w:w="580" w:type="dxa"/>
          </w:tcPr>
          <w:p>
            <w:pPr>
              <w:rPr>
                <w:rFonts w:hint="default" w:ascii="Times New Roman" w:hAnsi="Times New Roman" w:cs="Times New Roman"/>
                <w:szCs w:val="21"/>
              </w:rPr>
            </w:pPr>
            <w:r>
              <w:rPr>
                <w:rFonts w:hint="default" w:ascii="Times New Roman" w:hAnsi="Times New Roman" w:cs="Times New Roman"/>
                <w:szCs w:val="21"/>
              </w:rPr>
              <w:t>0.1</w:t>
            </w:r>
          </w:p>
        </w:tc>
        <w:tc>
          <w:tcPr>
            <w:tcW w:w="482" w:type="dxa"/>
          </w:tcPr>
          <w:p>
            <w:pPr>
              <w:rPr>
                <w:rFonts w:hint="default" w:ascii="Times New Roman" w:hAnsi="Times New Roman" w:cs="Times New Roman"/>
                <w:szCs w:val="21"/>
              </w:rPr>
            </w:pPr>
            <w:r>
              <w:rPr>
                <w:rFonts w:hint="default" w:ascii="Times New Roman" w:hAnsi="Times New Roman" w:cs="Times New Roman"/>
                <w:szCs w:val="21"/>
              </w:rPr>
              <w:t>0.2</w:t>
            </w:r>
          </w:p>
        </w:tc>
        <w:tc>
          <w:tcPr>
            <w:tcW w:w="580" w:type="dxa"/>
          </w:tcPr>
          <w:p>
            <w:pPr>
              <w:rPr>
                <w:rFonts w:hint="default" w:ascii="Times New Roman" w:hAnsi="Times New Roman" w:cs="Times New Roman"/>
                <w:szCs w:val="21"/>
              </w:rPr>
            </w:pPr>
            <w:r>
              <w:rPr>
                <w:rFonts w:hint="default" w:ascii="Times New Roman" w:hAnsi="Times New Roman" w:cs="Times New Roman"/>
                <w:szCs w:val="21"/>
              </w:rPr>
              <w:t>0.3</w:t>
            </w:r>
          </w:p>
        </w:tc>
        <w:tc>
          <w:tcPr>
            <w:tcW w:w="581" w:type="dxa"/>
          </w:tcPr>
          <w:p>
            <w:pPr>
              <w:rPr>
                <w:rFonts w:hint="default" w:ascii="Times New Roman" w:hAnsi="Times New Roman" w:cs="Times New Roman"/>
                <w:szCs w:val="21"/>
              </w:rPr>
            </w:pPr>
            <w:r>
              <w:rPr>
                <w:rFonts w:hint="default" w:ascii="Times New Roman" w:hAnsi="Times New Roman" w:cs="Times New Roman"/>
                <w:szCs w:val="21"/>
              </w:rPr>
              <w:t>0.4</w:t>
            </w:r>
          </w:p>
        </w:tc>
        <w:tc>
          <w:tcPr>
            <w:tcW w:w="581" w:type="dxa"/>
          </w:tcPr>
          <w:p>
            <w:pPr>
              <w:rPr>
                <w:rFonts w:hint="default" w:ascii="Times New Roman" w:hAnsi="Times New Roman" w:cs="Times New Roman"/>
                <w:szCs w:val="21"/>
              </w:rPr>
            </w:pPr>
            <w:r>
              <w:rPr>
                <w:rFonts w:hint="default" w:ascii="Times New Roman" w:hAnsi="Times New Roman" w:cs="Times New Roman"/>
                <w:szCs w:val="21"/>
              </w:rPr>
              <w:t>0.5</w:t>
            </w:r>
          </w:p>
        </w:tc>
        <w:tc>
          <w:tcPr>
            <w:tcW w:w="581" w:type="dxa"/>
          </w:tcPr>
          <w:p>
            <w:pPr>
              <w:rPr>
                <w:rFonts w:hint="default" w:ascii="Times New Roman" w:hAnsi="Times New Roman" w:cs="Times New Roman"/>
                <w:szCs w:val="21"/>
              </w:rPr>
            </w:pPr>
            <w:r>
              <w:rPr>
                <w:rFonts w:hint="default" w:ascii="Times New Roman" w:hAnsi="Times New Roman" w:cs="Times New Roman"/>
                <w:szCs w:val="21"/>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2" w:hRule="atLeast"/>
        </w:trPr>
        <w:tc>
          <w:tcPr>
            <w:tcW w:w="645" w:type="dxa"/>
          </w:tcPr>
          <w:p>
            <w:pPr>
              <w:rPr>
                <w:rFonts w:hint="default" w:ascii="Times New Roman" w:hAnsi="Times New Roman" w:cs="Times New Roman"/>
              </w:rPr>
            </w:pPr>
            <w:r>
              <w:rPr>
                <w:rFonts w:hint="default" w:ascii="Times New Roman" w:hAnsi="Times New Roman" w:cs="Times New Roman"/>
                <w:i/>
              </w:rPr>
              <w:t>I</w:t>
            </w:r>
            <w:r>
              <w:rPr>
                <w:rFonts w:hint="default" w:ascii="Times New Roman" w:hAnsi="Times New Roman" w:cs="Times New Roman"/>
                <w:vertAlign w:val="subscript"/>
              </w:rPr>
              <w:t>1</w:t>
            </w:r>
            <w:r>
              <w:rPr>
                <w:rFonts w:hint="default" w:ascii="Times New Roman" w:hAnsi="Times New Roman" w:cs="Times New Roman"/>
              </w:rPr>
              <w:t>/</w:t>
            </w:r>
            <w:r>
              <w:rPr>
                <w:rFonts w:hint="default" w:ascii="Times New Roman" w:hAnsi="Times New Roman" w:cs="Times New Roman"/>
                <w:bCs/>
              </w:rPr>
              <w:t>A</w:t>
            </w:r>
          </w:p>
        </w:tc>
        <w:tc>
          <w:tcPr>
            <w:tcW w:w="580" w:type="dxa"/>
            <w:vAlign w:val="center"/>
          </w:tcPr>
          <w:p>
            <w:pPr>
              <w:rPr>
                <w:rFonts w:hint="default" w:ascii="Times New Roman" w:hAnsi="Times New Roman" w:cs="Times New Roman"/>
                <w:szCs w:val="21"/>
              </w:rPr>
            </w:pPr>
            <w:r>
              <w:rPr>
                <w:rFonts w:hint="default" w:ascii="Times New Roman" w:hAnsi="Times New Roman" w:cs="Times New Roman"/>
                <w:szCs w:val="21"/>
              </w:rPr>
              <w:t>0.7</w:t>
            </w:r>
          </w:p>
        </w:tc>
        <w:tc>
          <w:tcPr>
            <w:tcW w:w="482" w:type="dxa"/>
          </w:tcPr>
          <w:p>
            <w:pPr>
              <w:rPr>
                <w:rFonts w:hint="default" w:ascii="Times New Roman" w:hAnsi="Times New Roman" w:cs="Times New Roman"/>
                <w:szCs w:val="21"/>
              </w:rPr>
            </w:pPr>
            <w:r>
              <w:rPr>
                <w:rFonts w:hint="default" w:ascii="Times New Roman" w:hAnsi="Times New Roman" w:cs="Times New Roman"/>
                <w:szCs w:val="21"/>
              </w:rPr>
              <w:t>0.8</w:t>
            </w:r>
          </w:p>
        </w:tc>
        <w:tc>
          <w:tcPr>
            <w:tcW w:w="580" w:type="dxa"/>
            <w:vAlign w:val="center"/>
          </w:tcPr>
          <w:p>
            <w:pPr>
              <w:rPr>
                <w:rFonts w:hint="default" w:ascii="Times New Roman" w:hAnsi="Times New Roman" w:cs="Times New Roman"/>
                <w:szCs w:val="21"/>
              </w:rPr>
            </w:pPr>
            <w:r>
              <w:rPr>
                <w:rFonts w:hint="default" w:ascii="Times New Roman" w:hAnsi="Times New Roman" w:cs="Times New Roman"/>
                <w:szCs w:val="21"/>
              </w:rPr>
              <w:t>0.9</w:t>
            </w:r>
          </w:p>
        </w:tc>
        <w:tc>
          <w:tcPr>
            <w:tcW w:w="581" w:type="dxa"/>
            <w:vAlign w:val="center"/>
          </w:tcPr>
          <w:p>
            <w:pPr>
              <w:rPr>
                <w:rFonts w:hint="default" w:ascii="Times New Roman" w:hAnsi="Times New Roman" w:cs="Times New Roman"/>
                <w:szCs w:val="21"/>
              </w:rPr>
            </w:pPr>
            <w:r>
              <w:rPr>
                <w:rFonts w:hint="default" w:ascii="Times New Roman" w:hAnsi="Times New Roman" w:cs="Times New Roman"/>
                <w:szCs w:val="21"/>
              </w:rPr>
              <w:t>1.0</w:t>
            </w:r>
          </w:p>
        </w:tc>
        <w:tc>
          <w:tcPr>
            <w:tcW w:w="581" w:type="dxa"/>
            <w:vAlign w:val="center"/>
          </w:tcPr>
          <w:p>
            <w:pPr>
              <w:rPr>
                <w:rFonts w:hint="default" w:ascii="Times New Roman" w:hAnsi="Times New Roman" w:cs="Times New Roman"/>
                <w:szCs w:val="21"/>
              </w:rPr>
            </w:pPr>
            <w:r>
              <w:rPr>
                <w:rFonts w:hint="default" w:ascii="Times New Roman" w:hAnsi="Times New Roman" w:cs="Times New Roman"/>
                <w:szCs w:val="21"/>
              </w:rPr>
              <w:t>1.1</w:t>
            </w:r>
          </w:p>
        </w:tc>
        <w:tc>
          <w:tcPr>
            <w:tcW w:w="581" w:type="dxa"/>
            <w:vAlign w:val="center"/>
          </w:tcPr>
          <w:p>
            <w:pPr>
              <w:rPr>
                <w:rFonts w:hint="default" w:ascii="Times New Roman" w:hAnsi="Times New Roman" w:cs="Times New Roman"/>
                <w:szCs w:val="21"/>
              </w:rPr>
            </w:pPr>
            <w:r>
              <w:rPr>
                <w:rFonts w:hint="default" w:ascii="Times New Roman" w:hAnsi="Times New Roman" w:cs="Times New Roman"/>
                <w:szCs w:val="21"/>
              </w:rPr>
              <w:t>1.2</w:t>
            </w:r>
          </w:p>
        </w:tc>
      </w:tr>
    </w:tbl>
    <w:p>
      <w:pPr>
        <w:rPr>
          <w:rFonts w:hint="eastAsia" w:ascii="宋体" w:hAnsi="宋体"/>
          <w:bCs/>
          <w:szCs w:val="21"/>
        </w:rPr>
      </w:pPr>
    </w:p>
    <w:p>
      <w:pPr>
        <w:rPr>
          <w:rFonts w:hint="eastAsia" w:ascii="宋体" w:hAnsi="宋体"/>
          <w:bCs/>
          <w:szCs w:val="21"/>
        </w:rPr>
      </w:pPr>
    </w:p>
    <w:p>
      <w:pPr>
        <w:snapToGrid w:val="0"/>
        <w:spacing w:line="360" w:lineRule="exact"/>
        <w:rPr>
          <w:rFonts w:hint="eastAsia"/>
        </w:rPr>
      </w:pPr>
    </w:p>
    <w:p>
      <w:pPr>
        <w:keepNext w:val="0"/>
        <w:keepLines w:val="0"/>
        <w:pageBreakBefore w:val="0"/>
        <w:widowControl w:val="0"/>
        <w:kinsoku/>
        <w:wordWrap/>
        <w:overflowPunct/>
        <w:topLinePunct w:val="0"/>
        <w:autoSpaceDE/>
        <w:autoSpaceDN/>
        <w:bidi w:val="0"/>
        <w:adjustRightInd/>
        <w:snapToGrid w:val="0"/>
        <w:spacing w:line="360" w:lineRule="exact"/>
        <w:ind w:left="420" w:leftChars="200"/>
        <w:textAlignment w:val="auto"/>
        <w:outlineLvl w:val="9"/>
        <w:rPr>
          <w:rFonts w:hint="default" w:ascii="Times New Roman" w:hAnsi="Times New Roman" w:eastAsia="方正书宋简体" w:cs="Times New Roman"/>
          <w:snapToGrid w:val="0"/>
          <w:szCs w:val="21"/>
        </w:rPr>
      </w:pPr>
      <w:r>
        <w:rPr>
          <w:rFonts w:hint="default" w:ascii="Times New Roman" w:hAnsi="Times New Roman" w:eastAsia="Times New Roman" w:cs="Times New Roman"/>
        </w:rPr>
        <w:t>A</w:t>
      </w:r>
      <w:r>
        <w:rPr>
          <w:rFonts w:hint="default" w:ascii="Times New Roman" w:hAnsi="Times New Roman" w:cs="Times New Roman"/>
        </w:rPr>
        <w:t>．本次实验控制不变的量是并路的总电流</w:t>
      </w:r>
    </w:p>
    <w:p>
      <w:pPr>
        <w:keepNext w:val="0"/>
        <w:keepLines w:val="0"/>
        <w:pageBreakBefore w:val="0"/>
        <w:widowControl w:val="0"/>
        <w:kinsoku/>
        <w:wordWrap/>
        <w:overflowPunct/>
        <w:topLinePunct w:val="0"/>
        <w:autoSpaceDE/>
        <w:autoSpaceDN/>
        <w:bidi w:val="0"/>
        <w:adjustRightInd/>
        <w:spacing w:line="360" w:lineRule="exact"/>
        <w:ind w:left="420" w:leftChars="200"/>
        <w:textAlignment w:val="auto"/>
        <w:outlineLvl w:val="9"/>
        <w:rPr>
          <w:rFonts w:hint="default" w:ascii="Times New Roman" w:hAnsi="Times New Roman" w:cs="Times New Roman"/>
        </w:rPr>
      </w:pPr>
      <w:r>
        <w:rPr>
          <w:rFonts w:hint="default" w:ascii="Times New Roman" w:hAnsi="Times New Roman" w:eastAsia="Times New Roman" w:cs="Times New Roman"/>
        </w:rPr>
        <w:t>B</w:t>
      </w:r>
      <w:r>
        <w:rPr>
          <w:rFonts w:hint="default" w:ascii="Times New Roman" w:hAnsi="Times New Roman" w:cs="Times New Roman"/>
        </w:rPr>
        <w:t>．电阻箱接入电路中的电阻值越大，</w:t>
      </w:r>
      <w:r>
        <w:rPr>
          <w:rFonts w:hint="default" w:ascii="Times New Roman" w:hAnsi="Times New Roman" w:cs="Times New Roman"/>
          <w:bCs/>
          <w:szCs w:val="21"/>
        </w:rPr>
        <w:t>电流表A</w:t>
      </w:r>
      <w:r>
        <w:rPr>
          <w:rFonts w:hint="default" w:ascii="Times New Roman" w:hAnsi="Times New Roman" w:cs="Times New Roman"/>
          <w:bCs/>
          <w:szCs w:val="21"/>
          <w:vertAlign w:val="subscript"/>
        </w:rPr>
        <w:t>2</w:t>
      </w:r>
      <w:r>
        <w:rPr>
          <w:rFonts w:hint="default" w:ascii="Times New Roman" w:hAnsi="Times New Roman" w:cs="Times New Roman"/>
          <w:bCs/>
          <w:szCs w:val="21"/>
        </w:rPr>
        <w:t>的示数就越大</w:t>
      </w:r>
    </w:p>
    <w:p>
      <w:pPr>
        <w:keepNext w:val="0"/>
        <w:keepLines w:val="0"/>
        <w:pageBreakBefore w:val="0"/>
        <w:widowControl w:val="0"/>
        <w:tabs>
          <w:tab w:val="left" w:pos="350"/>
          <w:tab w:val="left" w:pos="2250"/>
          <w:tab w:val="left" w:pos="3762"/>
          <w:tab w:val="left" w:pos="6050"/>
        </w:tabs>
        <w:kinsoku/>
        <w:wordWrap/>
        <w:overflowPunct/>
        <w:topLinePunct w:val="0"/>
        <w:autoSpaceDE/>
        <w:autoSpaceDN/>
        <w:bidi w:val="0"/>
        <w:adjustRightInd/>
        <w:snapToGrid w:val="0"/>
        <w:spacing w:line="360" w:lineRule="exact"/>
        <w:ind w:left="420" w:leftChars="200"/>
        <w:jc w:val="left"/>
        <w:textAlignment w:val="auto"/>
        <w:outlineLvl w:val="9"/>
        <w:rPr>
          <w:rFonts w:hint="default" w:ascii="Times New Roman" w:hAnsi="Times New Roman" w:cs="Times New Roman"/>
        </w:rPr>
      </w:pPr>
      <w:r>
        <w:rPr>
          <w:rFonts w:hint="default" w:ascii="Times New Roman" w:hAnsi="Times New Roman" w:eastAsia="Times New Roman" w:cs="Times New Roman"/>
        </w:rPr>
        <w:t>C</w:t>
      </w:r>
      <w:r>
        <w:rPr>
          <w:rFonts w:hint="default" w:ascii="Times New Roman" w:hAnsi="Times New Roman" w:cs="Times New Roman"/>
        </w:rPr>
        <w:t>．</w:t>
      </w:r>
      <w:r>
        <w:rPr>
          <w:rFonts w:hint="default" w:ascii="Times New Roman" w:hAnsi="Times New Roman" w:cs="Times New Roman"/>
          <w:bCs/>
          <w:szCs w:val="21"/>
        </w:rPr>
        <w:t>根据表中实验数据，可</w:t>
      </w:r>
      <w:r>
        <w:rPr>
          <w:rFonts w:hint="default" w:ascii="Times New Roman" w:hAnsi="Times New Roman" w:cs="Times New Roman"/>
          <w:szCs w:val="21"/>
        </w:rPr>
        <w:t>归纳出</w:t>
      </w:r>
      <w:r>
        <w:rPr>
          <w:rFonts w:hint="default" w:ascii="Times New Roman" w:hAnsi="Times New Roman" w:cs="Times New Roman"/>
          <w:bCs/>
          <w:i/>
          <w:szCs w:val="21"/>
        </w:rPr>
        <w:t>I</w:t>
      </w:r>
      <w:r>
        <w:rPr>
          <w:rFonts w:hint="default" w:ascii="Times New Roman" w:hAnsi="Times New Roman" w:cs="Times New Roman"/>
          <w:bCs/>
          <w:szCs w:val="21"/>
          <w:vertAlign w:val="subscript"/>
        </w:rPr>
        <w:t>1</w:t>
      </w:r>
      <w:r>
        <w:rPr>
          <w:rFonts w:hint="default" w:ascii="Times New Roman" w:hAnsi="Times New Roman" w:cs="Times New Roman"/>
          <w:bCs/>
          <w:szCs w:val="21"/>
        </w:rPr>
        <w:t>与</w:t>
      </w:r>
      <w:r>
        <w:rPr>
          <w:rFonts w:hint="default" w:ascii="Times New Roman" w:hAnsi="Times New Roman" w:cs="Times New Roman"/>
          <w:i/>
          <w:szCs w:val="21"/>
        </w:rPr>
        <w:t>I</w:t>
      </w:r>
      <w:r>
        <w:rPr>
          <w:rFonts w:hint="default" w:ascii="Times New Roman" w:hAnsi="Times New Roman" w:cs="Times New Roman"/>
          <w:szCs w:val="21"/>
          <w:vertAlign w:val="subscript"/>
        </w:rPr>
        <w:t>2</w:t>
      </w:r>
      <w:r>
        <w:rPr>
          <w:rFonts w:hint="default" w:ascii="Times New Roman" w:hAnsi="Times New Roman" w:cs="Times New Roman"/>
          <w:bCs/>
          <w:szCs w:val="21"/>
        </w:rPr>
        <w:t>的关系式为</w:t>
      </w:r>
      <w:r>
        <w:rPr>
          <w:rFonts w:hint="default" w:ascii="Times New Roman" w:hAnsi="Times New Roman" w:cs="Times New Roman"/>
          <w:i/>
          <w:iCs/>
          <w:szCs w:val="21"/>
        </w:rPr>
        <w:t>I</w:t>
      </w:r>
      <w:r>
        <w:rPr>
          <w:rFonts w:hint="default" w:ascii="Times New Roman" w:hAnsi="Times New Roman" w:cs="Times New Roman"/>
          <w:szCs w:val="21"/>
          <w:vertAlign w:val="subscript"/>
        </w:rPr>
        <w:t>1</w:t>
      </w:r>
      <w:r>
        <w:rPr>
          <w:rFonts w:hint="default" w:ascii="Times New Roman" w:hAnsi="Times New Roman" w:cs="Times New Roman"/>
          <w:szCs w:val="21"/>
        </w:rPr>
        <w:t>=</w:t>
      </w:r>
      <w:r>
        <w:rPr>
          <w:rFonts w:hint="default" w:ascii="Times New Roman" w:hAnsi="Times New Roman" w:cs="Times New Roman"/>
          <w:i/>
          <w:iCs/>
          <w:szCs w:val="21"/>
        </w:rPr>
        <w:t>I</w:t>
      </w:r>
      <w:r>
        <w:rPr>
          <w:rFonts w:hint="default" w:ascii="Times New Roman" w:hAnsi="Times New Roman" w:cs="Times New Roman"/>
          <w:szCs w:val="21"/>
          <w:vertAlign w:val="subscript"/>
        </w:rPr>
        <w:t>2</w:t>
      </w:r>
      <w:r>
        <w:rPr>
          <w:rFonts w:hint="default" w:ascii="Times New Roman" w:hAnsi="Times New Roman" w:cs="Times New Roman"/>
          <w:szCs w:val="21"/>
        </w:rPr>
        <w:t>+0.6A</w:t>
      </w:r>
    </w:p>
    <w:p>
      <w:pPr>
        <w:keepNext w:val="0"/>
        <w:keepLines w:val="0"/>
        <w:pageBreakBefore w:val="0"/>
        <w:widowControl w:val="0"/>
        <w:kinsoku/>
        <w:wordWrap/>
        <w:overflowPunct/>
        <w:topLinePunct w:val="0"/>
        <w:autoSpaceDE/>
        <w:autoSpaceDN/>
        <w:bidi w:val="0"/>
        <w:adjustRightInd/>
        <w:spacing w:line="360" w:lineRule="exact"/>
        <w:ind w:left="420" w:leftChars="200"/>
        <w:textAlignment w:val="auto"/>
        <w:outlineLvl w:val="9"/>
        <w:rPr>
          <w:rFonts w:hint="default" w:ascii="Times New Roman" w:hAnsi="Times New Roman" w:cs="Times New Roman"/>
        </w:rPr>
      </w:pPr>
      <w:r>
        <w:rPr>
          <w:rFonts w:hint="default" w:ascii="Times New Roman" w:hAnsi="Times New Roman" w:eastAsia="Times New Roman" w:cs="Times New Roman"/>
        </w:rPr>
        <w:t>D</w:t>
      </w:r>
      <w:r>
        <w:rPr>
          <w:rFonts w:hint="default" w:ascii="Times New Roman" w:hAnsi="Times New Roman" w:cs="Times New Roman"/>
        </w:rPr>
        <w:t>．当流过</w:t>
      </w:r>
      <w:r>
        <w:rPr>
          <w:rFonts w:hint="default" w:ascii="Times New Roman" w:hAnsi="Times New Roman" w:cs="Times New Roman"/>
          <w:i/>
          <w:szCs w:val="21"/>
        </w:rPr>
        <w:t>R</w:t>
      </w:r>
      <w:r>
        <w:rPr>
          <w:rFonts w:hint="default" w:ascii="Times New Roman" w:hAnsi="Times New Roman" w:cs="Times New Roman"/>
          <w:szCs w:val="21"/>
          <w:vertAlign w:val="subscript"/>
        </w:rPr>
        <w:t>2</w:t>
      </w:r>
      <w:r>
        <w:rPr>
          <w:rFonts w:hint="default" w:ascii="Times New Roman" w:hAnsi="Times New Roman" w:cs="Times New Roman"/>
          <w:szCs w:val="21"/>
        </w:rPr>
        <w:t>的电流为0.2 A时，电阻箱接入电路中的电阻值为100Ω</w:t>
      </w:r>
    </w:p>
    <w:p>
      <w:pPr>
        <w:adjustRightInd w:val="0"/>
        <w:snapToGrid w:val="0"/>
        <w:spacing w:line="300" w:lineRule="exact"/>
        <w:ind w:left="418" w:hanging="417" w:hangingChars="199"/>
        <w:rPr>
          <w:rFonts w:hint="eastAsia" w:eastAsia="方正书宋简体"/>
          <w:color w:val="000000"/>
          <w:szCs w:val="21"/>
        </w:rPr>
      </w:pPr>
      <w:r>
        <w:rPr>
          <w:rFonts w:hint="eastAsia"/>
        </w:rPr>
        <w:t>二.</w:t>
      </w:r>
      <w:r>
        <w:rPr>
          <w:rFonts w:hint="eastAsia" w:ascii="方正黑体简体" w:hAnsi="宋体" w:eastAsia="方正黑体简体"/>
          <w:b/>
          <w:bCs/>
          <w:color w:val="000000"/>
          <w:szCs w:val="21"/>
        </w:rPr>
        <w:t>多项选择题</w:t>
      </w:r>
      <w:r>
        <w:rPr>
          <w:rFonts w:eastAsia="方正书宋简体"/>
          <w:color w:val="000000"/>
          <w:szCs w:val="21"/>
        </w:rPr>
        <w:t>（下列各小题均有四个选项，其中符合题意的选项均多于一个。共</w:t>
      </w:r>
      <w:r>
        <w:rPr>
          <w:rFonts w:hint="eastAsia" w:eastAsia="方正书宋简体"/>
          <w:color w:val="000000"/>
          <w:szCs w:val="21"/>
        </w:rPr>
        <w:t>14</w:t>
      </w:r>
      <w:r>
        <w:rPr>
          <w:rFonts w:eastAsia="方正书宋简体"/>
          <w:color w:val="000000"/>
          <w:szCs w:val="21"/>
        </w:rPr>
        <w:t>分，每小题</w:t>
      </w:r>
      <w:r>
        <w:rPr>
          <w:rFonts w:hint="eastAsia" w:eastAsia="方正书宋简体"/>
          <w:color w:val="000000"/>
          <w:szCs w:val="21"/>
        </w:rPr>
        <w:t>2</w:t>
      </w:r>
      <w:r>
        <w:rPr>
          <w:rFonts w:eastAsia="方正书宋简体"/>
          <w:color w:val="000000"/>
          <w:szCs w:val="21"/>
        </w:rPr>
        <w:t>分。每小题选项全选对的得</w:t>
      </w:r>
      <w:r>
        <w:rPr>
          <w:rFonts w:hint="eastAsia" w:eastAsia="方正书宋简体"/>
          <w:color w:val="000000"/>
          <w:szCs w:val="21"/>
        </w:rPr>
        <w:t>2</w:t>
      </w:r>
      <w:r>
        <w:rPr>
          <w:rFonts w:eastAsia="方正书宋简体"/>
          <w:color w:val="000000"/>
          <w:szCs w:val="21"/>
        </w:rPr>
        <w:t>分，选对但不全的得</w:t>
      </w:r>
      <w:r>
        <w:rPr>
          <w:rFonts w:hint="eastAsia" w:eastAsia="方正书宋简体"/>
          <w:color w:val="000000"/>
          <w:szCs w:val="21"/>
        </w:rPr>
        <w:t>1</w:t>
      </w:r>
      <w:r>
        <w:rPr>
          <w:rFonts w:eastAsia="方正书宋简体"/>
          <w:color w:val="000000"/>
          <w:szCs w:val="21"/>
        </w:rPr>
        <w:t>分，有错选的不得分）</w:t>
      </w:r>
    </w:p>
    <w:p>
      <w:pPr>
        <w:tabs>
          <w:tab w:val="left" w:pos="3465"/>
        </w:tabs>
        <w:spacing w:line="360" w:lineRule="exact"/>
        <w:rPr>
          <w:szCs w:val="21"/>
        </w:rPr>
      </w:pPr>
      <w:r>
        <w:rPr>
          <w:szCs w:val="21"/>
        </w:rPr>
        <w:t>1</w:t>
      </w:r>
      <w:r>
        <w:rPr>
          <w:rFonts w:hint="eastAsia"/>
          <w:szCs w:val="21"/>
        </w:rPr>
        <w:t>6</w:t>
      </w:r>
      <w:r>
        <w:rPr>
          <w:rFonts w:hint="eastAsia"/>
        </w:rPr>
        <w:t>．</w:t>
      </w:r>
      <w:r>
        <w:rPr>
          <w:rFonts w:hint="eastAsia"/>
          <w:szCs w:val="21"/>
        </w:rPr>
        <w:t>关于电流，下列说法中正确的是</w:t>
      </w:r>
      <w:r>
        <w:rPr>
          <w:rFonts w:hint="eastAsia" w:ascii="宋体" w:hAnsi="宋体"/>
          <w:color w:val="000000"/>
          <w:szCs w:val="21"/>
        </w:rPr>
        <w:t>（    ）</w:t>
      </w:r>
    </w:p>
    <w:p>
      <w:pPr>
        <w:spacing w:line="360" w:lineRule="exact"/>
        <w:ind w:firstLine="420" w:firstLineChars="200"/>
        <w:rPr>
          <w:rFonts w:hint="default" w:ascii="Times New Roman" w:hAnsi="Times New Roman" w:cs="Times New Roman"/>
          <w:szCs w:val="21"/>
        </w:rPr>
      </w:pPr>
      <w:r>
        <w:rPr>
          <w:rFonts w:hint="default" w:ascii="Times New Roman" w:hAnsi="Times New Roman" w:cs="Times New Roman"/>
          <w:szCs w:val="21"/>
        </w:rPr>
        <w:t xml:space="preserve">A．自由电荷定向移动能形成电流     </w:t>
      </w:r>
    </w:p>
    <w:p>
      <w:pPr>
        <w:spacing w:line="360" w:lineRule="exact"/>
        <w:ind w:firstLine="420" w:firstLineChars="200"/>
        <w:rPr>
          <w:rFonts w:hint="default" w:ascii="Times New Roman" w:hAnsi="Times New Roman" w:cs="Times New Roman"/>
          <w:szCs w:val="21"/>
        </w:rPr>
      </w:pPr>
      <w:r>
        <w:rPr>
          <w:rFonts w:hint="default" w:ascii="Times New Roman" w:hAnsi="Times New Roman" w:cs="Times New Roman"/>
          <w:szCs w:val="21"/>
        </w:rPr>
        <w:t>B．电路中有电源就一定有电流</w:t>
      </w:r>
    </w:p>
    <w:p>
      <w:pPr>
        <w:spacing w:line="360" w:lineRule="exact"/>
        <w:ind w:firstLine="420" w:firstLineChars="200"/>
        <w:rPr>
          <w:rFonts w:hint="default" w:ascii="Times New Roman" w:hAnsi="Times New Roman" w:cs="Times New Roman"/>
          <w:szCs w:val="21"/>
        </w:rPr>
      </w:pPr>
      <w:r>
        <w:rPr>
          <w:rFonts w:hint="default" w:ascii="Times New Roman" w:hAnsi="Times New Roman" w:cs="Times New Roman"/>
          <w:szCs w:val="21"/>
        </w:rPr>
        <w:t>C．电压是电路中形成电流的原因</w:t>
      </w:r>
    </w:p>
    <w:p>
      <w:pPr>
        <w:spacing w:line="360" w:lineRule="exact"/>
        <w:ind w:firstLine="420" w:firstLineChars="200"/>
        <w:rPr>
          <w:rFonts w:hint="default" w:ascii="Times New Roman" w:hAnsi="Times New Roman" w:cs="Times New Roman"/>
          <w:szCs w:val="21"/>
        </w:rPr>
      </w:pPr>
      <w:r>
        <w:rPr>
          <w:rFonts w:hint="default" w:ascii="Times New Roman" w:hAnsi="Times New Roman" w:cs="Times New Roman"/>
          <w:szCs w:val="21"/>
        </w:rPr>
        <w:t>D．自由电子定向移动的方向为电流的方向</w:t>
      </w:r>
    </w:p>
    <w:p>
      <w:pPr>
        <w:rPr>
          <w:rFonts w:hint="default" w:ascii="Times New Roman" w:hAnsi="Times New Roman" w:cs="Times New Roman"/>
        </w:rPr>
      </w:pPr>
      <w:r>
        <w:rPr>
          <w:rFonts w:hint="default" w:ascii="Times New Roman" w:hAnsi="Times New Roman" w:cs="Times New Roman"/>
          <w:szCs w:val="21"/>
        </w:rPr>
        <w:t>17</w:t>
      </w:r>
      <w:r>
        <w:rPr>
          <w:rFonts w:hint="default" w:ascii="Times New Roman" w:hAnsi="Times New Roman" w:cs="Times New Roman"/>
        </w:rPr>
        <w:t>．下列关于比热容的说法中正确的是</w:t>
      </w:r>
      <w:r>
        <w:rPr>
          <w:rFonts w:hint="eastAsia" w:ascii="宋体" w:hAnsi="宋体"/>
          <w:color w:val="000000"/>
          <w:szCs w:val="21"/>
        </w:rPr>
        <w:t>（    ）</w:t>
      </w:r>
    </w:p>
    <w:p>
      <w:pPr>
        <w:ind w:firstLine="420" w:firstLineChars="200"/>
        <w:rPr>
          <w:rFonts w:hint="default" w:ascii="Times New Roman" w:hAnsi="Times New Roman" w:cs="Times New Roman"/>
        </w:rPr>
      </w:pPr>
      <w:r>
        <w:rPr>
          <w:rFonts w:hint="default" w:ascii="Times New Roman" w:hAnsi="Times New Roman" w:cs="Times New Roman"/>
        </w:rPr>
        <w:t>A．质量大的物体，比热容大</w:t>
      </w:r>
    </w:p>
    <w:p>
      <w:pPr>
        <w:ind w:firstLine="420" w:firstLineChars="200"/>
        <w:rPr>
          <w:rFonts w:hint="default" w:ascii="Times New Roman" w:hAnsi="Times New Roman" w:cs="Times New Roman"/>
        </w:rPr>
      </w:pPr>
      <w:r>
        <w:rPr>
          <w:rFonts w:hint="default" w:ascii="Times New Roman" w:hAnsi="Times New Roman" w:cs="Times New Roman"/>
        </w:rPr>
        <w:t>B．不同物质的比热容可能相同</w:t>
      </w:r>
    </w:p>
    <w:p>
      <w:pPr>
        <w:ind w:firstLine="420" w:firstLineChars="200"/>
        <w:rPr>
          <w:rFonts w:hint="default" w:ascii="Times New Roman" w:hAnsi="Times New Roman" w:cs="Times New Roman"/>
        </w:rPr>
      </w:pPr>
      <w:r>
        <w:rPr>
          <w:rFonts w:hint="default" w:ascii="Times New Roman" w:hAnsi="Times New Roman" w:cs="Times New Roman"/>
        </w:rPr>
        <w:t>C．</w:t>
      </w:r>
      <w:r>
        <w:rPr>
          <w:rFonts w:hint="default" w:ascii="Times New Roman" w:hAnsi="Times New Roman" w:cs="Times New Roman"/>
          <w:szCs w:val="21"/>
        </w:rPr>
        <w:t>物质的比热容与其吸收的热量成正比</w:t>
      </w:r>
    </w:p>
    <w:p>
      <w:pPr>
        <w:ind w:firstLine="420" w:firstLineChars="200"/>
        <w:rPr>
          <w:rFonts w:hint="default" w:ascii="Times New Roman" w:hAnsi="Times New Roman" w:cs="Times New Roman"/>
          <w:szCs w:val="21"/>
        </w:rPr>
      </w:pPr>
      <w:r>
        <w:rPr>
          <w:rFonts w:hint="default" w:ascii="Times New Roman" w:hAnsi="Times New Roman" w:cs="Times New Roman"/>
        </w:rPr>
        <w:t>D．由于</w:t>
      </w:r>
      <w:r>
        <w:rPr>
          <w:rFonts w:hint="default" w:ascii="Times New Roman" w:hAnsi="Times New Roman" w:cs="Times New Roman"/>
          <w:szCs w:val="21"/>
        </w:rPr>
        <w:t>水的比热容大，生物体内水的比例很高会有助于调节生物体自身的温度</w:t>
      </w:r>
    </w:p>
    <w:p>
      <w:pPr>
        <w:adjustRightInd w:val="0"/>
        <w:snapToGrid w:val="0"/>
        <w:spacing w:line="280" w:lineRule="exact"/>
        <w:ind w:left="499" w:leftChars="1" w:hanging="497" w:hangingChars="237"/>
        <w:jc w:val="left"/>
        <w:rPr>
          <w:rFonts w:hint="default" w:ascii="Times New Roman" w:hAnsi="Times New Roman" w:eastAsia="黑体" w:cs="Times New Roman"/>
          <w:color w:val="000000"/>
          <w:szCs w:val="21"/>
        </w:rPr>
      </w:pPr>
      <w:r>
        <w:rPr>
          <w:rFonts w:hint="default" w:ascii="Times New Roman" w:hAnsi="Times New Roman" w:cs="Times New Roman"/>
        </w:rPr>
        <w:t>18.</w:t>
      </w:r>
      <w:r>
        <w:rPr>
          <w:rFonts w:hint="default" w:ascii="Times New Roman" w:hAnsi="Times New Roman" w:cs="Times New Roman"/>
          <w:color w:val="000000"/>
        </w:rPr>
        <w:t xml:space="preserve"> 小东根据图10提供的信息得出以下四个结论，其中正确的是</w:t>
      </w:r>
      <w:r>
        <w:rPr>
          <w:rFonts w:hint="eastAsia" w:ascii="宋体" w:hAnsi="宋体"/>
          <w:color w:val="000000"/>
          <w:szCs w:val="21"/>
        </w:rPr>
        <w:t>（    ）</w:t>
      </w:r>
    </w:p>
    <w:p>
      <w:pPr>
        <w:adjustRightInd w:val="0"/>
        <w:snapToGrid w:val="0"/>
        <w:spacing w:line="280" w:lineRule="exact"/>
        <w:ind w:firstLine="420" w:firstLineChars="200"/>
        <w:jc w:val="left"/>
        <w:rPr>
          <w:rFonts w:hint="default" w:ascii="Times New Roman" w:hAnsi="Times New Roman" w:cs="Times New Roman"/>
          <w:color w:val="000000"/>
          <w:kern w:val="0"/>
          <w:szCs w:val="21"/>
        </w:rPr>
      </w:pPr>
      <w:r>
        <w:rPr>
          <w:rFonts w:hint="default" w:ascii="Times New Roman" w:hAnsi="Times New Roman" w:cs="Times New Roman"/>
          <w:color w:val="000000"/>
          <w:kern w:val="0"/>
          <w:szCs w:val="21"/>
        </w:rPr>
        <w:t>A．我国北方楼房中的“暖气”用水作介质，是因为</w:t>
      </w:r>
    </w:p>
    <w:p>
      <w:pPr>
        <w:adjustRightInd w:val="0"/>
        <w:snapToGrid w:val="0"/>
        <w:spacing w:line="280" w:lineRule="exact"/>
        <w:ind w:firstLine="783" w:firstLineChars="373"/>
        <w:jc w:val="left"/>
        <w:rPr>
          <w:rFonts w:hint="default" w:ascii="Times New Roman" w:hAnsi="Times New Roman" w:cs="Times New Roman"/>
          <w:color w:val="000000"/>
          <w:kern w:val="0"/>
          <w:szCs w:val="21"/>
        </w:rPr>
      </w:pPr>
      <w:r>
        <w:rPr>
          <w:rFonts w:hint="default" w:ascii="Times New Roman" w:hAnsi="Times New Roman" w:cs="Times New Roman"/>
          <w:color w:val="000000"/>
          <w:kern w:val="0"/>
          <w:szCs w:val="21"/>
        </w:rPr>
        <w:t>水的比热容大</w:t>
      </w:r>
    </w:p>
    <w:p>
      <w:pPr>
        <w:adjustRightInd w:val="0"/>
        <w:snapToGrid w:val="0"/>
        <w:spacing w:line="280" w:lineRule="exact"/>
        <w:ind w:firstLine="420" w:firstLineChars="200"/>
        <w:jc w:val="left"/>
        <w:rPr>
          <w:rFonts w:hint="default" w:ascii="Times New Roman" w:hAnsi="Times New Roman" w:cs="Times New Roman"/>
          <w:color w:val="000000"/>
          <w:kern w:val="0"/>
          <w:szCs w:val="21"/>
        </w:rPr>
      </w:pPr>
      <w:r>
        <w:rPr>
          <w:rFonts w:hint="default" w:ascii="Times New Roman" w:hAnsi="Times New Roman" w:cs="Times New Roman"/>
          <w:color w:val="000000"/>
          <w:kern w:val="0"/>
          <w:szCs w:val="21"/>
        </w:rPr>
        <w:t>B．质量相等的水和沙子，吸收相同热量，水比沙子</w:t>
      </w:r>
    </w:p>
    <w:p>
      <w:pPr>
        <w:adjustRightInd w:val="0"/>
        <w:snapToGrid w:val="0"/>
        <w:spacing w:line="280" w:lineRule="exact"/>
        <w:ind w:firstLine="783" w:firstLineChars="373"/>
        <w:jc w:val="left"/>
        <w:rPr>
          <w:rFonts w:hint="default" w:ascii="Times New Roman" w:hAnsi="Times New Roman" w:cs="Times New Roman"/>
          <w:color w:val="000000"/>
          <w:kern w:val="0"/>
          <w:szCs w:val="21"/>
        </w:rPr>
      </w:pPr>
      <w:r>
        <w:rPr>
          <w:rFonts w:hint="default" w:ascii="Times New Roman" w:hAnsi="Times New Roman" w:cs="Times New Roman"/>
          <w:color w:val="000000"/>
          <w:kern w:val="0"/>
          <w:szCs w:val="21"/>
        </w:rPr>
        <w:t>升温多</w:t>
      </w:r>
    </w:p>
    <w:p>
      <w:pPr>
        <w:adjustRightInd w:val="0"/>
        <w:snapToGrid w:val="0"/>
        <w:spacing w:line="280" w:lineRule="exact"/>
        <w:ind w:firstLine="420" w:firstLineChars="200"/>
        <w:jc w:val="left"/>
        <w:rPr>
          <w:rFonts w:hint="default" w:ascii="Times New Roman" w:hAnsi="Times New Roman" w:cs="Times New Roman"/>
          <w:color w:val="000000"/>
          <w:kern w:val="0"/>
          <w:szCs w:val="21"/>
        </w:rPr>
      </w:pPr>
      <w:r>
        <w:rPr>
          <w:rFonts w:hint="default" w:ascii="Times New Roman" w:hAnsi="Times New Roman" w:cs="Times New Roman"/>
          <w:color w:val="000000"/>
          <w:kern w:val="0"/>
          <w:szCs w:val="21"/>
        </w:rPr>
        <w:t>C．质量相等的沙子和铁，降低相同温度，沙子放出</w:t>
      </w:r>
    </w:p>
    <w:p>
      <w:pPr>
        <w:adjustRightInd w:val="0"/>
        <w:snapToGrid w:val="0"/>
        <w:spacing w:line="280" w:lineRule="exact"/>
        <w:ind w:firstLine="783" w:firstLineChars="373"/>
        <w:jc w:val="left"/>
        <w:rPr>
          <w:rFonts w:hint="default" w:ascii="Times New Roman" w:hAnsi="Times New Roman" w:cs="Times New Roman"/>
          <w:color w:val="000000"/>
          <w:kern w:val="0"/>
          <w:szCs w:val="21"/>
        </w:rPr>
      </w:pPr>
      <w:r>
        <w:rPr>
          <w:rFonts w:hint="default" w:ascii="Times New Roman" w:hAnsi="Times New Roman" w:cs="Times New Roman"/>
          <w:color w:val="000000"/>
          <w:kern w:val="0"/>
          <w:szCs w:val="21"/>
        </w:rPr>
        <w:t>的热量大于铁放出的热量</w:t>
      </w:r>
    </w:p>
    <w:p>
      <w:pPr>
        <w:adjustRightInd w:val="0"/>
        <w:snapToGrid w:val="0"/>
        <w:spacing w:line="280" w:lineRule="exact"/>
        <w:ind w:firstLine="420" w:firstLineChars="200"/>
        <w:jc w:val="left"/>
        <w:rPr>
          <w:rFonts w:hint="eastAsia"/>
          <w:color w:val="000000"/>
          <w:kern w:val="0"/>
          <w:szCs w:val="21"/>
        </w:rPr>
      </w:pPr>
      <w:r>
        <w:rPr>
          <w:rFonts w:hint="default" w:ascii="Times New Roman" w:hAnsi="Times New Roman" w:cs="Times New Roman"/>
          <w:color w:val="000000"/>
          <w:kern w:val="0"/>
          <w:szCs w:val="21"/>
        </w:rPr>
        <w:t>D．铁块和铝块升高相同温度，一定吸收相等的热量</w:t>
      </w:r>
    </w:p>
    <w:p>
      <w:pPr>
        <w:adjustRightInd w:val="0"/>
        <w:snapToGrid w:val="0"/>
        <w:spacing w:line="60" w:lineRule="auto"/>
        <w:ind w:left="315" w:hanging="315" w:hangingChars="150"/>
        <w:rPr>
          <w:rFonts w:hint="eastAsia"/>
          <w:color w:val="000000"/>
          <w:kern w:val="0"/>
          <w:szCs w:val="21"/>
        </w:rPr>
      </w:pPr>
    </w:p>
    <w:p>
      <w:pPr>
        <w:adjustRightInd w:val="0"/>
        <w:snapToGrid w:val="0"/>
        <w:spacing w:line="360" w:lineRule="exact"/>
        <w:jc w:val="left"/>
      </w:pPr>
      <w:r>
        <w:rPr>
          <w:rFonts w:hint="eastAsia"/>
          <w:szCs w:val="21"/>
        </w:rPr>
        <w:t>19.</w:t>
      </w:r>
      <w:r>
        <w:rPr>
          <w:rFonts w:hint="eastAsia" w:ascii="宋体" w:hAnsi="宋体"/>
        </w:rPr>
        <w:t xml:space="preserve"> 关于图</w:t>
      </w:r>
      <w:r>
        <w:rPr>
          <w:rFonts w:hint="eastAsia"/>
          <w:szCs w:val="21"/>
        </w:rPr>
        <w:t>11</w:t>
      </w:r>
      <w:r>
        <w:rPr>
          <w:rFonts w:hint="eastAsia" w:ascii="宋体" w:hAnsi="宋体"/>
        </w:rPr>
        <w:t>所示的四个热学实验，</w:t>
      </w:r>
      <w:r>
        <w:rPr>
          <w:rFonts w:ascii="宋体" w:hAnsi="宋体"/>
        </w:rPr>
        <w:t>下列</w:t>
      </w:r>
      <w:r>
        <w:rPr>
          <w:rFonts w:hint="eastAsia" w:ascii="宋体" w:hAnsi="宋体"/>
        </w:rPr>
        <w:t>说法中正确的是</w:t>
      </w:r>
      <w:r>
        <w:rPr>
          <w:rFonts w:hint="eastAsia" w:ascii="宋体" w:hAnsi="宋体"/>
          <w:color w:val="000000"/>
          <w:szCs w:val="21"/>
        </w:rPr>
        <w:t>（    ）</w:t>
      </w:r>
      <w:r>
        <w:rPr>
          <w:rFonts w:hint="eastAsia" w:ascii="宋体" w:hAnsi="宋体"/>
        </w:rPr>
        <w:t xml:space="preserve"> </w:t>
      </w:r>
    </w:p>
    <w:p>
      <w:pPr>
        <w:adjustRightInd w:val="0"/>
        <w:snapToGrid w:val="0"/>
        <w:spacing w:line="360" w:lineRule="exact"/>
        <w:rPr>
          <w:rFonts w:hint="default" w:ascii="Times New Roman" w:hAnsi="Times New Roman" w:cs="Times New Roman"/>
        </w:rPr>
      </w:pPr>
      <w:r>
        <w:rPr>
          <w:rFonts w:hint="eastAsia" w:ascii="宋体" w:hAnsi="宋体"/>
        </w:rPr>
        <w:t xml:space="preserve">   </w:t>
      </w:r>
      <w:r>
        <w:rPr>
          <w:rFonts w:hint="default" w:ascii="Times New Roman" w:hAnsi="Times New Roman" w:cs="Times New Roman"/>
        </w:rPr>
        <w:t xml:space="preserve"> A．抽去玻璃隔板后，两瓶中的气体逐渐混合，</w:t>
      </w:r>
      <w:r>
        <w:rPr>
          <w:rFonts w:hint="default" w:ascii="Times New Roman" w:hAnsi="Times New Roman" w:cs="Times New Roman"/>
          <w:szCs w:val="21"/>
        </w:rPr>
        <w:t>说明上面瓶中的空气密度较大</w:t>
      </w:r>
    </w:p>
    <w:p>
      <w:pPr>
        <w:tabs>
          <w:tab w:val="left" w:pos="5250"/>
        </w:tabs>
        <w:autoSpaceDE w:val="0"/>
        <w:autoSpaceDN w:val="0"/>
        <w:adjustRightInd w:val="0"/>
        <w:snapToGrid w:val="0"/>
        <w:spacing w:line="360" w:lineRule="exact"/>
        <w:ind w:firstLine="420" w:firstLineChars="200"/>
        <w:rPr>
          <w:rFonts w:hint="default" w:ascii="Times New Roman" w:hAnsi="Times New Roman" w:cs="Times New Roman"/>
        </w:rPr>
      </w:pPr>
      <w:r>
        <w:rPr>
          <w:rFonts w:hint="default" w:ascii="Times New Roman" w:hAnsi="Times New Roman" w:cs="Times New Roman"/>
        </w:rPr>
        <w:t>B．试管内的水沸腾后，水蒸气将橡胶塞推出，水蒸气的内能转化为橡胶塞的机械能</w:t>
      </w:r>
    </w:p>
    <w:p>
      <w:pPr>
        <w:tabs>
          <w:tab w:val="left" w:pos="5250"/>
        </w:tabs>
        <w:autoSpaceDE w:val="0"/>
        <w:autoSpaceDN w:val="0"/>
        <w:adjustRightInd w:val="0"/>
        <w:snapToGrid w:val="0"/>
        <w:spacing w:line="360" w:lineRule="exact"/>
        <w:ind w:firstLine="420" w:firstLineChars="200"/>
        <w:rPr>
          <w:rFonts w:hint="default" w:ascii="Times New Roman" w:hAnsi="Times New Roman" w:cs="Times New Roman"/>
        </w:rPr>
      </w:pPr>
      <w:r>
        <w:rPr>
          <w:rFonts w:hint="default" w:ascii="Times New Roman" w:hAnsi="Times New Roman" w:cs="Times New Roman"/>
        </w:rPr>
        <w:t>C．缓慢向上提拉与水面接触的玻璃板，在玻璃板离开水面前，弹簧测力计示数减小</w:t>
      </w:r>
    </w:p>
    <w:p>
      <w:pPr>
        <w:adjustRightInd w:val="0"/>
        <w:snapToGrid w:val="0"/>
        <w:spacing w:line="360" w:lineRule="exact"/>
        <w:rPr>
          <w:rFonts w:ascii="宋体" w:hAnsi="宋体"/>
        </w:rPr>
      </w:pPr>
      <w:r>
        <w:rPr>
          <w:rFonts w:hint="default" w:ascii="Times New Roman" w:hAnsi="Times New Roman" w:cs="Times New Roman"/>
        </w:rPr>
        <w:t xml:space="preserve">    D．金属管</w:t>
      </w:r>
      <w:r>
        <w:rPr>
          <w:rFonts w:hint="eastAsia" w:ascii="宋体" w:hAnsi="宋体"/>
        </w:rPr>
        <w:t>装有少量酒精，反复迅速拉动缠在金属管外的皮绳，可使管内的酒精沸腾</w:t>
      </w:r>
    </w:p>
    <w:p>
      <w:pPr>
        <w:tabs>
          <w:tab w:val="left" w:pos="500"/>
        </w:tabs>
        <w:adjustRightInd w:val="0"/>
        <w:snapToGrid w:val="0"/>
        <w:spacing w:line="288" w:lineRule="auto"/>
        <w:rPr>
          <w:rFonts w:ascii="幼圆"/>
        </w:rPr>
      </w:pPr>
      <w:r>
        <w:rPr>
          <w:b/>
          <w:szCs w:val="21"/>
        </w:rPr>
        <w:pict>
          <v:shape id="_x0000_s1030" o:spid="_x0000_s1030" o:spt="62" type="#_x0000_t62" style="position:absolute;left:0pt;margin-left:6433.5pt;margin-top:10552.5pt;height:266.25pt;width:511.5pt;z-index:251660288;mso-width-relative:page;mso-height-relative:page;" coordsize="21600,21600" adj="-9121,44174">
            <v:path/>
            <v:fill focussize="0,0"/>
            <v:stroke dashstyle="dash"/>
            <v:imagedata o:title=""/>
            <o:lock v:ext="edit"/>
            <v:textbox inset="0mm,0mm,0mm,0mm">
              <w:txbxContent>
                <w:p>
                  <w:pPr>
                    <w:rPr>
                      <w:rFonts w:ascii="楷体" w:hAnsi="楷体" w:eastAsia="楷体"/>
                      <w:sz w:val="18"/>
                      <w:szCs w:val="18"/>
                    </w:rPr>
                  </w:pPr>
                  <w:r>
                    <w:rPr>
                      <w:rFonts w:hint="eastAsia" w:ascii="楷体" w:hAnsi="楷体" w:eastAsia="楷体"/>
                      <w:sz w:val="18"/>
                      <w:szCs w:val="18"/>
                    </w:rPr>
                    <w:t>金属管</w:t>
                  </w:r>
                </w:p>
              </w:txbxContent>
            </v:textbox>
          </v:shape>
        </w:pict>
      </w:r>
    </w:p>
    <w:p>
      <w:pPr>
        <w:tabs>
          <w:tab w:val="left" w:pos="500"/>
        </w:tabs>
        <w:adjustRightInd w:val="0"/>
        <w:snapToGrid w:val="0"/>
        <w:spacing w:line="288" w:lineRule="auto"/>
        <w:rPr>
          <w:rFonts w:ascii="幼圆"/>
        </w:rPr>
      </w:pPr>
    </w:p>
    <w:p>
      <w:pPr>
        <w:adjustRightInd w:val="0"/>
        <w:snapToGrid w:val="0"/>
        <w:spacing w:line="288" w:lineRule="auto"/>
        <w:rPr>
          <w:rFonts w:eastAsia="方正书宋简体"/>
          <w:bCs/>
          <w:szCs w:val="21"/>
        </w:rPr>
      </w:pPr>
    </w:p>
    <w:p>
      <w:pPr>
        <w:adjustRightInd w:val="0"/>
        <w:snapToGrid w:val="0"/>
        <w:spacing w:line="288" w:lineRule="auto"/>
        <w:rPr>
          <w:rFonts w:eastAsia="方正书宋简体"/>
          <w:bCs/>
          <w:szCs w:val="21"/>
        </w:rPr>
      </w:pPr>
    </w:p>
    <w:p>
      <w:pPr>
        <w:adjustRightInd w:val="0"/>
        <w:snapToGrid w:val="0"/>
        <w:spacing w:line="288" w:lineRule="auto"/>
        <w:rPr>
          <w:rFonts w:eastAsia="方正书宋简体"/>
          <w:bCs/>
          <w:szCs w:val="21"/>
        </w:rPr>
      </w:pPr>
    </w:p>
    <w:p>
      <w:pPr>
        <w:adjustRightInd w:val="0"/>
        <w:snapToGrid w:val="0"/>
        <w:spacing w:line="288" w:lineRule="auto"/>
        <w:rPr>
          <w:rFonts w:eastAsia="方正书宋简体"/>
          <w:bCs/>
          <w:szCs w:val="21"/>
        </w:rPr>
      </w:pPr>
    </w:p>
    <w:p>
      <w:pPr>
        <w:spacing w:line="288" w:lineRule="auto"/>
        <w:rPr>
          <w:szCs w:val="21"/>
        </w:rPr>
      </w:pPr>
    </w:p>
    <w:p>
      <w:pPr>
        <w:spacing w:line="288" w:lineRule="auto"/>
        <w:rPr>
          <w:szCs w:val="21"/>
        </w:rPr>
      </w:pPr>
      <w:r>
        <w:rPr>
          <w:szCs w:val="21"/>
        </w:rPr>
        <w:pict>
          <v:shape id="_x0000_s1031" o:spid="_x0000_s1031" o:spt="202" type="#_x0000_t202" style="position:absolute;left:0pt;margin-left:191.3pt;margin-top:2.5pt;height:14.85pt;width:24.35pt;mso-wrap-distance-bottom:0pt;mso-wrap-distance-left:9pt;mso-wrap-distance-right:9pt;mso-wrap-distance-top:0pt;z-index:251667456;mso-width-relative:page;mso-height-relative:page;" filled="f" stroked="f" coordsize="21600,21600">
            <v:path/>
            <v:fill on="f" focussize="0,0"/>
            <v:stroke on="f" joinstyle="miter"/>
            <v:imagedata o:title=""/>
            <o:lock v:ext="edit"/>
            <v:textbox inset="0mm,0mm,0mm,0mm">
              <w:txbxContent>
                <w:p>
                  <w:pPr>
                    <w:rPr>
                      <w:rFonts w:eastAsia="方正书宋简体"/>
                      <w:sz w:val="18"/>
                      <w:szCs w:val="18"/>
                    </w:rPr>
                  </w:pPr>
                  <w:r>
                    <w:rPr>
                      <w:rFonts w:eastAsia="方正书宋简体"/>
                      <w:color w:val="000000"/>
                      <w:sz w:val="18"/>
                      <w:szCs w:val="18"/>
                    </w:rPr>
                    <w:t>图</w:t>
                  </w:r>
                  <w:r>
                    <w:rPr>
                      <w:rFonts w:hint="eastAsia" w:eastAsia="方正书宋简体"/>
                      <w:color w:val="000000"/>
                      <w:sz w:val="18"/>
                      <w:szCs w:val="18"/>
                    </w:rPr>
                    <w:t>11</w:t>
                  </w:r>
                </w:p>
              </w:txbxContent>
            </v:textbox>
            <w10:wrap type="square"/>
          </v:shape>
        </w:pict>
      </w:r>
    </w:p>
    <w:p>
      <w:pPr>
        <w:tabs>
          <w:tab w:val="left" w:pos="1615"/>
        </w:tabs>
        <w:spacing w:line="360" w:lineRule="exact"/>
        <w:ind w:left="420" w:hanging="420" w:hangingChars="200"/>
        <w:jc w:val="left"/>
        <w:rPr>
          <w:rFonts w:hAnsi="宋体"/>
          <w:szCs w:val="21"/>
        </w:rPr>
      </w:pPr>
      <w:r>
        <w:rPr>
          <w:rFonts w:hint="eastAsia"/>
          <w:szCs w:val="21"/>
        </w:rPr>
        <w:pict>
          <v:shape id="_x0000_s1032" o:spid="_x0000_s1032" o:spt="202" type="#_x0000_t202" style="position:absolute;left:0pt;margin-left:121.3pt;margin-top:41.2pt;height:20.25pt;width:144.05pt;z-index:251676672;mso-width-relative:page;mso-height-relative:page;" stroked="f" coordsize="21600,21600">
            <v:path/>
            <v:fill focussize="0,0"/>
            <v:stroke on="f" joinstyle="miter"/>
            <v:imagedata o:title=""/>
            <o:lock v:ext="edit"/>
            <v:textbox>
              <w:txbxContent>
                <w:p>
                  <w:pPr>
                    <w:rPr>
                      <w:sz w:val="18"/>
                      <w:szCs w:val="18"/>
                    </w:rPr>
                  </w:pPr>
                  <w:r>
                    <w:rPr>
                      <w:rFonts w:hint="eastAsia"/>
                      <w:sz w:val="18"/>
                      <w:szCs w:val="18"/>
                    </w:rPr>
                    <w:t>初三物理试卷  第3页共8页</w:t>
                  </w:r>
                </w:p>
              </w:txbxContent>
            </v:textbox>
          </v:shape>
        </w:pict>
      </w:r>
      <w:r>
        <w:rPr>
          <w:rFonts w:hint="eastAsia"/>
          <w:szCs w:val="21"/>
        </w:rPr>
        <w:t>20.</w:t>
      </w:r>
      <w:r>
        <w:rPr>
          <w:rFonts w:hint="eastAsia" w:hAnsi="宋体"/>
          <w:szCs w:val="21"/>
        </w:rPr>
        <w:t xml:space="preserve"> 如图12所示，小杜用丝绸摩擦过的玻璃棒接触验电器的金属球，看到验电器的金属箔</w:t>
      </w:r>
      <w:r>
        <w:rPr>
          <w:rFonts w:hAnsi="宋体"/>
          <w:szCs w:val="21"/>
        </w:rPr>
        <w:drawing>
          <wp:inline distT="0" distB="0" distL="0" distR="0">
            <wp:extent cx="19050" cy="19050"/>
            <wp:effectExtent l="19050" t="0" r="0" b="0"/>
            <wp:docPr id="12" name="图片 434"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34" descr="说明: 学科网(www.zxxk.com)--教育资源门户，提供试卷、教案、课件、论文、素材及各类教学资源下载，还有大量而丰富的教学相关资讯！"/>
                    <pic:cNvPicPr>
                      <a:picLocks noChangeAspect="1" noChangeArrowheads="1"/>
                    </pic:cNvPicPr>
                  </pic:nvPicPr>
                  <pic:blipFill>
                    <a:blip r:embed="rId7" cstate="print"/>
                    <a:srcRect/>
                    <a:stretch>
                      <a:fillRect/>
                    </a:stretch>
                  </pic:blipFill>
                  <pic:spPr>
                    <a:xfrm>
                      <a:off x="0" y="0"/>
                      <a:ext cx="19050" cy="19050"/>
                    </a:xfrm>
                    <a:prstGeom prst="rect">
                      <a:avLst/>
                    </a:prstGeom>
                    <a:noFill/>
                    <a:ln w="9525">
                      <a:noFill/>
                      <a:miter lim="800000"/>
                      <a:headEnd/>
                      <a:tailEnd/>
                    </a:ln>
                  </pic:spPr>
                </pic:pic>
              </a:graphicData>
            </a:graphic>
          </wp:inline>
        </w:drawing>
      </w:r>
      <w:r>
        <w:rPr>
          <w:rFonts w:hint="eastAsia" w:hAnsi="宋体"/>
          <w:szCs w:val="21"/>
        </w:rPr>
        <w:t>张开，在这个过程中，下列判断正确的是</w:t>
      </w:r>
      <w:r>
        <w:rPr>
          <w:rFonts w:hint="eastAsia" w:ascii="宋体" w:hAnsi="宋体"/>
          <w:color w:val="000000"/>
          <w:szCs w:val="21"/>
        </w:rPr>
        <w:t>（    ）</w:t>
      </w:r>
    </w:p>
    <w:p>
      <w:pPr>
        <w:widowControl/>
        <w:spacing w:line="360" w:lineRule="exact"/>
        <w:ind w:firstLine="420" w:firstLineChars="200"/>
        <w:jc w:val="left"/>
        <w:rPr>
          <w:rFonts w:hint="default" w:ascii="Times New Roman" w:hAnsi="Times New Roman" w:cs="Times New Roman"/>
          <w:szCs w:val="21"/>
        </w:rPr>
      </w:pPr>
      <w:r>
        <w:rPr>
          <w:rFonts w:hint="default" w:ascii="Times New Roman" w:hAnsi="Times New Roman" w:cs="Times New Roman"/>
          <w:szCs w:val="21"/>
        </w:rPr>
        <w:t xml:space="preserve">A．用丝绸摩擦玻璃棒能创造新电荷 </w:t>
      </w:r>
    </w:p>
    <w:p>
      <w:pPr>
        <w:widowControl/>
        <w:spacing w:line="360" w:lineRule="exact"/>
        <w:ind w:firstLine="420" w:firstLineChars="200"/>
        <w:jc w:val="left"/>
        <w:rPr>
          <w:rFonts w:hint="default" w:ascii="Times New Roman" w:hAnsi="Times New Roman" w:cs="Times New Roman"/>
          <w:szCs w:val="21"/>
        </w:rPr>
      </w:pPr>
      <w:r>
        <w:rPr>
          <w:rFonts w:hint="default" w:ascii="Times New Roman" w:hAnsi="Times New Roman" w:cs="Times New Roman"/>
          <w:szCs w:val="21"/>
        </w:rPr>
        <w:t>B．与金属球接触后，玻璃棒和金属球上带有同种电荷</w:t>
      </w:r>
    </w:p>
    <w:p>
      <w:pPr>
        <w:spacing w:line="360" w:lineRule="exact"/>
        <w:ind w:firstLine="420" w:firstLineChars="200"/>
        <w:jc w:val="left"/>
        <w:rPr>
          <w:rFonts w:hint="default" w:ascii="Times New Roman" w:hAnsi="Times New Roman" w:cs="Times New Roman"/>
          <w:szCs w:val="21"/>
        </w:rPr>
      </w:pPr>
      <w:r>
        <w:rPr>
          <w:rFonts w:hint="default" w:ascii="Times New Roman" w:hAnsi="Times New Roman" w:cs="Times New Roman"/>
          <w:szCs w:val="21"/>
        </w:rPr>
        <w:t>C．与金属球接触后，玻璃棒和金属球上带有异种电荷</w:t>
      </w:r>
    </w:p>
    <w:p>
      <w:pPr>
        <w:ind w:firstLine="420" w:firstLineChars="200"/>
        <w:rPr>
          <w:rFonts w:hint="default" w:ascii="Times New Roman" w:hAnsi="Times New Roman" w:cs="Times New Roman"/>
          <w:sz w:val="18"/>
          <w:szCs w:val="18"/>
        </w:rPr>
      </w:pPr>
      <w:r>
        <w:rPr>
          <w:rFonts w:hint="default" w:ascii="Times New Roman" w:hAnsi="Times New Roman" w:cs="Times New Roman"/>
          <w:szCs w:val="21"/>
        </w:rPr>
        <w:t>D．金属箔张开是因为同种电荷相互排斥</w:t>
      </w:r>
    </w:p>
    <w:p>
      <w:pPr>
        <w:ind w:firstLine="360" w:firstLineChars="200"/>
        <w:rPr>
          <w:rFonts w:hint="default" w:ascii="Times New Roman" w:hAnsi="Times New Roman" w:cs="Times New Roman"/>
          <w:sz w:val="18"/>
          <w:szCs w:val="18"/>
        </w:rPr>
      </w:pPr>
    </w:p>
    <w:p>
      <w:pPr>
        <w:ind w:left="420" w:hanging="420" w:hangingChars="200"/>
        <w:rPr>
          <w:rFonts w:hint="default" w:ascii="Times New Roman" w:hAnsi="Times New Roman" w:cs="Times New Roman"/>
        </w:rPr>
      </w:pPr>
      <w:r>
        <w:rPr>
          <w:rFonts w:hint="eastAsia"/>
          <w:szCs w:val="21"/>
        </w:rPr>
        <w:t>21.</w:t>
      </w:r>
      <w:r>
        <w:rPr>
          <w:rFonts w:hAnsi="宋体"/>
          <w:szCs w:val="21"/>
        </w:rPr>
        <w:t xml:space="preserve"> 小</w:t>
      </w:r>
      <w:r>
        <w:rPr>
          <w:rFonts w:hint="eastAsia" w:hAnsi="宋体"/>
          <w:szCs w:val="21"/>
        </w:rPr>
        <w:t>华</w:t>
      </w:r>
      <w:r>
        <w:rPr>
          <w:rFonts w:hAnsi="宋体"/>
          <w:szCs w:val="21"/>
        </w:rPr>
        <w:t>利用如图</w:t>
      </w:r>
      <w:r>
        <w:rPr>
          <w:rFonts w:hint="eastAsia"/>
          <w:szCs w:val="21"/>
        </w:rPr>
        <w:t>13</w:t>
      </w:r>
      <w:r>
        <w:rPr>
          <w:rFonts w:hAnsi="宋体"/>
          <w:szCs w:val="21"/>
        </w:rPr>
        <w:t>所示的实验装置，</w:t>
      </w:r>
      <w:r>
        <w:rPr>
          <w:rFonts w:hint="eastAsia" w:hAnsi="宋体"/>
          <w:szCs w:val="21"/>
        </w:rPr>
        <w:t>探</w:t>
      </w:r>
      <w:r>
        <w:rPr>
          <w:rFonts w:hAnsi="宋体"/>
          <w:szCs w:val="21"/>
        </w:rPr>
        <w:t>究电阻的大小与哪些因素有关。图中</w:t>
      </w:r>
      <w:r>
        <w:rPr>
          <w:szCs w:val="21"/>
        </w:rPr>
        <w:t>A</w:t>
      </w:r>
      <w:r>
        <w:rPr>
          <w:rFonts w:hAnsi="宋体"/>
          <w:szCs w:val="21"/>
        </w:rPr>
        <w:t>为锰铜线，</w:t>
      </w:r>
      <w:r>
        <w:rPr>
          <w:rFonts w:hint="default" w:ascii="Times New Roman" w:hAnsi="Times New Roman" w:cs="Times New Roman"/>
          <w:spacing w:val="-4"/>
          <w:szCs w:val="21"/>
        </w:rPr>
        <w:t>B、C、D为镍铬合金线，</w:t>
      </w:r>
      <w:r>
        <w:rPr>
          <w:rFonts w:hint="default" w:ascii="Times New Roman" w:hAnsi="Times New Roman" w:cs="Times New Roman"/>
          <w:i/>
          <w:spacing w:val="-4"/>
          <w:szCs w:val="21"/>
        </w:rPr>
        <w:t>S</w:t>
      </w:r>
      <w:r>
        <w:rPr>
          <w:rFonts w:hint="default" w:ascii="Times New Roman" w:hAnsi="Times New Roman" w:cs="Times New Roman"/>
          <w:spacing w:val="-4"/>
          <w:szCs w:val="21"/>
        </w:rPr>
        <w:t>表示横截面积，A、B、C的长度相同。下列说法中正确的是</w:t>
      </w:r>
      <w:r>
        <w:rPr>
          <w:rFonts w:hint="eastAsia" w:ascii="宋体" w:hAnsi="宋体"/>
          <w:color w:val="000000"/>
          <w:szCs w:val="21"/>
        </w:rPr>
        <w:t>（    ）</w:t>
      </w:r>
    </w:p>
    <w:p>
      <w:pPr>
        <w:spacing w:line="360" w:lineRule="exact"/>
        <w:ind w:firstLine="420" w:firstLineChars="200"/>
        <w:jc w:val="left"/>
        <w:rPr>
          <w:rFonts w:hint="default" w:ascii="Times New Roman" w:hAnsi="Times New Roman" w:cs="Times New Roman"/>
          <w:szCs w:val="21"/>
        </w:rPr>
      </w:pPr>
      <w:r>
        <w:rPr>
          <w:rFonts w:hint="default" w:ascii="Times New Roman" w:hAnsi="Times New Roman" w:cs="Times New Roman"/>
          <w:szCs w:val="21"/>
        </w:rPr>
        <w:t>A．若探究电阻大小与温度是否有关，应选择B和C这两根金属线分别连入</w:t>
      </w:r>
    </w:p>
    <w:p>
      <w:pPr>
        <w:spacing w:line="360" w:lineRule="exact"/>
        <w:ind w:firstLine="420" w:firstLineChars="200"/>
        <w:jc w:val="left"/>
        <w:rPr>
          <w:rFonts w:hint="default" w:ascii="Times New Roman" w:hAnsi="Times New Roman" w:cs="Times New Roman"/>
          <w:szCs w:val="21"/>
        </w:rPr>
      </w:pPr>
      <w:r>
        <w:rPr>
          <w:rFonts w:hint="default" w:ascii="Times New Roman" w:hAnsi="Times New Roman" w:cs="Times New Roman"/>
          <w:szCs w:val="21"/>
        </w:rPr>
        <w:pict>
          <v:shape id="_x0000_s1033" o:spid="_x0000_s1033" o:spt="202" type="#_x0000_t202" style="position:absolute;left:0pt;margin-left:6187.5pt;margin-top:2206.5pt;height:364.5pt;width:669pt;z-index:251661312;mso-width-relative:page;mso-height-relative:page;" filled="f" stroked="f" coordsize="21600,21600">
            <v:path/>
            <v:fill on="f" focussize="0,0"/>
            <v:stroke on="f" joinstyle="miter"/>
            <v:imagedata o:title=""/>
            <o:lock v:ext="edit"/>
            <v:textbox>
              <w:txbxContent>
                <w:p>
                  <w:pPr>
                    <w:rPr>
                      <w:sz w:val="18"/>
                      <w:szCs w:val="18"/>
                    </w:rPr>
                  </w:pPr>
                  <w:r>
                    <w:rPr>
                      <w:rFonts w:hint="eastAsia"/>
                      <w:sz w:val="18"/>
                      <w:szCs w:val="18"/>
                    </w:rPr>
                    <w:t>图13</w:t>
                  </w:r>
                </w:p>
              </w:txbxContent>
            </v:textbox>
          </v:shape>
        </w:pict>
      </w:r>
      <w:r>
        <w:rPr>
          <w:rFonts w:hint="default" w:ascii="Times New Roman" w:hAnsi="Times New Roman" w:cs="Times New Roman"/>
          <w:szCs w:val="21"/>
        </w:rPr>
        <w:t>B．若探究电阻的大小与横截面积是否有关，</w:t>
      </w:r>
    </w:p>
    <w:p>
      <w:pPr>
        <w:spacing w:line="360" w:lineRule="exact"/>
        <w:ind w:firstLine="840" w:firstLineChars="400"/>
        <w:jc w:val="left"/>
        <w:rPr>
          <w:rFonts w:hint="default" w:ascii="Times New Roman" w:hAnsi="Times New Roman" w:cs="Times New Roman"/>
          <w:szCs w:val="21"/>
        </w:rPr>
      </w:pPr>
      <w:r>
        <w:rPr>
          <w:rFonts w:hint="default" w:ascii="Times New Roman" w:hAnsi="Times New Roman" w:cs="Times New Roman"/>
          <w:szCs w:val="21"/>
        </w:rPr>
        <w:t>应选择C和D这两根金属线分别连入</w:t>
      </w:r>
    </w:p>
    <w:p>
      <w:pPr>
        <w:widowControl/>
        <w:spacing w:line="360" w:lineRule="exact"/>
        <w:ind w:firstLine="420" w:firstLineChars="200"/>
        <w:jc w:val="left"/>
        <w:rPr>
          <w:rFonts w:hint="default" w:ascii="Times New Roman" w:hAnsi="Times New Roman" w:cs="Times New Roman"/>
          <w:szCs w:val="21"/>
        </w:rPr>
      </w:pPr>
      <w:r>
        <w:rPr>
          <w:rFonts w:hint="default" w:ascii="Times New Roman" w:hAnsi="Times New Roman" w:cs="Times New Roman"/>
          <w:szCs w:val="21"/>
        </w:rPr>
        <w:t>C．若探究电阻的大小与长度是否有关，</w:t>
      </w:r>
    </w:p>
    <w:p>
      <w:pPr>
        <w:widowControl/>
        <w:spacing w:line="360" w:lineRule="exact"/>
        <w:ind w:firstLine="840" w:firstLineChars="400"/>
        <w:jc w:val="left"/>
        <w:rPr>
          <w:rFonts w:hint="default" w:ascii="Times New Roman" w:hAnsi="Times New Roman" w:cs="Times New Roman"/>
          <w:szCs w:val="21"/>
        </w:rPr>
      </w:pPr>
      <w:r>
        <w:rPr>
          <w:rFonts w:hint="default" w:ascii="Times New Roman" w:hAnsi="Times New Roman" w:cs="Times New Roman"/>
          <w:szCs w:val="21"/>
        </w:rPr>
        <w:t>应选择B和D这两根金属线分别连入</w:t>
      </w:r>
    </w:p>
    <w:p>
      <w:pPr>
        <w:widowControl/>
        <w:spacing w:line="360" w:lineRule="exact"/>
        <w:ind w:firstLine="420" w:firstLineChars="200"/>
        <w:jc w:val="left"/>
        <w:rPr>
          <w:rFonts w:hint="default" w:ascii="Times New Roman" w:hAnsi="Times New Roman" w:cs="Times New Roman"/>
          <w:szCs w:val="21"/>
        </w:rPr>
      </w:pPr>
      <w:r>
        <w:rPr>
          <w:rFonts w:hint="default" w:ascii="Times New Roman" w:hAnsi="Times New Roman" w:cs="Times New Roman"/>
          <w:szCs w:val="21"/>
        </w:rPr>
        <w:t>D．若探究电阻的大小与材料的是否有关，</w:t>
      </w:r>
    </w:p>
    <w:p>
      <w:pPr>
        <w:widowControl/>
        <w:spacing w:line="360" w:lineRule="exact"/>
        <w:ind w:firstLine="735" w:firstLineChars="350"/>
        <w:jc w:val="left"/>
        <w:rPr>
          <w:rFonts w:hint="default" w:ascii="Times New Roman" w:hAnsi="Times New Roman" w:cs="Times New Roman"/>
          <w:szCs w:val="21"/>
        </w:rPr>
      </w:pPr>
      <w:r>
        <w:rPr>
          <w:rFonts w:hint="default" w:ascii="Times New Roman" w:hAnsi="Times New Roman" w:cs="Times New Roman"/>
          <w:szCs w:val="21"/>
        </w:rPr>
        <w:t>应选择A和B这两根金属线分别连入</w:t>
      </w:r>
    </w:p>
    <w:p>
      <w:pPr>
        <w:pStyle w:val="14"/>
        <w:keepNext w:val="0"/>
        <w:keepLines w:val="0"/>
        <w:pageBreakBefore w:val="0"/>
        <w:widowControl w:val="0"/>
        <w:kinsoku/>
        <w:wordWrap/>
        <w:overflowPunct/>
        <w:topLinePunct w:val="0"/>
        <w:autoSpaceDE w:val="0"/>
        <w:autoSpaceDN w:val="0"/>
        <w:bidi w:val="0"/>
        <w:adjustRightInd w:val="0"/>
        <w:snapToGrid/>
        <w:ind w:left="480" w:hanging="480" w:hangingChars="200"/>
        <w:textAlignment w:val="auto"/>
        <w:outlineLvl w:val="9"/>
        <w:rPr>
          <w:color w:val="auto"/>
          <w:sz w:val="21"/>
          <w:szCs w:val="21"/>
        </w:rPr>
      </w:pPr>
      <w:r>
        <w:rPr>
          <w:rFonts w:hint="eastAsia" w:hAnsi="宋体"/>
          <w:szCs w:val="21"/>
        </w:rPr>
        <w:drawing>
          <wp:anchor distT="0" distB="0" distL="114300" distR="114300" simplePos="0" relativeHeight="251669504" behindDoc="0" locked="0" layoutInCell="1" allowOverlap="1">
            <wp:simplePos x="0" y="0"/>
            <wp:positionH relativeFrom="column">
              <wp:posOffset>3262630</wp:posOffset>
            </wp:positionH>
            <wp:positionV relativeFrom="paragraph">
              <wp:posOffset>52705</wp:posOffset>
            </wp:positionV>
            <wp:extent cx="2076450" cy="1990725"/>
            <wp:effectExtent l="19050" t="0" r="0" b="0"/>
            <wp:wrapSquare wrapText="bothSides"/>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noChangeArrowheads="1"/>
                    </pic:cNvPicPr>
                  </pic:nvPicPr>
                  <pic:blipFill>
                    <a:blip r:embed="rId8" cstate="print"/>
                    <a:srcRect/>
                    <a:stretch>
                      <a:fillRect/>
                    </a:stretch>
                  </pic:blipFill>
                  <pic:spPr>
                    <a:xfrm>
                      <a:off x="0" y="0"/>
                      <a:ext cx="2076450" cy="1990725"/>
                    </a:xfrm>
                    <a:prstGeom prst="rect">
                      <a:avLst/>
                    </a:prstGeom>
                    <a:noFill/>
                    <a:ln w="9525">
                      <a:noFill/>
                      <a:miter lim="800000"/>
                      <a:headEnd/>
                      <a:tailEnd/>
                    </a:ln>
                  </pic:spPr>
                </pic:pic>
              </a:graphicData>
            </a:graphic>
          </wp:anchor>
        </w:drawing>
      </w:r>
      <w:r>
        <w:rPr>
          <w:rFonts w:hint="eastAsia"/>
          <w:szCs w:val="21"/>
        </w:rPr>
        <w:t>22.</w:t>
      </w:r>
      <w:r>
        <w:rPr>
          <w:rFonts w:eastAsia="黑体"/>
          <w:szCs w:val="21"/>
        </w:rPr>
        <w:t xml:space="preserve"> </w:t>
      </w:r>
      <w:r>
        <w:rPr>
          <w:rFonts w:hint="eastAsia" w:hAnsi="Times New Roman"/>
          <w:color w:val="auto"/>
          <w:sz w:val="21"/>
          <w:szCs w:val="21"/>
        </w:rPr>
        <w:t>如图</w:t>
      </w:r>
      <w:r>
        <w:rPr>
          <w:rFonts w:ascii="Times New Roman" w:hAnsi="Times New Roman" w:cs="Times New Roman"/>
          <w:color w:val="auto"/>
          <w:sz w:val="21"/>
          <w:szCs w:val="21"/>
        </w:rPr>
        <w:t>11</w:t>
      </w:r>
      <w:r>
        <w:rPr>
          <w:rFonts w:hint="eastAsia" w:hAnsi="Times New Roman"/>
          <w:color w:val="auto"/>
          <w:sz w:val="21"/>
          <w:szCs w:val="21"/>
        </w:rPr>
        <w:t>所示，电源两端电压一定，不考虑温度对电阻阻值的影响。关于电路的工作情</w:t>
      </w:r>
      <w:r>
        <w:rPr>
          <w:rFonts w:hint="eastAsia"/>
          <w:color w:val="auto"/>
          <w:sz w:val="21"/>
          <w:szCs w:val="21"/>
        </w:rPr>
        <w:t>况，下列说法中正确的是（    ）</w:t>
      </w:r>
    </w:p>
    <w:p>
      <w:pPr>
        <w:pStyle w:val="14"/>
        <w:keepNext w:val="0"/>
        <w:keepLines w:val="0"/>
        <w:pageBreakBefore w:val="0"/>
        <w:widowControl w:val="0"/>
        <w:kinsoku/>
        <w:wordWrap/>
        <w:overflowPunct/>
        <w:topLinePunct w:val="0"/>
        <w:autoSpaceDE w:val="0"/>
        <w:autoSpaceDN w:val="0"/>
        <w:bidi w:val="0"/>
        <w:adjustRightInd w:val="0"/>
        <w:snapToGrid/>
        <w:ind w:left="420" w:leftChars="200"/>
        <w:textAlignment w:val="auto"/>
        <w:outlineLvl w:val="9"/>
        <w:rPr>
          <w:rFonts w:hAnsi="Times New Roman"/>
          <w:color w:val="auto"/>
          <w:sz w:val="21"/>
          <w:szCs w:val="21"/>
        </w:rPr>
      </w:pPr>
      <w:r>
        <w:rPr>
          <w:rFonts w:ascii="Times New Roman" w:hAnsi="Times New Roman" w:cs="Times New Roman"/>
          <w:color w:val="auto"/>
          <w:sz w:val="21"/>
          <w:szCs w:val="21"/>
        </w:rPr>
        <w:t>A</w:t>
      </w:r>
      <w:r>
        <w:rPr>
          <w:rFonts w:hint="eastAsia" w:hAnsi="Times New Roman"/>
          <w:color w:val="auto"/>
          <w:sz w:val="21"/>
          <w:szCs w:val="21"/>
        </w:rPr>
        <w:t>．只闭合</w:t>
      </w:r>
      <w:r>
        <w:rPr>
          <w:rFonts w:ascii="Times New Roman" w:hAnsi="Times New Roman" w:cs="Times New Roman"/>
          <w:color w:val="auto"/>
          <w:sz w:val="21"/>
          <w:szCs w:val="21"/>
        </w:rPr>
        <w:t>S</w:t>
      </w:r>
      <w:r>
        <w:rPr>
          <w:rFonts w:ascii="Times New Roman" w:hAnsi="Times New Roman" w:cs="Times New Roman"/>
          <w:color w:val="auto"/>
          <w:sz w:val="14"/>
          <w:szCs w:val="14"/>
        </w:rPr>
        <w:t>1</w:t>
      </w:r>
      <w:r>
        <w:rPr>
          <w:rFonts w:hint="eastAsia" w:hAnsi="Times New Roman"/>
          <w:color w:val="auto"/>
          <w:sz w:val="21"/>
          <w:szCs w:val="21"/>
        </w:rPr>
        <w:t>，</w:t>
      </w:r>
      <w:r>
        <w:rPr>
          <w:rFonts w:ascii="Times New Roman" w:hAnsi="Times New Roman" w:cs="Times New Roman"/>
          <w:i/>
          <w:iCs/>
          <w:color w:val="auto"/>
          <w:sz w:val="21"/>
          <w:szCs w:val="21"/>
        </w:rPr>
        <w:t>R</w:t>
      </w:r>
      <w:r>
        <w:rPr>
          <w:rFonts w:ascii="Times New Roman" w:hAnsi="Times New Roman" w:cs="Times New Roman"/>
          <w:color w:val="auto"/>
          <w:sz w:val="14"/>
          <w:szCs w:val="14"/>
        </w:rPr>
        <w:t>1</w:t>
      </w:r>
      <w:r>
        <w:rPr>
          <w:rFonts w:hint="eastAsia" w:hAnsi="Times New Roman"/>
          <w:color w:val="auto"/>
          <w:sz w:val="21"/>
          <w:szCs w:val="21"/>
        </w:rPr>
        <w:t>和</w:t>
      </w:r>
      <w:r>
        <w:rPr>
          <w:rFonts w:ascii="Times New Roman" w:hAnsi="Times New Roman" w:cs="Times New Roman"/>
          <w:i/>
          <w:iCs/>
          <w:color w:val="auto"/>
          <w:sz w:val="21"/>
          <w:szCs w:val="21"/>
        </w:rPr>
        <w:t>R</w:t>
      </w:r>
      <w:r>
        <w:rPr>
          <w:rFonts w:ascii="Times New Roman" w:hAnsi="Times New Roman" w:cs="Times New Roman"/>
          <w:color w:val="auto"/>
          <w:sz w:val="14"/>
          <w:szCs w:val="14"/>
        </w:rPr>
        <w:t>2</w:t>
      </w:r>
      <w:r>
        <w:rPr>
          <w:rFonts w:hint="eastAsia" w:hAnsi="Times New Roman"/>
          <w:color w:val="auto"/>
          <w:sz w:val="21"/>
          <w:szCs w:val="21"/>
        </w:rPr>
        <w:t>串联</w:t>
      </w:r>
    </w:p>
    <w:p>
      <w:pPr>
        <w:pStyle w:val="14"/>
        <w:keepNext w:val="0"/>
        <w:keepLines w:val="0"/>
        <w:pageBreakBefore w:val="0"/>
        <w:widowControl w:val="0"/>
        <w:kinsoku/>
        <w:wordWrap/>
        <w:overflowPunct/>
        <w:topLinePunct w:val="0"/>
        <w:autoSpaceDE w:val="0"/>
        <w:autoSpaceDN w:val="0"/>
        <w:bidi w:val="0"/>
        <w:adjustRightInd w:val="0"/>
        <w:snapToGrid/>
        <w:ind w:left="420" w:leftChars="200"/>
        <w:textAlignment w:val="auto"/>
        <w:outlineLvl w:val="9"/>
        <w:rPr>
          <w:rFonts w:hAnsi="Times New Roman"/>
          <w:color w:val="auto"/>
          <w:sz w:val="21"/>
          <w:szCs w:val="21"/>
        </w:rPr>
      </w:pPr>
      <w:r>
        <w:rPr>
          <w:rFonts w:ascii="Times New Roman" w:hAnsi="Times New Roman" w:cs="Times New Roman"/>
          <w:color w:val="auto"/>
          <w:sz w:val="21"/>
          <w:szCs w:val="21"/>
        </w:rPr>
        <w:t>B</w:t>
      </w:r>
      <w:r>
        <w:rPr>
          <w:rFonts w:hint="eastAsia" w:hAnsi="Times New Roman"/>
          <w:color w:val="auto"/>
          <w:sz w:val="21"/>
          <w:szCs w:val="21"/>
        </w:rPr>
        <w:t>．先闭合</w:t>
      </w:r>
      <w:r>
        <w:rPr>
          <w:rFonts w:ascii="Times New Roman" w:hAnsi="Times New Roman" w:cs="Times New Roman"/>
          <w:color w:val="auto"/>
          <w:sz w:val="21"/>
          <w:szCs w:val="21"/>
        </w:rPr>
        <w:t>S</w:t>
      </w:r>
      <w:r>
        <w:rPr>
          <w:rFonts w:ascii="Times New Roman" w:hAnsi="Times New Roman" w:cs="Times New Roman"/>
          <w:color w:val="auto"/>
          <w:sz w:val="14"/>
          <w:szCs w:val="14"/>
        </w:rPr>
        <w:t>1</w:t>
      </w:r>
      <w:r>
        <w:rPr>
          <w:rFonts w:hint="eastAsia" w:hAnsi="Times New Roman"/>
          <w:color w:val="auto"/>
          <w:sz w:val="21"/>
          <w:szCs w:val="21"/>
        </w:rPr>
        <w:t>，再闭合</w:t>
      </w:r>
      <w:r>
        <w:rPr>
          <w:rFonts w:ascii="Times New Roman" w:hAnsi="Times New Roman" w:cs="Times New Roman"/>
          <w:color w:val="auto"/>
          <w:sz w:val="21"/>
          <w:szCs w:val="21"/>
        </w:rPr>
        <w:t>S</w:t>
      </w:r>
      <w:r>
        <w:rPr>
          <w:rFonts w:ascii="Times New Roman" w:hAnsi="Times New Roman" w:cs="Times New Roman"/>
          <w:color w:val="auto"/>
          <w:sz w:val="14"/>
          <w:szCs w:val="14"/>
        </w:rPr>
        <w:t>2</w:t>
      </w:r>
      <w:r>
        <w:rPr>
          <w:rFonts w:hint="eastAsia" w:hAnsi="Times New Roman"/>
          <w:color w:val="auto"/>
          <w:sz w:val="21"/>
          <w:szCs w:val="21"/>
        </w:rPr>
        <w:t>时，总电阻变小，电压表的示数不变，电流表的示数变大</w:t>
      </w:r>
    </w:p>
    <w:p>
      <w:pPr>
        <w:pStyle w:val="14"/>
        <w:keepNext w:val="0"/>
        <w:keepLines w:val="0"/>
        <w:pageBreakBefore w:val="0"/>
        <w:widowControl w:val="0"/>
        <w:kinsoku/>
        <w:wordWrap/>
        <w:overflowPunct/>
        <w:topLinePunct w:val="0"/>
        <w:autoSpaceDE w:val="0"/>
        <w:autoSpaceDN w:val="0"/>
        <w:bidi w:val="0"/>
        <w:adjustRightInd w:val="0"/>
        <w:snapToGrid/>
        <w:ind w:left="420" w:leftChars="200"/>
        <w:textAlignment w:val="auto"/>
        <w:outlineLvl w:val="9"/>
        <w:rPr>
          <w:rFonts w:hAnsi="Times New Roman"/>
          <w:color w:val="auto"/>
          <w:sz w:val="21"/>
          <w:szCs w:val="21"/>
        </w:rPr>
      </w:pPr>
      <w:r>
        <w:rPr>
          <w:rFonts w:ascii="Times New Roman" w:hAnsi="Times New Roman" w:cs="Times New Roman"/>
          <w:color w:val="auto"/>
          <w:sz w:val="21"/>
          <w:szCs w:val="21"/>
        </w:rPr>
        <w:t>C</w:t>
      </w:r>
      <w:r>
        <w:rPr>
          <w:rFonts w:hint="eastAsia" w:hAnsi="Times New Roman"/>
          <w:color w:val="auto"/>
          <w:sz w:val="21"/>
          <w:szCs w:val="21"/>
        </w:rPr>
        <w:t>．若</w:t>
      </w:r>
      <w:r>
        <w:rPr>
          <w:rFonts w:ascii="Times New Roman" w:hAnsi="Times New Roman" w:cs="Times New Roman"/>
          <w:i/>
          <w:iCs/>
          <w:color w:val="auto"/>
          <w:sz w:val="21"/>
          <w:szCs w:val="21"/>
        </w:rPr>
        <w:t>R</w:t>
      </w:r>
      <w:r>
        <w:rPr>
          <w:rFonts w:ascii="Times New Roman" w:hAnsi="Times New Roman" w:cs="Times New Roman"/>
          <w:color w:val="auto"/>
          <w:sz w:val="14"/>
          <w:szCs w:val="14"/>
        </w:rPr>
        <w:t>1</w:t>
      </w:r>
      <w:r>
        <w:rPr>
          <w:rFonts w:hint="eastAsia" w:hAnsi="Times New Roman"/>
          <w:color w:val="auto"/>
          <w:sz w:val="21"/>
          <w:szCs w:val="21"/>
        </w:rPr>
        <w:t>被短路，则闭合</w:t>
      </w:r>
      <w:r>
        <w:rPr>
          <w:rFonts w:ascii="Times New Roman" w:hAnsi="Times New Roman" w:cs="Times New Roman"/>
          <w:color w:val="auto"/>
          <w:sz w:val="21"/>
          <w:szCs w:val="21"/>
        </w:rPr>
        <w:t>S</w:t>
      </w:r>
      <w:r>
        <w:rPr>
          <w:rFonts w:ascii="Times New Roman" w:hAnsi="Times New Roman" w:cs="Times New Roman"/>
          <w:color w:val="auto"/>
          <w:sz w:val="14"/>
          <w:szCs w:val="14"/>
        </w:rPr>
        <w:t>1</w:t>
      </w:r>
      <w:r>
        <w:rPr>
          <w:rFonts w:hint="eastAsia" w:hAnsi="Times New Roman"/>
          <w:color w:val="auto"/>
          <w:sz w:val="21"/>
          <w:szCs w:val="21"/>
        </w:rPr>
        <w:t>和</w:t>
      </w:r>
      <w:r>
        <w:rPr>
          <w:rFonts w:ascii="Times New Roman" w:hAnsi="Times New Roman" w:cs="Times New Roman"/>
          <w:color w:val="auto"/>
          <w:sz w:val="21"/>
          <w:szCs w:val="21"/>
        </w:rPr>
        <w:t>S</w:t>
      </w:r>
      <w:r>
        <w:rPr>
          <w:rFonts w:ascii="Times New Roman" w:hAnsi="Times New Roman" w:cs="Times New Roman"/>
          <w:color w:val="auto"/>
          <w:sz w:val="14"/>
          <w:szCs w:val="14"/>
        </w:rPr>
        <w:t>2</w:t>
      </w:r>
      <w:r>
        <w:rPr>
          <w:rFonts w:hint="eastAsia" w:hAnsi="Times New Roman"/>
          <w:color w:val="auto"/>
          <w:sz w:val="21"/>
          <w:szCs w:val="21"/>
        </w:rPr>
        <w:t>，电压表和电流表都可能被烧坏</w:t>
      </w:r>
    </w:p>
    <w:p>
      <w:pPr>
        <w:pStyle w:val="14"/>
        <w:keepNext w:val="0"/>
        <w:keepLines w:val="0"/>
        <w:pageBreakBefore w:val="0"/>
        <w:widowControl w:val="0"/>
        <w:kinsoku/>
        <w:wordWrap/>
        <w:overflowPunct/>
        <w:topLinePunct w:val="0"/>
        <w:autoSpaceDE w:val="0"/>
        <w:autoSpaceDN w:val="0"/>
        <w:bidi w:val="0"/>
        <w:adjustRightInd w:val="0"/>
        <w:snapToGrid/>
        <w:ind w:left="420" w:leftChars="200"/>
        <w:textAlignment w:val="auto"/>
        <w:outlineLvl w:val="9"/>
        <w:rPr>
          <w:rFonts w:hAnsi="Times New Roman"/>
          <w:color w:val="auto"/>
          <w:sz w:val="21"/>
          <w:szCs w:val="21"/>
        </w:rPr>
      </w:pPr>
      <w:r>
        <w:rPr>
          <w:rFonts w:ascii="Times New Roman" w:hAnsi="Times New Roman" w:cs="Times New Roman"/>
          <w:color w:val="auto"/>
          <w:sz w:val="21"/>
          <w:szCs w:val="21"/>
        </w:rPr>
        <w:t>D</w:t>
      </w:r>
      <w:r>
        <w:rPr>
          <w:rFonts w:hint="eastAsia" w:hAnsi="Times New Roman"/>
          <w:color w:val="auto"/>
          <w:sz w:val="21"/>
          <w:szCs w:val="21"/>
        </w:rPr>
        <w:t>．若电压表和电流表位置对调，闭合</w:t>
      </w:r>
      <w:r>
        <w:rPr>
          <w:rFonts w:ascii="Times New Roman" w:hAnsi="Times New Roman" w:cs="Times New Roman"/>
          <w:color w:val="auto"/>
          <w:sz w:val="21"/>
          <w:szCs w:val="21"/>
        </w:rPr>
        <w:t>S</w:t>
      </w:r>
      <w:r>
        <w:rPr>
          <w:rFonts w:ascii="Times New Roman" w:hAnsi="Times New Roman" w:cs="Times New Roman"/>
          <w:color w:val="auto"/>
          <w:sz w:val="14"/>
          <w:szCs w:val="14"/>
        </w:rPr>
        <w:t>1</w:t>
      </w:r>
      <w:r>
        <w:rPr>
          <w:rFonts w:hint="eastAsia" w:hAnsi="Times New Roman"/>
          <w:color w:val="auto"/>
          <w:sz w:val="21"/>
          <w:szCs w:val="21"/>
        </w:rPr>
        <w:t>和</w:t>
      </w:r>
      <w:r>
        <w:rPr>
          <w:rFonts w:ascii="Times New Roman" w:hAnsi="Times New Roman" w:cs="Times New Roman"/>
          <w:color w:val="auto"/>
          <w:sz w:val="21"/>
          <w:szCs w:val="21"/>
        </w:rPr>
        <w:t>S</w:t>
      </w:r>
      <w:r>
        <w:rPr>
          <w:rFonts w:ascii="Times New Roman" w:hAnsi="Times New Roman" w:cs="Times New Roman"/>
          <w:color w:val="auto"/>
          <w:sz w:val="14"/>
          <w:szCs w:val="14"/>
        </w:rPr>
        <w:t>2</w:t>
      </w:r>
      <w:r>
        <w:rPr>
          <w:rFonts w:hint="eastAsia" w:hAnsi="Times New Roman"/>
          <w:color w:val="auto"/>
          <w:sz w:val="21"/>
          <w:szCs w:val="21"/>
        </w:rPr>
        <w:t>，电压表示数接近电源电压，电流表示数几乎为零</w:t>
      </w:r>
    </w:p>
    <w:p>
      <w:pPr>
        <w:spacing w:line="360" w:lineRule="auto"/>
        <w:ind w:left="420" w:hanging="420" w:hangingChars="200"/>
        <w:rPr>
          <w:rFonts w:eastAsia="黑体"/>
          <w:szCs w:val="21"/>
        </w:rPr>
      </w:pPr>
      <w:r>
        <w:rPr>
          <w:rFonts w:hint="eastAsia" w:ascii="方正黑体简体" w:eastAsia="方正黑体简体"/>
          <w:b/>
          <w:bCs/>
          <w:color w:val="000000"/>
          <w:szCs w:val="21"/>
        </w:rPr>
        <w:t>三、实验解答题</w:t>
      </w:r>
    </w:p>
    <w:p>
      <w:pPr>
        <w:pStyle w:val="14"/>
        <w:rPr>
          <w:rFonts w:hAnsi="Times New Roman"/>
          <w:color w:val="auto"/>
          <w:sz w:val="21"/>
          <w:szCs w:val="21"/>
        </w:rPr>
      </w:pPr>
      <w:r>
        <w:rPr>
          <w:rFonts w:hint="eastAsia"/>
          <w:szCs w:val="21"/>
        </w:rPr>
        <w:t>23.1）</w:t>
      </w:r>
      <w:r>
        <w:rPr>
          <w:rFonts w:hint="eastAsia" w:hAnsi="Times New Roman"/>
          <w:color w:val="auto"/>
          <w:sz w:val="21"/>
          <w:szCs w:val="21"/>
        </w:rPr>
        <w:t>如图</w:t>
      </w:r>
      <w:r>
        <w:rPr>
          <w:rFonts w:ascii="Times New Roman" w:hAnsi="Times New Roman" w:cs="Times New Roman"/>
          <w:color w:val="auto"/>
          <w:sz w:val="21"/>
          <w:szCs w:val="21"/>
        </w:rPr>
        <w:t>12</w:t>
      </w:r>
      <w:r>
        <w:rPr>
          <w:rFonts w:hint="eastAsia" w:hAnsi="Times New Roman"/>
          <w:color w:val="auto"/>
          <w:sz w:val="21"/>
          <w:szCs w:val="21"/>
        </w:rPr>
        <w:t>所示，电压表的示数为</w:t>
      </w:r>
      <w:r>
        <w:rPr>
          <w:rFonts w:hint="eastAsia" w:hAnsi="Times New Roman"/>
          <w:color w:val="auto"/>
          <w:sz w:val="21"/>
          <w:szCs w:val="21"/>
          <w:u w:val="single"/>
        </w:rPr>
        <w:t>　　　</w:t>
      </w:r>
      <w:r>
        <w:rPr>
          <w:rFonts w:hAnsi="Times New Roman"/>
          <w:color w:val="auto"/>
          <w:sz w:val="21"/>
          <w:szCs w:val="21"/>
        </w:rPr>
        <w:t xml:space="preserve"> </w:t>
      </w:r>
      <w:r>
        <w:rPr>
          <w:rFonts w:ascii="Times New Roman" w:hAnsi="Times New Roman" w:cs="Times New Roman"/>
          <w:color w:val="auto"/>
          <w:sz w:val="21"/>
          <w:szCs w:val="21"/>
        </w:rPr>
        <w:t>V</w:t>
      </w:r>
      <w:r>
        <w:rPr>
          <w:rFonts w:hint="eastAsia" w:hAnsi="Times New Roman"/>
          <w:color w:val="auto"/>
          <w:sz w:val="21"/>
          <w:szCs w:val="21"/>
        </w:rPr>
        <w:t>。</w:t>
      </w:r>
      <w:r>
        <w:rPr>
          <w:rFonts w:hAnsi="Times New Roman"/>
          <w:color w:val="auto"/>
          <w:sz w:val="21"/>
          <w:szCs w:val="21"/>
        </w:rPr>
        <w:t xml:space="preserve"> </w:t>
      </w:r>
      <w:r>
        <w:rPr>
          <w:rFonts w:ascii="Times New Roman" w:hAnsi="Times New Roman" w:cs="Times New Roman"/>
          <w:color w:val="auto"/>
          <w:sz w:val="21"/>
          <w:szCs w:val="21"/>
        </w:rPr>
        <w:t>2）</w:t>
      </w:r>
      <w:r>
        <w:rPr>
          <w:rFonts w:hint="eastAsia" w:hAnsi="Times New Roman"/>
          <w:color w:val="auto"/>
          <w:sz w:val="21"/>
          <w:szCs w:val="21"/>
        </w:rPr>
        <w:t>．如图</w:t>
      </w:r>
      <w:r>
        <w:rPr>
          <w:rFonts w:ascii="Times New Roman" w:hAnsi="Times New Roman" w:cs="Times New Roman"/>
          <w:color w:val="auto"/>
          <w:sz w:val="21"/>
          <w:szCs w:val="21"/>
        </w:rPr>
        <w:t>13</w:t>
      </w:r>
      <w:r>
        <w:rPr>
          <w:rFonts w:hint="eastAsia" w:hAnsi="Times New Roman"/>
          <w:color w:val="auto"/>
          <w:sz w:val="21"/>
          <w:szCs w:val="21"/>
        </w:rPr>
        <w:t>所示，电阻箱的读数是</w:t>
      </w:r>
      <w:r>
        <w:rPr>
          <w:rFonts w:hint="eastAsia" w:hAnsi="Times New Roman"/>
          <w:color w:val="auto"/>
          <w:sz w:val="21"/>
          <w:szCs w:val="21"/>
          <w:u w:val="single"/>
        </w:rPr>
        <w:t>　　　</w:t>
      </w:r>
      <w:r>
        <w:rPr>
          <w:rFonts w:ascii="Times New Roman" w:hAnsi="Times New Roman" w:cs="Times New Roman"/>
          <w:color w:val="auto"/>
          <w:sz w:val="21"/>
          <w:szCs w:val="21"/>
        </w:rPr>
        <w:t>Ω</w:t>
      </w:r>
      <w:r>
        <w:rPr>
          <w:rFonts w:hint="eastAsia" w:hAnsi="Times New Roman"/>
          <w:color w:val="auto"/>
          <w:sz w:val="21"/>
          <w:szCs w:val="21"/>
        </w:rPr>
        <w:t>。</w:t>
      </w:r>
      <w:r>
        <w:rPr>
          <w:rFonts w:ascii="Times New Roman" w:hAnsi="Times New Roman" w:cs="Times New Roman"/>
          <w:color w:val="auto"/>
          <w:sz w:val="21"/>
          <w:szCs w:val="21"/>
        </w:rPr>
        <w:drawing>
          <wp:inline distT="0" distB="0" distL="0" distR="0">
            <wp:extent cx="3133725" cy="2047875"/>
            <wp:effectExtent l="19050" t="0" r="9525" b="0"/>
            <wp:docPr id="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1"/>
                    <pic:cNvPicPr>
                      <a:picLocks noChangeAspect="1" noChangeArrowheads="1"/>
                    </pic:cNvPicPr>
                  </pic:nvPicPr>
                  <pic:blipFill>
                    <a:blip r:embed="rId9" cstate="print">
                      <a:grayscl/>
                    </a:blip>
                    <a:srcRect/>
                    <a:stretch>
                      <a:fillRect/>
                    </a:stretch>
                  </pic:blipFill>
                  <pic:spPr>
                    <a:xfrm>
                      <a:off x="0" y="0"/>
                      <a:ext cx="3133725" cy="2047875"/>
                    </a:xfrm>
                    <a:prstGeom prst="rect">
                      <a:avLst/>
                    </a:prstGeom>
                    <a:noFill/>
                    <a:ln w="9525">
                      <a:noFill/>
                      <a:miter lim="800000"/>
                      <a:headEnd/>
                      <a:tailEnd/>
                    </a:ln>
                  </pic:spPr>
                </pic:pic>
              </a:graphicData>
            </a:graphic>
          </wp:inline>
        </w:drawing>
      </w:r>
    </w:p>
    <w:p>
      <w:pPr>
        <w:adjustRightInd w:val="0"/>
        <w:snapToGrid w:val="0"/>
        <w:spacing w:line="340" w:lineRule="exact"/>
        <w:ind w:left="420" w:hanging="420" w:hangingChars="200"/>
        <w:rPr>
          <w:rFonts w:hint="eastAsia"/>
          <w:color w:val="000000"/>
        </w:rPr>
      </w:pPr>
      <w:r>
        <w:rPr>
          <w:rFonts w:hAnsi="宋体"/>
          <w:color w:val="000000"/>
        </w:rPr>
        <w:pict>
          <v:shape id="_x0000_s1034" o:spid="_x0000_s1034" o:spt="202" type="#_x0000_t202" style="position:absolute;left:0pt;margin-left:137.95pt;margin-top:92.25pt;height:20.25pt;width:144.05pt;z-index:251678720;mso-width-relative:page;mso-height-relative:page;" stroked="f" coordsize="21600,21600">
            <v:path/>
            <v:fill focussize="0,0"/>
            <v:stroke on="f" joinstyle="miter"/>
            <v:imagedata o:title=""/>
            <o:lock v:ext="edit"/>
            <v:textbox>
              <w:txbxContent>
                <w:p>
                  <w:pPr>
                    <w:rPr>
                      <w:sz w:val="18"/>
                      <w:szCs w:val="18"/>
                    </w:rPr>
                  </w:pPr>
                  <w:r>
                    <w:rPr>
                      <w:rFonts w:hint="eastAsia"/>
                      <w:sz w:val="18"/>
                      <w:szCs w:val="18"/>
                    </w:rPr>
                    <w:t>初三物理试卷  第4页共8页</w:t>
                  </w:r>
                </w:p>
              </w:txbxContent>
            </v:textbox>
          </v:shape>
        </w:pict>
      </w:r>
      <w:r>
        <w:rPr>
          <w:rFonts w:hint="eastAsia" w:ascii="Times New Roman" w:hAnsi="Times New Roman" w:cs="Times New Roman"/>
          <w:szCs w:val="21"/>
        </w:rPr>
        <w:t>24.</w:t>
      </w:r>
      <w:r>
        <w:rPr>
          <w:color w:val="000000"/>
        </w:rPr>
        <w:t xml:space="preserve"> 在中国科技馆</w:t>
      </w:r>
      <w:r>
        <w:rPr>
          <w:rFonts w:ascii="宋体" w:hAnsi="宋体"/>
          <w:color w:val="000000"/>
        </w:rPr>
        <w:t>“</w:t>
      </w:r>
      <w:r>
        <w:rPr>
          <w:color w:val="000000"/>
        </w:rPr>
        <w:t>探索与发现</w:t>
      </w:r>
      <w:r>
        <w:rPr>
          <w:rFonts w:ascii="宋体" w:hAnsi="宋体"/>
          <w:color w:val="000000"/>
        </w:rPr>
        <w:t>”</w:t>
      </w:r>
      <w:r>
        <w:rPr>
          <w:color w:val="000000"/>
        </w:rPr>
        <w:t>A展厅中有个</w:t>
      </w:r>
      <w:r>
        <w:rPr>
          <w:rFonts w:hint="eastAsia"/>
          <w:color w:val="000000"/>
        </w:rPr>
        <w:t>“</w:t>
      </w:r>
      <w:r>
        <w:rPr>
          <w:color w:val="000000"/>
        </w:rPr>
        <w:t>会发电的衣服</w:t>
      </w:r>
      <w:r>
        <w:rPr>
          <w:rFonts w:hint="eastAsia"/>
          <w:color w:val="000000"/>
        </w:rPr>
        <w:t>”</w:t>
      </w:r>
      <w:r>
        <w:rPr>
          <w:color w:val="000000"/>
        </w:rPr>
        <w:t>的展台</w:t>
      </w:r>
      <w:r>
        <w:rPr>
          <w:rFonts w:hint="eastAsia"/>
          <w:color w:val="000000"/>
        </w:rPr>
        <w:t>（如图14所示）。</w:t>
      </w:r>
      <w:r>
        <w:rPr>
          <w:rFonts w:ascii="宋体" w:hAnsi="宋体"/>
          <w:color w:val="000000"/>
        </w:rPr>
        <w:t>“</w:t>
      </w:r>
      <w:r>
        <w:rPr>
          <w:color w:val="000000"/>
        </w:rPr>
        <w:t>会发电的衣服</w:t>
      </w:r>
      <w:r>
        <w:rPr>
          <w:rFonts w:ascii="宋体" w:hAnsi="宋体"/>
          <w:color w:val="000000"/>
        </w:rPr>
        <w:t>”</w:t>
      </w:r>
      <w:r>
        <w:rPr>
          <w:color w:val="000000"/>
        </w:rPr>
        <w:t>是用一种利用运动产生电流的新型纤维</w:t>
      </w:r>
      <w:r>
        <w:rPr>
          <w:rFonts w:hint="eastAsia"/>
          <w:color w:val="000000"/>
        </w:rPr>
        <w:t>－“发电纤维”</w:t>
      </w:r>
      <w:r>
        <w:rPr>
          <w:color w:val="000000"/>
        </w:rPr>
        <w:t>织造，人穿上这种纤维织成的衣物，在身体运动过程中衣物会产生一些压折，就能形成源源不断的电流。展台</w:t>
      </w:r>
      <w:r>
        <w:rPr>
          <w:rFonts w:hint="eastAsia"/>
          <w:color w:val="000000"/>
        </w:rPr>
        <w:t>为参观者</w:t>
      </w:r>
      <w:r>
        <w:rPr>
          <w:color w:val="000000"/>
        </w:rPr>
        <w:t>提供互动</w:t>
      </w:r>
      <w:r>
        <w:rPr>
          <w:rFonts w:hint="eastAsia"/>
          <w:color w:val="000000"/>
        </w:rPr>
        <w:t>性</w:t>
      </w:r>
      <w:r>
        <w:rPr>
          <w:color w:val="000000"/>
        </w:rPr>
        <w:t>小实验。</w:t>
      </w:r>
    </w:p>
    <w:p>
      <w:pPr>
        <w:keepNext w:val="0"/>
        <w:keepLines w:val="0"/>
        <w:pageBreakBefore w:val="0"/>
        <w:widowControl w:val="0"/>
        <w:kinsoku/>
        <w:wordWrap/>
        <w:overflowPunct/>
        <w:topLinePunct w:val="0"/>
        <w:autoSpaceDE/>
        <w:autoSpaceDN/>
        <w:bidi w:val="0"/>
        <w:adjustRightInd w:val="0"/>
        <w:snapToGrid w:val="0"/>
        <w:spacing w:line="300" w:lineRule="auto"/>
        <w:ind w:firstLine="840" w:firstLineChars="400"/>
        <w:textAlignment w:val="auto"/>
        <w:outlineLvl w:val="9"/>
        <w:rPr>
          <w:rFonts w:hint="eastAsia" w:hAnsi="宋体"/>
          <w:color w:val="000000"/>
        </w:rPr>
      </w:pPr>
      <w:r>
        <w:rPr>
          <w:rFonts w:hint="eastAsia" w:hAnsi="宋体"/>
          <w:color w:val="000000"/>
          <w:kern w:val="0"/>
        </w:rPr>
        <w:t>实验过程及现象</w:t>
      </w:r>
      <w:r>
        <w:rPr>
          <w:rFonts w:hAnsi="宋体"/>
          <w:color w:val="000000"/>
        </w:rPr>
        <w:t>如下：踩动踏步机踏板，带动压电薄膜振动</w:t>
      </w:r>
      <w:r>
        <w:rPr>
          <w:rFonts w:hint="eastAsia" w:hAnsi="宋体"/>
          <w:color w:val="000000"/>
        </w:rPr>
        <w:t>，</w:t>
      </w:r>
      <w:r>
        <w:rPr>
          <w:rFonts w:hAnsi="宋体"/>
          <w:color w:val="000000"/>
        </w:rPr>
        <w:t>使得一些</w:t>
      </w:r>
      <w:r>
        <w:rPr>
          <w:rFonts w:hint="eastAsia" w:hAnsi="宋体"/>
          <w:color w:val="000000"/>
        </w:rPr>
        <w:t>与压电薄膜相连的</w:t>
      </w:r>
      <w:r>
        <w:rPr>
          <w:rFonts w:hAnsi="宋体"/>
          <w:color w:val="000000"/>
        </w:rPr>
        <w:t>小灯发光；增大踩动踏板的频率，压电薄膜振动得更剧烈，发光小灯数量</w:t>
      </w:r>
      <w:r>
        <w:rPr>
          <w:rFonts w:hint="eastAsia" w:hAnsi="宋体"/>
          <w:color w:val="000000"/>
        </w:rPr>
        <w:t>会</w:t>
      </w:r>
      <w:r>
        <w:rPr>
          <w:rFonts w:hAnsi="宋体"/>
          <w:color w:val="000000"/>
        </w:rPr>
        <w:t>增加。</w:t>
      </w:r>
    </w:p>
    <w:p>
      <w:pPr>
        <w:keepNext w:val="0"/>
        <w:keepLines w:val="0"/>
        <w:pageBreakBefore w:val="0"/>
        <w:widowControl w:val="0"/>
        <w:kinsoku/>
        <w:wordWrap/>
        <w:overflowPunct/>
        <w:topLinePunct w:val="0"/>
        <w:autoSpaceDE/>
        <w:autoSpaceDN/>
        <w:bidi w:val="0"/>
        <w:adjustRightInd w:val="0"/>
        <w:snapToGrid w:val="0"/>
        <w:spacing w:line="300" w:lineRule="auto"/>
        <w:ind w:left="420" w:leftChars="200" w:firstLine="0" w:firstLineChars="0"/>
        <w:textAlignment w:val="auto"/>
        <w:outlineLvl w:val="9"/>
        <w:rPr>
          <w:rFonts w:hint="eastAsia" w:hAnsi="宋体"/>
          <w:color w:val="000000"/>
        </w:rPr>
      </w:pPr>
      <w:r>
        <w:rPr>
          <w:color w:val="000000"/>
          <w:szCs w:val="21"/>
        </w:rPr>
        <w:t>（1）</w:t>
      </w:r>
      <w:r>
        <w:rPr>
          <w:rFonts w:hint="eastAsia" w:ascii="宋体" w:hAnsi="宋体"/>
          <w:color w:val="000000"/>
          <w:szCs w:val="21"/>
        </w:rPr>
        <w:t>根据</w:t>
      </w:r>
      <w:r>
        <w:rPr>
          <w:rFonts w:hint="eastAsia" w:hAnsi="宋体"/>
          <w:color w:val="000000"/>
        </w:rPr>
        <w:t>上述实验过程及现象可知：小灯中有电流通过，这是因为</w:t>
      </w:r>
      <w:r>
        <w:rPr>
          <w:rFonts w:hAnsi="宋体"/>
          <w:color w:val="000000"/>
        </w:rPr>
        <w:t>压电薄膜振动时可以产生</w:t>
      </w:r>
      <w:r>
        <w:rPr>
          <w:rFonts w:hint="eastAsia" w:hAnsi="宋体"/>
          <w:color w:val="000000"/>
          <w:u w:val="single"/>
        </w:rPr>
        <w:t xml:space="preserve">         </w:t>
      </w:r>
      <w:r>
        <w:rPr>
          <w:rFonts w:hint="eastAsia" w:hAnsi="宋体"/>
          <w:color w:val="000000"/>
        </w:rPr>
        <w:t>。发光</w:t>
      </w:r>
      <w:r>
        <w:rPr>
          <w:rFonts w:hAnsi="宋体"/>
          <w:color w:val="000000"/>
        </w:rPr>
        <w:t>小灯的数</w:t>
      </w:r>
      <w:r>
        <w:rPr>
          <w:rFonts w:hint="eastAsia" w:hAnsi="宋体"/>
          <w:color w:val="000000"/>
        </w:rPr>
        <w:t>量</w:t>
      </w:r>
      <w:r>
        <w:rPr>
          <w:rFonts w:hAnsi="宋体"/>
          <w:color w:val="000000"/>
        </w:rPr>
        <w:t>与</w:t>
      </w:r>
      <w:r>
        <w:rPr>
          <w:rFonts w:hint="eastAsia" w:hAnsi="宋体"/>
          <w:color w:val="000000"/>
          <w:u w:val="single"/>
        </w:rPr>
        <w:t xml:space="preserve">        </w:t>
      </w:r>
      <w:r>
        <w:rPr>
          <w:rFonts w:hAnsi="宋体"/>
          <w:color w:val="000000"/>
        </w:rPr>
        <w:t>有关</w:t>
      </w:r>
      <w:r>
        <w:rPr>
          <w:rFonts w:hint="eastAsia" w:hAnsi="宋体"/>
          <w:color w:val="000000"/>
        </w:rPr>
        <w:t>。</w:t>
      </w:r>
    </w:p>
    <w:p>
      <w:pPr>
        <w:keepNext w:val="0"/>
        <w:keepLines w:val="0"/>
        <w:pageBreakBefore w:val="0"/>
        <w:widowControl w:val="0"/>
        <w:kinsoku/>
        <w:wordWrap/>
        <w:overflowPunct/>
        <w:topLinePunct w:val="0"/>
        <w:autoSpaceDE/>
        <w:autoSpaceDN/>
        <w:bidi w:val="0"/>
        <w:adjustRightInd w:val="0"/>
        <w:snapToGrid w:val="0"/>
        <w:spacing w:line="300" w:lineRule="auto"/>
        <w:ind w:left="420" w:leftChars="200" w:firstLine="0" w:firstLineChars="0"/>
        <w:textAlignment w:val="auto"/>
        <w:outlineLvl w:val="9"/>
        <w:rPr>
          <w:rFonts w:hint="eastAsia" w:hAnsi="宋体"/>
          <w:color w:val="000000"/>
        </w:rPr>
      </w:pPr>
      <w:r>
        <w:rPr>
          <w:color w:val="000000"/>
          <w:szCs w:val="21"/>
        </w:rPr>
        <w:t>（2）</w:t>
      </w:r>
      <w:r>
        <w:rPr>
          <w:rFonts w:hint="eastAsia"/>
          <w:color w:val="000000"/>
        </w:rPr>
        <w:t>“发电纤维”在发电过程中，</w:t>
      </w:r>
      <w:r>
        <w:rPr>
          <w:rFonts w:hint="eastAsia" w:hAnsi="宋体"/>
          <w:color w:val="000000"/>
        </w:rPr>
        <w:t>是将</w:t>
      </w:r>
      <w:r>
        <w:rPr>
          <w:rFonts w:hint="eastAsia" w:hAnsi="宋体"/>
          <w:color w:val="000000"/>
          <w:u w:val="single"/>
        </w:rPr>
        <w:t xml:space="preserve">        </w:t>
      </w:r>
      <w:r>
        <w:rPr>
          <w:rFonts w:hint="eastAsia" w:hAnsi="宋体"/>
          <w:color w:val="000000"/>
        </w:rPr>
        <w:t>能转化为</w:t>
      </w:r>
      <w:r>
        <w:rPr>
          <w:rFonts w:hint="eastAsia" w:hAnsi="宋体"/>
          <w:color w:val="000000"/>
          <w:u w:val="single"/>
        </w:rPr>
        <w:t xml:space="preserve">        </w:t>
      </w:r>
      <w:r>
        <w:rPr>
          <w:rFonts w:hint="eastAsia" w:hAnsi="宋体"/>
          <w:color w:val="000000"/>
        </w:rPr>
        <w:t>能。</w:t>
      </w:r>
    </w:p>
    <w:p>
      <w:pPr>
        <w:keepNext w:val="0"/>
        <w:keepLines w:val="0"/>
        <w:pageBreakBefore w:val="0"/>
        <w:widowControl w:val="0"/>
        <w:kinsoku/>
        <w:wordWrap/>
        <w:overflowPunct/>
        <w:topLinePunct w:val="0"/>
        <w:autoSpaceDE/>
        <w:autoSpaceDN/>
        <w:bidi w:val="0"/>
        <w:adjustRightInd w:val="0"/>
        <w:snapToGrid w:val="0"/>
        <w:spacing w:line="300" w:lineRule="auto"/>
        <w:ind w:left="420" w:hanging="420" w:hangingChars="200"/>
        <w:textAlignment w:val="auto"/>
        <w:outlineLvl w:val="9"/>
        <w:rPr>
          <w:rFonts w:hint="eastAsia" w:ascii="宋体" w:hAnsi="宋体"/>
          <w:color w:val="000000"/>
          <w:szCs w:val="21"/>
        </w:rPr>
      </w:pPr>
      <w:r>
        <w:rPr>
          <w:rFonts w:hint="eastAsia" w:ascii="Times New Roman" w:hAnsi="Times New Roman" w:cs="Times New Roman"/>
          <w:szCs w:val="21"/>
        </w:rPr>
        <w:t>25.</w:t>
      </w:r>
      <w:r>
        <w:rPr>
          <w:rFonts w:hint="eastAsia" w:ascii="宋体" w:hAnsi="宋体"/>
          <w:color w:val="000000"/>
          <w:szCs w:val="21"/>
        </w:rPr>
        <w:t xml:space="preserve"> 小敏和小英通过实验探究“并联电路中干路电流与各支路电流的关系”。她们连接的电路如图</w:t>
      </w:r>
      <w:r>
        <w:rPr>
          <w:rFonts w:hint="eastAsia"/>
          <w:color w:val="000000"/>
          <w:szCs w:val="21"/>
          <w:lang w:val="en-US" w:eastAsia="zh-CN"/>
        </w:rPr>
        <w:t>15</w:t>
      </w:r>
      <w:r>
        <w:rPr>
          <w:rFonts w:hint="eastAsia" w:ascii="宋体" w:hAnsi="宋体"/>
          <w:color w:val="000000"/>
          <w:szCs w:val="21"/>
        </w:rPr>
        <w:t>所示。</w:t>
      </w:r>
    </w:p>
    <w:p>
      <w:pPr>
        <w:keepNext w:val="0"/>
        <w:keepLines w:val="0"/>
        <w:pageBreakBefore w:val="0"/>
        <w:widowControl w:val="0"/>
        <w:kinsoku/>
        <w:wordWrap/>
        <w:overflowPunct/>
        <w:topLinePunct w:val="0"/>
        <w:autoSpaceDE/>
        <w:autoSpaceDN/>
        <w:bidi w:val="0"/>
        <w:adjustRightInd w:val="0"/>
        <w:snapToGrid w:val="0"/>
        <w:spacing w:line="300" w:lineRule="auto"/>
        <w:ind w:left="420" w:leftChars="136" w:hanging="134" w:hangingChars="64"/>
        <w:textAlignment w:val="auto"/>
        <w:outlineLvl w:val="9"/>
        <w:rPr>
          <w:rFonts w:hint="eastAsia" w:ascii="宋体" w:hAnsi="宋体"/>
          <w:color w:val="000000"/>
          <w:szCs w:val="21"/>
        </w:rPr>
      </w:pPr>
      <w:r>
        <w:rPr>
          <w:rFonts w:hAnsi="宋体"/>
          <w:snapToGrid w:val="0"/>
          <w:color w:val="000000"/>
          <w:kern w:val="0"/>
          <w:szCs w:val="21"/>
        </w:rPr>
        <w:t>（</w:t>
      </w:r>
      <w:r>
        <w:rPr>
          <w:snapToGrid w:val="0"/>
          <w:color w:val="000000"/>
          <w:kern w:val="0"/>
          <w:szCs w:val="21"/>
        </w:rPr>
        <w:t>1</w:t>
      </w:r>
      <w:r>
        <w:rPr>
          <w:rFonts w:hAnsi="宋体"/>
          <w:snapToGrid w:val="0"/>
          <w:color w:val="000000"/>
          <w:kern w:val="0"/>
          <w:szCs w:val="21"/>
        </w:rPr>
        <w:t>）</w:t>
      </w:r>
      <w:r>
        <w:rPr>
          <w:rFonts w:hint="eastAsia" w:ascii="宋体" w:hAnsi="宋体"/>
          <w:color w:val="000000"/>
          <w:szCs w:val="21"/>
        </w:rPr>
        <w:t>当小敏用开关“试触”时，发现电流表</w:t>
      </w:r>
      <w:r>
        <w:rPr>
          <w:color w:val="000000"/>
          <w:szCs w:val="21"/>
        </w:rPr>
        <w:t>A</w:t>
      </w:r>
      <w:r>
        <w:rPr>
          <w:color w:val="000000"/>
          <w:szCs w:val="21"/>
          <w:vertAlign w:val="subscript"/>
        </w:rPr>
        <w:t>1</w:t>
      </w:r>
      <w:r>
        <w:rPr>
          <w:rFonts w:hint="eastAsia" w:ascii="宋体" w:hAnsi="宋体"/>
          <w:color w:val="000000"/>
          <w:szCs w:val="21"/>
        </w:rPr>
        <w:t>无示数、电流表</w:t>
      </w:r>
      <w:r>
        <w:rPr>
          <w:color w:val="000000"/>
          <w:szCs w:val="21"/>
        </w:rPr>
        <w:t>A</w:t>
      </w:r>
      <w:r>
        <w:rPr>
          <w:rFonts w:hint="eastAsia"/>
          <w:color w:val="000000"/>
          <w:szCs w:val="21"/>
          <w:vertAlign w:val="subscript"/>
        </w:rPr>
        <w:t>2</w:t>
      </w:r>
      <w:r>
        <w:rPr>
          <w:rFonts w:hint="eastAsia" w:ascii="宋体" w:hAnsi="宋体"/>
          <w:color w:val="000000"/>
          <w:szCs w:val="21"/>
        </w:rPr>
        <w:t>的指针快速右偏，两灯均不发光。由此可知，她们连接的电路发生了</w:t>
      </w:r>
      <w:r>
        <w:rPr>
          <w:rFonts w:hint="eastAsia" w:ascii="宋体" w:hAnsi="宋体"/>
          <w:color w:val="000000"/>
          <w:szCs w:val="21"/>
          <w:u w:val="single"/>
        </w:rPr>
        <w:t xml:space="preserve">         </w:t>
      </w:r>
      <w:r>
        <w:rPr>
          <w:rFonts w:hint="eastAsia" w:ascii="宋体" w:hAnsi="宋体"/>
          <w:color w:val="000000"/>
          <w:szCs w:val="21"/>
        </w:rPr>
        <w:t>故障；若闭合开关</w:t>
      </w:r>
      <w:r>
        <w:rPr>
          <w:color w:val="000000"/>
          <w:szCs w:val="21"/>
        </w:rPr>
        <w:t>S</w:t>
      </w:r>
      <w:r>
        <w:rPr>
          <w:rFonts w:hint="eastAsia" w:ascii="宋体" w:hAnsi="宋体"/>
          <w:color w:val="000000"/>
          <w:szCs w:val="21"/>
        </w:rPr>
        <w:t>，可能</w:t>
      </w:r>
    </w:p>
    <w:p>
      <w:pPr>
        <w:keepNext w:val="0"/>
        <w:keepLines w:val="0"/>
        <w:pageBreakBefore w:val="0"/>
        <w:widowControl w:val="0"/>
        <w:kinsoku/>
        <w:wordWrap/>
        <w:overflowPunct/>
        <w:topLinePunct w:val="0"/>
        <w:autoSpaceDE/>
        <w:autoSpaceDN/>
        <w:bidi w:val="0"/>
        <w:adjustRightInd w:val="0"/>
        <w:snapToGrid w:val="0"/>
        <w:spacing w:line="300" w:lineRule="auto"/>
        <w:ind w:left="418" w:leftChars="199" w:firstLine="420" w:firstLineChars="200"/>
        <w:textAlignment w:val="auto"/>
        <w:outlineLvl w:val="9"/>
        <w:rPr>
          <w:rFonts w:hint="eastAsia" w:ascii="宋体" w:hAnsi="宋体"/>
          <w:color w:val="000000"/>
          <w:szCs w:val="21"/>
        </w:rPr>
      </w:pPr>
      <w:r>
        <w:rPr>
          <w:rFonts w:hint="eastAsia" w:ascii="宋体" w:hAnsi="宋体"/>
          <w:color w:val="000000"/>
          <w:szCs w:val="21"/>
        </w:rPr>
        <w:t>造成的后果是</w:t>
      </w:r>
      <w:r>
        <w:rPr>
          <w:rFonts w:hint="eastAsia" w:ascii="宋体" w:hAnsi="宋体"/>
          <w:color w:val="000000"/>
          <w:szCs w:val="21"/>
          <w:u w:val="single"/>
        </w:rPr>
        <w:t xml:space="preserve">         </w:t>
      </w:r>
      <w:r>
        <w:rPr>
          <w:rFonts w:hint="eastAsia" w:ascii="宋体" w:hAnsi="宋体"/>
          <w:color w:val="000000"/>
          <w:szCs w:val="21"/>
        </w:rPr>
        <w:t>。</w:t>
      </w:r>
    </w:p>
    <w:p>
      <w:pPr>
        <w:keepNext w:val="0"/>
        <w:keepLines w:val="0"/>
        <w:pageBreakBefore w:val="0"/>
        <w:widowControl w:val="0"/>
        <w:kinsoku/>
        <w:wordWrap/>
        <w:overflowPunct/>
        <w:topLinePunct w:val="0"/>
        <w:autoSpaceDE/>
        <w:autoSpaceDN/>
        <w:bidi w:val="0"/>
        <w:adjustRightInd w:val="0"/>
        <w:snapToGrid w:val="0"/>
        <w:spacing w:line="300" w:lineRule="auto"/>
        <w:ind w:left="420" w:leftChars="200" w:firstLine="0" w:firstLineChars="0"/>
        <w:textAlignment w:val="auto"/>
        <w:outlineLvl w:val="9"/>
        <w:rPr>
          <w:rFonts w:hint="eastAsia" w:ascii="宋体" w:hAnsi="宋体"/>
          <w:color w:val="000000"/>
          <w:szCs w:val="21"/>
        </w:rPr>
      </w:pPr>
      <w:r>
        <w:rPr>
          <w:rFonts w:hint="eastAsia"/>
          <w:color w:val="000000"/>
          <w:szCs w:val="21"/>
        </w:rPr>
        <w:drawing>
          <wp:anchor distT="0" distB="0" distL="114300" distR="114300" simplePos="0" relativeHeight="251672576" behindDoc="0" locked="0" layoutInCell="1" allowOverlap="1">
            <wp:simplePos x="0" y="0"/>
            <wp:positionH relativeFrom="column">
              <wp:posOffset>3551555</wp:posOffset>
            </wp:positionH>
            <wp:positionV relativeFrom="paragraph">
              <wp:posOffset>21590</wp:posOffset>
            </wp:positionV>
            <wp:extent cx="1428750" cy="1066800"/>
            <wp:effectExtent l="19050" t="0" r="0" b="0"/>
            <wp:wrapSquare wrapText="bothSides"/>
            <wp:docPr id="6845" name="图片 1" descr="IMG_7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5" name="图片 1" descr="IMG_7124.JPG"/>
                    <pic:cNvPicPr>
                      <a:picLocks noChangeAspect="1" noChangeArrowheads="1"/>
                    </pic:cNvPicPr>
                  </pic:nvPicPr>
                  <pic:blipFill>
                    <a:blip r:embed="rId10" cstate="print"/>
                    <a:srcRect l="40410" t="41335" r="33302" b="36443"/>
                    <a:stretch>
                      <a:fillRect/>
                    </a:stretch>
                  </pic:blipFill>
                  <pic:spPr>
                    <a:xfrm>
                      <a:off x="0" y="0"/>
                      <a:ext cx="1428750" cy="1066800"/>
                    </a:xfrm>
                    <a:prstGeom prst="rect">
                      <a:avLst/>
                    </a:prstGeom>
                    <a:noFill/>
                    <a:ln w="9525">
                      <a:noFill/>
                      <a:miter lim="800000"/>
                      <a:headEnd/>
                      <a:tailEnd/>
                    </a:ln>
                  </pic:spPr>
                </pic:pic>
              </a:graphicData>
            </a:graphic>
          </wp:anchor>
        </w:drawing>
      </w:r>
      <w:r>
        <w:rPr>
          <w:rFonts w:hAnsi="宋体"/>
          <w:snapToGrid w:val="0"/>
          <w:color w:val="000000"/>
          <w:kern w:val="0"/>
          <w:szCs w:val="21"/>
        </w:rPr>
        <w:t>（</w:t>
      </w:r>
      <w:r>
        <w:rPr>
          <w:rFonts w:hint="eastAsia"/>
          <w:snapToGrid w:val="0"/>
          <w:color w:val="000000"/>
          <w:kern w:val="0"/>
          <w:szCs w:val="21"/>
        </w:rPr>
        <w:t>2</w:t>
      </w:r>
      <w:r>
        <w:rPr>
          <w:rFonts w:hAnsi="宋体"/>
          <w:snapToGrid w:val="0"/>
          <w:color w:val="000000"/>
          <w:kern w:val="0"/>
          <w:szCs w:val="21"/>
        </w:rPr>
        <w:t>）</w:t>
      </w:r>
      <w:r>
        <w:rPr>
          <w:rFonts w:hint="eastAsia" w:ascii="宋体" w:hAnsi="宋体"/>
          <w:color w:val="000000"/>
          <w:szCs w:val="21"/>
        </w:rPr>
        <w:t>小英只改接了</w:t>
      </w:r>
      <w:r>
        <w:rPr>
          <w:rFonts w:hint="eastAsia"/>
          <w:color w:val="000000"/>
          <w:szCs w:val="21"/>
        </w:rPr>
        <w:t>电路</w:t>
      </w:r>
      <w:r>
        <w:rPr>
          <w:rFonts w:hint="eastAsia" w:ascii="宋体" w:hAnsi="宋体"/>
          <w:color w:val="000000"/>
          <w:szCs w:val="21"/>
        </w:rPr>
        <w:t>中的一根导线，电路便连</w:t>
      </w:r>
    </w:p>
    <w:p>
      <w:pPr>
        <w:keepNext w:val="0"/>
        <w:keepLines w:val="0"/>
        <w:pageBreakBefore w:val="0"/>
        <w:widowControl w:val="0"/>
        <w:kinsoku/>
        <w:wordWrap/>
        <w:overflowPunct/>
        <w:topLinePunct w:val="0"/>
        <w:autoSpaceDE/>
        <w:autoSpaceDN/>
        <w:bidi w:val="0"/>
        <w:adjustRightInd w:val="0"/>
        <w:snapToGrid w:val="0"/>
        <w:spacing w:line="300" w:lineRule="auto"/>
        <w:ind w:left="420" w:leftChars="200" w:firstLine="0" w:firstLineChars="0"/>
        <w:textAlignment w:val="auto"/>
        <w:outlineLvl w:val="9"/>
        <w:rPr>
          <w:rFonts w:hint="eastAsia" w:ascii="宋体" w:hAnsi="宋体"/>
          <w:color w:val="000000"/>
          <w:spacing w:val="-6"/>
          <w:szCs w:val="21"/>
        </w:rPr>
      </w:pPr>
      <w:r>
        <w:rPr>
          <w:rFonts w:hint="eastAsia" w:ascii="宋体" w:hAnsi="宋体"/>
          <w:color w:val="000000"/>
          <w:szCs w:val="21"/>
        </w:rPr>
        <w:t>接正确了，请你在图中画出她的改法。</w:t>
      </w:r>
      <w:r>
        <w:rPr>
          <w:rFonts w:hint="eastAsia" w:ascii="宋体" w:hAnsi="宋体"/>
          <w:color w:val="000000"/>
          <w:spacing w:val="-6"/>
          <w:szCs w:val="21"/>
        </w:rPr>
        <w:t>（在错</w:t>
      </w:r>
    </w:p>
    <w:p>
      <w:pPr>
        <w:keepNext w:val="0"/>
        <w:keepLines w:val="0"/>
        <w:pageBreakBefore w:val="0"/>
        <w:widowControl w:val="0"/>
        <w:kinsoku/>
        <w:wordWrap/>
        <w:overflowPunct/>
        <w:topLinePunct w:val="0"/>
        <w:autoSpaceDE/>
        <w:autoSpaceDN/>
        <w:bidi w:val="0"/>
        <w:adjustRightInd w:val="0"/>
        <w:snapToGrid w:val="0"/>
        <w:spacing w:line="300" w:lineRule="auto"/>
        <w:ind w:left="420" w:leftChars="200" w:firstLine="0" w:firstLineChars="0"/>
        <w:textAlignment w:val="auto"/>
        <w:outlineLvl w:val="9"/>
        <w:rPr>
          <w:rFonts w:hint="eastAsia" w:ascii="宋体" w:hAnsi="宋体"/>
          <w:color w:val="000000"/>
          <w:szCs w:val="21"/>
        </w:rPr>
      </w:pPr>
      <w:r>
        <w:rPr>
          <w:rFonts w:hint="eastAsia" w:ascii="宋体" w:hAnsi="宋体"/>
          <w:color w:val="000000"/>
          <w:spacing w:val="-6"/>
          <w:szCs w:val="21"/>
        </w:rPr>
        <w:t>接的导线上画×，然后画出正确的接线）</w:t>
      </w:r>
    </w:p>
    <w:p>
      <w:pPr>
        <w:keepNext w:val="0"/>
        <w:keepLines w:val="0"/>
        <w:pageBreakBefore w:val="0"/>
        <w:widowControl w:val="0"/>
        <w:kinsoku/>
        <w:wordWrap/>
        <w:overflowPunct/>
        <w:topLinePunct w:val="0"/>
        <w:autoSpaceDE/>
        <w:autoSpaceDN/>
        <w:bidi w:val="0"/>
        <w:adjustRightInd w:val="0"/>
        <w:snapToGrid w:val="0"/>
        <w:spacing w:line="300" w:lineRule="auto"/>
        <w:ind w:firstLine="283" w:firstLineChars="135"/>
        <w:textAlignment w:val="auto"/>
        <w:outlineLvl w:val="9"/>
        <w:rPr>
          <w:rFonts w:hint="eastAsia" w:ascii="宋体" w:hAnsi="宋体"/>
          <w:color w:val="000000"/>
          <w:szCs w:val="21"/>
        </w:rPr>
      </w:pPr>
      <w:r>
        <w:rPr>
          <w:rFonts w:hAnsi="宋体"/>
          <w:snapToGrid w:val="0"/>
          <w:color w:val="000000"/>
          <w:kern w:val="0"/>
          <w:szCs w:val="21"/>
        </w:rPr>
        <w:t>（</w:t>
      </w:r>
      <w:r>
        <w:rPr>
          <w:rFonts w:hint="eastAsia"/>
          <w:snapToGrid w:val="0"/>
          <w:color w:val="000000"/>
          <w:kern w:val="0"/>
          <w:szCs w:val="21"/>
        </w:rPr>
        <w:t>3</w:t>
      </w:r>
      <w:r>
        <w:rPr>
          <w:rFonts w:hAnsi="宋体"/>
          <w:snapToGrid w:val="0"/>
          <w:color w:val="000000"/>
          <w:kern w:val="0"/>
          <w:szCs w:val="21"/>
        </w:rPr>
        <w:t>）</w:t>
      </w:r>
      <w:r>
        <w:rPr>
          <w:rFonts w:hint="eastAsia" w:ascii="宋体" w:hAnsi="宋体"/>
          <w:color w:val="000000"/>
          <w:szCs w:val="21"/>
        </w:rPr>
        <w:t>她们利用改正后的电路进行实验：闭合开关</w:t>
      </w:r>
    </w:p>
    <w:p>
      <w:pPr>
        <w:keepNext w:val="0"/>
        <w:keepLines w:val="0"/>
        <w:pageBreakBefore w:val="0"/>
        <w:widowControl w:val="0"/>
        <w:kinsoku/>
        <w:wordWrap/>
        <w:overflowPunct/>
        <w:topLinePunct w:val="0"/>
        <w:autoSpaceDE/>
        <w:autoSpaceDN/>
        <w:bidi w:val="0"/>
        <w:adjustRightInd w:val="0"/>
        <w:snapToGrid w:val="0"/>
        <w:spacing w:line="300" w:lineRule="auto"/>
        <w:ind w:firstLine="798" w:firstLineChars="380"/>
        <w:textAlignment w:val="auto"/>
        <w:outlineLvl w:val="9"/>
        <w:rPr>
          <w:rFonts w:hint="eastAsia"/>
          <w:color w:val="000000"/>
          <w:szCs w:val="21"/>
        </w:rPr>
      </w:pPr>
      <w:r>
        <w:rPr>
          <w:color w:val="000000"/>
          <w:szCs w:val="21"/>
        </w:rPr>
        <w:t>S</w:t>
      </w:r>
      <w:r>
        <w:rPr>
          <w:rFonts w:hint="eastAsia"/>
          <w:color w:val="000000"/>
          <w:szCs w:val="21"/>
        </w:rPr>
        <w:t>后，读出两块电流表的示数，得出的初步</w:t>
      </w:r>
    </w:p>
    <w:p>
      <w:pPr>
        <w:keepNext w:val="0"/>
        <w:keepLines w:val="0"/>
        <w:pageBreakBefore w:val="0"/>
        <w:widowControl w:val="0"/>
        <w:kinsoku/>
        <w:wordWrap/>
        <w:overflowPunct/>
        <w:topLinePunct w:val="0"/>
        <w:autoSpaceDE/>
        <w:autoSpaceDN/>
        <w:bidi w:val="0"/>
        <w:adjustRightInd w:val="0"/>
        <w:snapToGrid w:val="0"/>
        <w:spacing w:line="300" w:lineRule="auto"/>
        <w:ind w:firstLine="798" w:firstLineChars="380"/>
        <w:textAlignment w:val="auto"/>
        <w:outlineLvl w:val="9"/>
        <w:rPr>
          <w:rFonts w:hint="eastAsia"/>
          <w:color w:val="000000"/>
          <w:szCs w:val="21"/>
        </w:rPr>
      </w:pPr>
      <w:r>
        <w:rPr>
          <w:rFonts w:hint="eastAsia"/>
          <w:color w:val="000000"/>
          <w:szCs w:val="21"/>
        </w:rPr>
        <w:t>结论是：</w:t>
      </w:r>
      <w:r>
        <w:rPr>
          <w:rFonts w:hint="eastAsia"/>
          <w:color w:val="000000"/>
          <w:szCs w:val="21"/>
          <w:u w:val="single"/>
        </w:rPr>
        <w:t xml:space="preserve">         </w:t>
      </w:r>
      <w:r>
        <w:rPr>
          <w:rFonts w:hint="eastAsia"/>
          <w:color w:val="000000"/>
          <w:szCs w:val="21"/>
        </w:rPr>
        <w:t>。</w:t>
      </w:r>
    </w:p>
    <w:p>
      <w:pPr>
        <w:keepNext w:val="0"/>
        <w:keepLines w:val="0"/>
        <w:pageBreakBefore w:val="0"/>
        <w:widowControl w:val="0"/>
        <w:tabs>
          <w:tab w:val="right" w:leader="dot" w:pos="7120"/>
        </w:tabs>
        <w:kinsoku/>
        <w:wordWrap/>
        <w:overflowPunct/>
        <w:topLinePunct w:val="0"/>
        <w:autoSpaceDE/>
        <w:autoSpaceDN/>
        <w:bidi w:val="0"/>
        <w:adjustRightInd/>
        <w:snapToGrid/>
        <w:spacing w:line="300" w:lineRule="auto"/>
        <w:ind w:left="420" w:hanging="420" w:hangingChars="200"/>
        <w:jc w:val="left"/>
        <w:textAlignment w:val="auto"/>
        <w:outlineLvl w:val="9"/>
        <w:rPr>
          <w:rFonts w:hint="eastAsia"/>
          <w:szCs w:val="21"/>
        </w:rPr>
      </w:pPr>
      <w:r>
        <w:rPr>
          <w:rFonts w:hint="eastAsia"/>
          <w:color w:val="000000"/>
          <w:szCs w:val="21"/>
        </w:rPr>
        <w:t>26.</w:t>
      </w:r>
      <w:r>
        <w:rPr>
          <w:rFonts w:hint="eastAsia"/>
          <w:szCs w:val="21"/>
        </w:rPr>
        <w:t xml:space="preserve"> 图</w:t>
      </w:r>
      <w:r>
        <w:rPr>
          <w:rFonts w:hint="eastAsia"/>
          <w:szCs w:val="21"/>
          <w:lang w:val="en-US" w:eastAsia="zh-CN"/>
        </w:rPr>
        <w:t>16</w:t>
      </w:r>
      <w:r>
        <w:rPr>
          <w:rFonts w:hint="eastAsia"/>
          <w:szCs w:val="21"/>
        </w:rPr>
        <w:t>所示为建筑物轮廓灯，根据图中的现象，可知建筑物轮廓灯的连接方式为</w:t>
      </w:r>
      <w:r>
        <w:rPr>
          <w:rFonts w:hint="eastAsia"/>
          <w:szCs w:val="21"/>
          <w:u w:val="single"/>
        </w:rPr>
        <w:t xml:space="preserve">      </w:t>
      </w:r>
      <w:r>
        <w:rPr>
          <w:rFonts w:hint="eastAsia"/>
          <w:szCs w:val="21"/>
        </w:rPr>
        <w:t>联，你所判断的依据是</w:t>
      </w:r>
      <w:r>
        <w:rPr>
          <w:rFonts w:hint="eastAsia"/>
          <w:szCs w:val="21"/>
          <w:u w:val="single"/>
        </w:rPr>
        <w:t xml:space="preserve">                             </w:t>
      </w:r>
      <w:r>
        <w:rPr>
          <w:rFonts w:hint="eastAsia"/>
          <w:szCs w:val="21"/>
        </w:rPr>
        <w:t>。</w:t>
      </w:r>
      <w:r>
        <w:rPr>
          <w:rFonts w:hint="eastAsia"/>
        </w:rPr>
        <w:t>(3分)</w:t>
      </w:r>
    </w:p>
    <w:p>
      <w:pPr>
        <w:keepNext w:val="0"/>
        <w:keepLines w:val="0"/>
        <w:pageBreakBefore w:val="0"/>
        <w:widowControl w:val="0"/>
        <w:tabs>
          <w:tab w:val="right" w:leader="dot" w:pos="7120"/>
        </w:tabs>
        <w:kinsoku/>
        <w:wordWrap/>
        <w:overflowPunct/>
        <w:topLinePunct w:val="0"/>
        <w:autoSpaceDE/>
        <w:autoSpaceDN/>
        <w:bidi w:val="0"/>
        <w:adjustRightInd/>
        <w:snapToGrid/>
        <w:spacing w:line="300" w:lineRule="auto"/>
        <w:ind w:left="420" w:hanging="420" w:hangingChars="200"/>
        <w:jc w:val="left"/>
        <w:textAlignment w:val="auto"/>
        <w:outlineLvl w:val="9"/>
        <w:rPr>
          <w:rFonts w:hint="eastAsia"/>
        </w:rPr>
      </w:pPr>
      <w:r>
        <w:rPr>
          <w:sz w:val="21"/>
        </w:rPr>
        <w:pict>
          <v:shape id="_x0000_s1035" o:spid="_x0000_s1035" style="position:absolute;left:0pt;margin-left:5835pt;margin-top:3159.75pt;height:120.75pt;width:404.25pt;z-index:251662336;mso-width-relative:page;mso-height-relative:page;" filled="f" stroked="t" coordsize="539,161" path="m0,0c65,57,131,115,221,138c311,161,486,138,539,138e">
            <v:path arrowok="t"/>
            <v:fill on="f" focussize="0,0"/>
            <v:stroke/>
            <v:imagedata o:title=""/>
            <o:lock v:ext="edit" aspectratio="f"/>
          </v:shape>
        </w:pict>
      </w:r>
      <w:r>
        <w:rPr>
          <w:rFonts w:hint="eastAsia"/>
          <w:color w:val="000000"/>
          <w:szCs w:val="21"/>
        </w:rPr>
        <w:t>27.</w:t>
      </w:r>
      <w:r>
        <w:rPr>
          <w:rFonts w:hint="eastAsia"/>
          <w:szCs w:val="21"/>
        </w:rPr>
        <w:t xml:space="preserve"> 小阳连接了</w:t>
      </w:r>
      <w:r>
        <w:rPr>
          <w:szCs w:val="21"/>
        </w:rPr>
        <w:t>如图</w:t>
      </w:r>
      <w:r>
        <w:rPr>
          <w:rFonts w:hint="eastAsia"/>
          <w:szCs w:val="21"/>
          <w:lang w:val="en-US" w:eastAsia="zh-CN"/>
        </w:rPr>
        <w:t>17</w:t>
      </w:r>
      <w:r>
        <w:rPr>
          <w:szCs w:val="21"/>
        </w:rPr>
        <w:t>所示</w:t>
      </w:r>
      <w:r>
        <w:rPr>
          <w:rFonts w:hint="eastAsia"/>
          <w:szCs w:val="21"/>
        </w:rPr>
        <w:t>的电路。</w:t>
      </w:r>
      <w:r>
        <w:rPr>
          <w:szCs w:val="21"/>
        </w:rPr>
        <w:t>闭合开关</w:t>
      </w:r>
      <w:r>
        <w:rPr>
          <w:rFonts w:hint="eastAsia"/>
          <w:szCs w:val="21"/>
        </w:rPr>
        <w:t>S</w:t>
      </w:r>
      <w:r>
        <w:rPr>
          <w:szCs w:val="21"/>
        </w:rPr>
        <w:t>，用电压表分别测出AB、C</w:t>
      </w:r>
      <w:r>
        <w:rPr>
          <w:rFonts w:hint="eastAsia"/>
          <w:szCs w:val="21"/>
        </w:rPr>
        <w:t>D</w:t>
      </w:r>
      <w:r>
        <w:rPr>
          <w:szCs w:val="21"/>
        </w:rPr>
        <w:t>、A</w:t>
      </w:r>
      <w:r>
        <w:rPr>
          <w:rFonts w:hint="eastAsia"/>
          <w:szCs w:val="21"/>
        </w:rPr>
        <w:t>D</w:t>
      </w:r>
      <w:r>
        <w:rPr>
          <w:szCs w:val="21"/>
        </w:rPr>
        <w:t>两端的电压</w:t>
      </w:r>
      <w:r>
        <w:rPr>
          <w:rFonts w:hint="eastAsia"/>
          <w:szCs w:val="21"/>
        </w:rPr>
        <w:t>分别为</w:t>
      </w:r>
      <w:r>
        <w:rPr>
          <w:rFonts w:hint="eastAsia"/>
          <w:i/>
          <w:szCs w:val="21"/>
        </w:rPr>
        <w:t>U</w:t>
      </w:r>
      <w:r>
        <w:rPr>
          <w:szCs w:val="21"/>
          <w:vertAlign w:val="subscript"/>
        </w:rPr>
        <w:t>AB</w:t>
      </w:r>
      <w:r>
        <w:rPr>
          <w:rFonts w:hint="eastAsia"/>
          <w:szCs w:val="21"/>
        </w:rPr>
        <w:t>、</w:t>
      </w:r>
      <w:r>
        <w:rPr>
          <w:rFonts w:hint="eastAsia"/>
          <w:i/>
          <w:szCs w:val="21"/>
        </w:rPr>
        <w:t>U</w:t>
      </w:r>
      <w:r>
        <w:rPr>
          <w:rFonts w:hint="eastAsia"/>
          <w:szCs w:val="21"/>
          <w:vertAlign w:val="subscript"/>
        </w:rPr>
        <w:t>CD</w:t>
      </w:r>
      <w:r>
        <w:rPr>
          <w:rFonts w:hint="eastAsia"/>
          <w:szCs w:val="21"/>
        </w:rPr>
        <w:t>和</w:t>
      </w:r>
      <w:r>
        <w:rPr>
          <w:rFonts w:hint="eastAsia"/>
          <w:i/>
          <w:szCs w:val="21"/>
        </w:rPr>
        <w:t>U</w:t>
      </w:r>
      <w:r>
        <w:rPr>
          <w:szCs w:val="21"/>
          <w:vertAlign w:val="subscript"/>
        </w:rPr>
        <w:t>A</w:t>
      </w:r>
      <w:r>
        <w:rPr>
          <w:rFonts w:hint="eastAsia"/>
          <w:szCs w:val="21"/>
          <w:vertAlign w:val="subscript"/>
        </w:rPr>
        <w:t>D</w:t>
      </w:r>
      <w:r>
        <w:rPr>
          <w:szCs w:val="21"/>
        </w:rPr>
        <w:t>，在表格中记录</w:t>
      </w:r>
      <w:r>
        <w:rPr>
          <w:rFonts w:hint="eastAsia"/>
          <w:szCs w:val="21"/>
        </w:rPr>
        <w:t>了一组</w:t>
      </w:r>
      <w:r>
        <w:rPr>
          <w:szCs w:val="21"/>
        </w:rPr>
        <w:t>数据后，</w:t>
      </w:r>
      <w:r>
        <w:rPr>
          <w:rFonts w:hint="eastAsia"/>
          <w:szCs w:val="21"/>
        </w:rPr>
        <w:t>发现</w:t>
      </w:r>
      <w:r>
        <w:rPr>
          <w:rFonts w:hint="eastAsia"/>
          <w:i/>
          <w:szCs w:val="21"/>
        </w:rPr>
        <w:t>U</w:t>
      </w:r>
      <w:r>
        <w:rPr>
          <w:szCs w:val="21"/>
          <w:vertAlign w:val="subscript"/>
        </w:rPr>
        <w:t>A</w:t>
      </w:r>
      <w:r>
        <w:rPr>
          <w:rFonts w:hint="eastAsia"/>
          <w:szCs w:val="21"/>
          <w:vertAlign w:val="subscript"/>
        </w:rPr>
        <w:t>D</w:t>
      </w:r>
      <w:r>
        <w:rPr>
          <w:rFonts w:hint="eastAsia" w:ascii="宋体" w:hAnsi="宋体"/>
          <w:szCs w:val="21"/>
        </w:rPr>
        <w:t>=</w:t>
      </w:r>
      <w:r>
        <w:rPr>
          <w:rFonts w:hint="eastAsia"/>
          <w:i/>
          <w:szCs w:val="21"/>
        </w:rPr>
        <w:t xml:space="preserve"> U</w:t>
      </w:r>
      <w:r>
        <w:rPr>
          <w:szCs w:val="21"/>
          <w:vertAlign w:val="subscript"/>
        </w:rPr>
        <w:t>AB</w:t>
      </w:r>
      <w:r>
        <w:rPr>
          <w:rFonts w:hint="eastAsia"/>
          <w:szCs w:val="21"/>
        </w:rPr>
        <w:t>+</w:t>
      </w:r>
      <w:r>
        <w:rPr>
          <w:rFonts w:hint="eastAsia"/>
          <w:i/>
          <w:szCs w:val="21"/>
        </w:rPr>
        <w:t xml:space="preserve"> U</w:t>
      </w:r>
      <w:r>
        <w:rPr>
          <w:rFonts w:hint="eastAsia"/>
          <w:szCs w:val="21"/>
          <w:vertAlign w:val="subscript"/>
        </w:rPr>
        <w:t>CD</w:t>
      </w:r>
      <w:r>
        <w:rPr>
          <w:rFonts w:hint="eastAsia"/>
          <w:szCs w:val="21"/>
        </w:rPr>
        <w:t>。小阳想只做一组实验得到的结论作为普遍的规律来使用是不可靠的，因此，还应该进一步实验取得更多的实验数据，看是否能够得到相同的结论，</w:t>
      </w:r>
      <w:r>
        <w:rPr>
          <w:szCs w:val="21"/>
        </w:rPr>
        <w:t>接</w:t>
      </w:r>
      <w:r>
        <w:rPr>
          <w:rFonts w:hint="eastAsia"/>
          <w:szCs w:val="21"/>
        </w:rPr>
        <w:t>下来小阳应该分别</w:t>
      </w:r>
      <w:r>
        <w:rPr>
          <w:rFonts w:hint="eastAsia"/>
          <w:szCs w:val="21"/>
          <w:u w:val="single"/>
        </w:rPr>
        <w:t xml:space="preserve">          </w:t>
      </w:r>
      <w:r>
        <w:rPr>
          <w:rFonts w:hint="eastAsia"/>
          <w:szCs w:val="21"/>
        </w:rPr>
        <w:t>和</w:t>
      </w:r>
      <w:r>
        <w:rPr>
          <w:rFonts w:hint="eastAsia"/>
          <w:szCs w:val="21"/>
          <w:u w:val="single"/>
        </w:rPr>
        <w:t xml:space="preserve">           </w:t>
      </w:r>
      <w:r>
        <w:rPr>
          <w:rFonts w:hint="eastAsia"/>
          <w:szCs w:val="21"/>
        </w:rPr>
        <w:t>进行多次实验。</w:t>
      </w:r>
      <w:r>
        <w:rPr>
          <w:rFonts w:hint="eastAsia"/>
        </w:rPr>
        <w:t>（4分）</w:t>
      </w:r>
    </w:p>
    <w:p>
      <w:pPr>
        <w:keepNext w:val="0"/>
        <w:keepLines w:val="0"/>
        <w:pageBreakBefore w:val="0"/>
        <w:widowControl w:val="0"/>
        <w:kinsoku/>
        <w:wordWrap/>
        <w:overflowPunct/>
        <w:topLinePunct w:val="0"/>
        <w:autoSpaceDE/>
        <w:autoSpaceDN/>
        <w:bidi w:val="0"/>
        <w:adjustRightInd/>
        <w:snapToGrid/>
        <w:spacing w:line="300" w:lineRule="auto"/>
        <w:ind w:left="0" w:hanging="420" w:hangingChars="200"/>
        <w:textAlignment w:val="auto"/>
        <w:outlineLvl w:val="9"/>
        <w:rPr>
          <w:rFonts w:hint="eastAsia" w:ascii="宋体" w:hAnsi="宋体" w:cs="宋体"/>
          <w:color w:val="000000"/>
          <w:szCs w:val="21"/>
        </w:rPr>
      </w:pPr>
      <w:r>
        <w:rPr>
          <w:rFonts w:hint="eastAsia"/>
        </w:rPr>
        <w:t>28.</w:t>
      </w:r>
      <w:r>
        <w:rPr>
          <w:szCs w:val="21"/>
        </w:rPr>
        <w:t xml:space="preserve"> 小亮通过以下实验来比较牛奶与豆浆的比热容大小，如图</w:t>
      </w:r>
      <w:r>
        <w:rPr>
          <w:rFonts w:hint="eastAsia"/>
          <w:szCs w:val="21"/>
          <w:lang w:val="en-US" w:eastAsia="zh-CN"/>
        </w:rPr>
        <w:t>23</w:t>
      </w:r>
      <w:r>
        <w:rPr>
          <w:szCs w:val="21"/>
        </w:rPr>
        <w:t>甲所示。他选取了两个相同规格的电加热器、两个相同的烧杯、质量与初温都相同的牛奶和豆浆、两只相同的温度计进行实验，并将实验数据记录在下面的表格中。</w:t>
      </w:r>
    </w:p>
    <w:p>
      <w:pPr>
        <w:rPr>
          <w:rFonts w:hint="eastAsia"/>
          <w:szCs w:val="32"/>
        </w:rPr>
      </w:pPr>
      <w:r>
        <w:rPr>
          <w:rFonts w:hint="eastAsia"/>
          <w:szCs w:val="32"/>
        </w:rPr>
        <w:pict>
          <v:shape id="_x0000_s1036" o:spid="_x0000_s1036" o:spt="202" type="#_x0000_t202" style="position:absolute;left:0pt;margin-left:123.7pt;margin-top:163.35pt;height:20.25pt;width:144.05pt;z-index:251679744;mso-width-relative:page;mso-height-relative:page;" stroked="f" coordsize="21600,21600">
            <v:path/>
            <v:fill focussize="0,0"/>
            <v:stroke on="f" joinstyle="miter"/>
            <v:imagedata o:title=""/>
            <o:lock v:ext="edit"/>
            <v:textbox>
              <w:txbxContent>
                <w:p>
                  <w:pPr>
                    <w:rPr>
                      <w:sz w:val="18"/>
                      <w:szCs w:val="18"/>
                    </w:rPr>
                  </w:pPr>
                  <w:r>
                    <w:rPr>
                      <w:rFonts w:hint="eastAsia"/>
                      <w:sz w:val="18"/>
                      <w:szCs w:val="18"/>
                    </w:rPr>
                    <w:t>初三物理试卷  第5页共8页</w:t>
                  </w:r>
                </w:p>
              </w:txbxContent>
            </v:textbox>
          </v:shape>
        </w:pict>
      </w:r>
      <w:r>
        <w:rPr>
          <w:rFonts w:hint="eastAsia"/>
          <w:szCs w:val="32"/>
        </w:rPr>
        <w:drawing>
          <wp:inline distT="0" distB="0" distL="0" distR="0">
            <wp:extent cx="3695700" cy="1685925"/>
            <wp:effectExtent l="19050" t="0" r="0" b="0"/>
            <wp:docPr id="2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4"/>
                    <pic:cNvPicPr>
                      <a:picLocks noChangeAspect="1" noChangeArrowheads="1"/>
                    </pic:cNvPicPr>
                  </pic:nvPicPr>
                  <pic:blipFill>
                    <a:blip r:embed="rId11" cstate="print"/>
                    <a:srcRect/>
                    <a:stretch>
                      <a:fillRect/>
                    </a:stretch>
                  </pic:blipFill>
                  <pic:spPr>
                    <a:xfrm>
                      <a:off x="0" y="0"/>
                      <a:ext cx="3695700" cy="1685925"/>
                    </a:xfrm>
                    <a:prstGeom prst="rect">
                      <a:avLst/>
                    </a:prstGeom>
                    <a:noFill/>
                    <a:ln w="9525">
                      <a:noFill/>
                      <a:miter lim="800000"/>
                      <a:headEnd/>
                      <a:tailEnd/>
                    </a:ln>
                  </pic:spPr>
                </pic:pic>
              </a:graphicData>
            </a:graphic>
          </wp:inline>
        </w:drawing>
      </w:r>
    </w:p>
    <w:p>
      <w:pPr>
        <w:rPr>
          <w:rFonts w:hint="eastAsia"/>
          <w:szCs w:val="32"/>
        </w:rPr>
      </w:pPr>
      <w:r>
        <w:rPr>
          <w:rFonts w:hint="eastAsia"/>
          <w:szCs w:val="32"/>
        </w:rPr>
        <w:drawing>
          <wp:inline distT="0" distB="0" distL="0" distR="0">
            <wp:extent cx="5753100" cy="962025"/>
            <wp:effectExtent l="19050" t="0" r="0" b="0"/>
            <wp:docPr id="2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5"/>
                    <pic:cNvPicPr>
                      <a:picLocks noChangeAspect="1" noChangeArrowheads="1"/>
                    </pic:cNvPicPr>
                  </pic:nvPicPr>
                  <pic:blipFill>
                    <a:blip r:embed="rId12" cstate="print"/>
                    <a:srcRect/>
                    <a:stretch>
                      <a:fillRect/>
                    </a:stretch>
                  </pic:blipFill>
                  <pic:spPr>
                    <a:xfrm>
                      <a:off x="0" y="0"/>
                      <a:ext cx="5753100" cy="962025"/>
                    </a:xfrm>
                    <a:prstGeom prst="rect">
                      <a:avLst/>
                    </a:prstGeom>
                    <a:noFill/>
                    <a:ln w="9525">
                      <a:noFill/>
                      <a:miter lim="800000"/>
                      <a:headEnd/>
                      <a:tailEnd/>
                    </a:ln>
                  </pic:spPr>
                </pic:pic>
              </a:graphicData>
            </a:graphic>
          </wp:inline>
        </w:drawing>
      </w:r>
    </w:p>
    <w:p>
      <w:pPr>
        <w:pStyle w:val="14"/>
        <w:rPr>
          <w:sz w:val="21"/>
          <w:szCs w:val="21"/>
        </w:rPr>
      </w:pPr>
      <w:r>
        <w:rPr>
          <w:sz w:val="21"/>
          <w:szCs w:val="21"/>
        </w:rPr>
        <w:t>（</w:t>
      </w:r>
      <w:r>
        <w:rPr>
          <w:rFonts w:ascii="Times New Roman" w:hAnsi="Times New Roman" w:cs="Times New Roman"/>
          <w:sz w:val="21"/>
          <w:szCs w:val="21"/>
        </w:rPr>
        <w:t>1</w:t>
      </w:r>
      <w:r>
        <w:rPr>
          <w:sz w:val="21"/>
          <w:szCs w:val="21"/>
        </w:rPr>
        <w:t>）在这个实验中，可以通过来比较牛奶和豆浆的比热容大小（选填选项前的字母，只有一个选项正确）。</w:t>
      </w:r>
    </w:p>
    <w:p>
      <w:pPr>
        <w:pStyle w:val="14"/>
        <w:keepNext w:val="0"/>
        <w:keepLines w:val="0"/>
        <w:pageBreakBefore w:val="0"/>
        <w:widowControl w:val="0"/>
        <w:kinsoku/>
        <w:wordWrap/>
        <w:overflowPunct/>
        <w:topLinePunct w:val="0"/>
        <w:bidi w:val="0"/>
        <w:snapToGrid/>
        <w:ind w:left="420" w:leftChars="200"/>
        <w:textAlignment w:val="auto"/>
        <w:outlineLvl w:val="9"/>
        <w:rPr>
          <w:rFonts w:hint="default" w:ascii="Times New Roman" w:hAnsi="Times New Roman" w:cs="Times New Roman"/>
          <w:sz w:val="21"/>
          <w:szCs w:val="21"/>
        </w:rPr>
      </w:pPr>
      <w:r>
        <w:rPr>
          <w:rFonts w:hint="default" w:ascii="Times New Roman" w:hAnsi="Times New Roman" w:cs="Times New Roman"/>
          <w:sz w:val="21"/>
          <w:szCs w:val="21"/>
        </w:rPr>
        <w:t>A．加热时间的长短               B．液体的温度</w:t>
      </w:r>
    </w:p>
    <w:p>
      <w:pPr>
        <w:keepNext w:val="0"/>
        <w:keepLines w:val="0"/>
        <w:pageBreakBefore w:val="0"/>
        <w:widowControl w:val="0"/>
        <w:kinsoku/>
        <w:wordWrap/>
        <w:overflowPunct/>
        <w:topLinePunct w:val="0"/>
        <w:bidi w:val="0"/>
        <w:snapToGrid/>
        <w:ind w:left="420" w:leftChars="200"/>
        <w:textAlignment w:val="auto"/>
        <w:outlineLvl w:val="9"/>
        <w:rPr>
          <w:rFonts w:hint="default" w:ascii="Times New Roman" w:hAnsi="Times New Roman" w:cs="Times New Roman"/>
          <w:szCs w:val="21"/>
        </w:rPr>
      </w:pPr>
      <w:r>
        <w:rPr>
          <w:rFonts w:hint="default" w:ascii="Times New Roman" w:hAnsi="Times New Roman" w:cs="Times New Roman"/>
          <w:szCs w:val="21"/>
        </w:rPr>
        <w:t>C．液体温度的变化量             D．升高相同温度所需的加热时间</w:t>
      </w:r>
    </w:p>
    <w:p>
      <w:pPr>
        <w:pStyle w:val="14"/>
        <w:rPr>
          <w:sz w:val="21"/>
          <w:szCs w:val="21"/>
        </w:rPr>
      </w:pPr>
      <w:r>
        <w:rPr>
          <w:rFonts w:hint="eastAsia"/>
          <w:sz w:val="21"/>
          <w:szCs w:val="21"/>
        </w:rPr>
        <w:t>（</w:t>
      </w:r>
      <w:r>
        <w:rPr>
          <w:sz w:val="21"/>
          <w:szCs w:val="21"/>
        </w:rPr>
        <w:t>2</w:t>
      </w:r>
      <w:r>
        <w:rPr>
          <w:rFonts w:hint="eastAsia"/>
          <w:sz w:val="21"/>
          <w:szCs w:val="21"/>
        </w:rPr>
        <w:t>）图</w:t>
      </w:r>
      <w:r>
        <w:rPr>
          <w:sz w:val="21"/>
          <w:szCs w:val="21"/>
        </w:rPr>
        <w:t>23</w:t>
      </w:r>
      <w:r>
        <w:rPr>
          <w:rFonts w:hint="eastAsia"/>
          <w:sz w:val="21"/>
          <w:szCs w:val="21"/>
        </w:rPr>
        <w:t>乙是牛奶和豆浆的温度随时间变化的关系示意图，则图线</w:t>
      </w:r>
      <w:r>
        <w:rPr>
          <w:sz w:val="21"/>
          <w:szCs w:val="21"/>
        </w:rPr>
        <w:t>_______</w:t>
      </w:r>
      <w:r>
        <w:rPr>
          <w:rFonts w:hint="eastAsia"/>
          <w:sz w:val="21"/>
          <w:szCs w:val="21"/>
        </w:rPr>
        <w:t>代表豆浆的温度变化规律（选填</w:t>
      </w:r>
      <w:r>
        <w:rPr>
          <w:sz w:val="21"/>
          <w:szCs w:val="21"/>
        </w:rPr>
        <w:t>“</w:t>
      </w:r>
      <w:r>
        <w:rPr>
          <w:i/>
          <w:iCs/>
          <w:sz w:val="21"/>
          <w:szCs w:val="21"/>
        </w:rPr>
        <w:t>A</w:t>
      </w:r>
      <w:r>
        <w:rPr>
          <w:sz w:val="21"/>
          <w:szCs w:val="21"/>
        </w:rPr>
        <w:t>”</w:t>
      </w:r>
      <w:r>
        <w:rPr>
          <w:rFonts w:hint="eastAsia"/>
          <w:sz w:val="21"/>
          <w:szCs w:val="21"/>
        </w:rPr>
        <w:t>或</w:t>
      </w:r>
      <w:r>
        <w:rPr>
          <w:sz w:val="21"/>
          <w:szCs w:val="21"/>
        </w:rPr>
        <w:t>“</w:t>
      </w:r>
      <w:r>
        <w:rPr>
          <w:i/>
          <w:iCs/>
          <w:sz w:val="21"/>
          <w:szCs w:val="21"/>
        </w:rPr>
        <w:t>B</w:t>
      </w:r>
      <w:r>
        <w:rPr>
          <w:sz w:val="21"/>
          <w:szCs w:val="21"/>
        </w:rPr>
        <w:t>”</w:t>
      </w:r>
      <w:r>
        <w:rPr>
          <w:rFonts w:hint="eastAsia"/>
          <w:sz w:val="21"/>
          <w:szCs w:val="21"/>
        </w:rPr>
        <w:t>）。</w:t>
      </w:r>
      <w:r>
        <w:rPr>
          <w:sz w:val="21"/>
          <w:szCs w:val="21"/>
        </w:rPr>
        <w:t xml:space="preserve"> </w:t>
      </w:r>
    </w:p>
    <w:p>
      <w:pPr>
        <w:keepNext w:val="0"/>
        <w:keepLines w:val="0"/>
        <w:pageBreakBefore w:val="0"/>
        <w:widowControl w:val="0"/>
        <w:kinsoku/>
        <w:wordWrap/>
        <w:overflowPunct/>
        <w:topLinePunct w:val="0"/>
        <w:autoSpaceDE/>
        <w:autoSpaceDN/>
        <w:bidi w:val="0"/>
        <w:adjustRightInd/>
        <w:snapToGrid/>
        <w:spacing w:line="300" w:lineRule="auto"/>
        <w:ind w:left="420" w:hanging="420" w:hangingChars="200"/>
        <w:textAlignment w:val="auto"/>
        <w:outlineLvl w:val="9"/>
        <w:rPr>
          <w:szCs w:val="21"/>
        </w:rPr>
      </w:pPr>
      <w:r>
        <w:rPr>
          <w:rFonts w:hint="eastAsia"/>
          <w:color w:val="000000"/>
          <w:szCs w:val="21"/>
        </w:rPr>
        <w:t>29.</w:t>
      </w:r>
      <w:r>
        <w:rPr>
          <w:rFonts w:hint="eastAsia"/>
          <w:szCs w:val="21"/>
        </w:rPr>
        <w:t xml:space="preserve"> 图18是同学们比较液体比热容大小的实验装置。某次实验中，将两支温度传感器和两个相同的试管（分别盛有初温相同、质量相同的甲和乙两种液体）分别固定在铁架台上，两个试管放入同一个红外加热器中，两个温度传感器的探头部分与两试管内的液体接触良好，两只温度传感器通过数据采集线与计算机相连接，在计算机上打开与此仪器配套的专用软件，点击“开始记录”，同时打开红外加热器开关，对两试管内的液体加热，这两种液体在沸腾前，在计算机上得到图19所示的升高温度—时间实验图线。</w:t>
      </w:r>
    </w:p>
    <w:p>
      <w:pPr>
        <w:keepNext w:val="0"/>
        <w:keepLines w:val="0"/>
        <w:pageBreakBefore w:val="0"/>
        <w:widowControl w:val="0"/>
        <w:kinsoku/>
        <w:wordWrap/>
        <w:overflowPunct/>
        <w:topLinePunct w:val="0"/>
        <w:autoSpaceDE/>
        <w:autoSpaceDN/>
        <w:bidi w:val="0"/>
        <w:spacing w:line="300" w:lineRule="auto"/>
        <w:textAlignment w:val="auto"/>
        <w:outlineLvl w:val="9"/>
        <w:rPr>
          <w:rFonts w:hAnsi="宋体"/>
        </w:rPr>
      </w:pPr>
      <w:r>
        <w:rPr>
          <w:rFonts w:hint="eastAsia" w:hAnsi="宋体"/>
        </w:rPr>
        <w:t>（1）实验中，选择</w:t>
      </w:r>
      <w:r>
        <w:rPr>
          <w:rFonts w:hint="eastAsia"/>
          <w:szCs w:val="21"/>
        </w:rPr>
        <w:t>同一个红外加热器的</w:t>
      </w:r>
      <w:r>
        <w:rPr>
          <w:rFonts w:hint="eastAsia" w:hAnsi="宋体"/>
        </w:rPr>
        <w:t>目的是为了</w:t>
      </w:r>
      <w:r>
        <w:rPr>
          <w:rFonts w:hAnsi="宋体"/>
          <w:u w:val="single"/>
        </w:rPr>
        <w:t xml:space="preserve">    </w:t>
      </w:r>
      <w:r>
        <w:rPr>
          <w:rFonts w:hint="eastAsia" w:hAnsi="宋体"/>
          <w:u w:val="single"/>
        </w:rPr>
        <w:t xml:space="preserve">       </w:t>
      </w:r>
      <w:r>
        <w:rPr>
          <w:rFonts w:hint="eastAsia" w:hAnsi="宋体"/>
        </w:rPr>
        <w:t xml:space="preserve">。 </w:t>
      </w:r>
    </w:p>
    <w:p>
      <w:pPr>
        <w:keepNext w:val="0"/>
        <w:keepLines w:val="0"/>
        <w:pageBreakBefore w:val="0"/>
        <w:widowControl w:val="0"/>
        <w:kinsoku/>
        <w:wordWrap/>
        <w:overflowPunct/>
        <w:topLinePunct w:val="0"/>
        <w:autoSpaceDE/>
        <w:autoSpaceDN/>
        <w:bidi w:val="0"/>
        <w:adjustRightInd w:val="0"/>
        <w:snapToGrid w:val="0"/>
        <w:spacing w:line="300" w:lineRule="auto"/>
        <w:jc w:val="left"/>
        <w:textAlignment w:val="auto"/>
        <w:outlineLvl w:val="9"/>
        <w:rPr>
          <w:rFonts w:hAnsi="宋体"/>
        </w:rPr>
      </w:pPr>
      <w:r>
        <w:rPr>
          <w:rFonts w:hint="eastAsia" w:hAnsi="宋体"/>
        </w:rPr>
        <w:t>（2）若使两种液体吸收相同的热量，则液体</w:t>
      </w:r>
      <w:r>
        <w:rPr>
          <w:rFonts w:hAnsi="宋体"/>
          <w:u w:val="single"/>
        </w:rPr>
        <w:t xml:space="preserve">    </w:t>
      </w:r>
      <w:r>
        <w:rPr>
          <w:rFonts w:hint="eastAsia" w:hAnsi="宋体"/>
          <w:u w:val="single"/>
        </w:rPr>
        <w:t xml:space="preserve">   </w:t>
      </w:r>
      <w:r>
        <w:rPr>
          <w:rFonts w:hAnsi="宋体"/>
          <w:u w:val="single"/>
        </w:rPr>
        <w:t xml:space="preserve"> </w:t>
      </w:r>
      <w:r>
        <w:rPr>
          <w:rFonts w:hint="eastAsia" w:hAnsi="宋体"/>
        </w:rPr>
        <w:t>升高的温度多；</w:t>
      </w:r>
    </w:p>
    <w:p>
      <w:pPr>
        <w:keepNext w:val="0"/>
        <w:keepLines w:val="0"/>
        <w:pageBreakBefore w:val="0"/>
        <w:widowControl w:val="0"/>
        <w:kinsoku/>
        <w:wordWrap/>
        <w:overflowPunct/>
        <w:topLinePunct w:val="0"/>
        <w:autoSpaceDE/>
        <w:autoSpaceDN/>
        <w:bidi w:val="0"/>
        <w:adjustRightInd w:val="0"/>
        <w:snapToGrid w:val="0"/>
        <w:spacing w:line="300" w:lineRule="auto"/>
        <w:jc w:val="left"/>
        <w:textAlignment w:val="auto"/>
        <w:outlineLvl w:val="9"/>
        <w:rPr>
          <w:rFonts w:hAnsi="宋体"/>
        </w:rPr>
      </w:pPr>
      <w:r>
        <w:rPr>
          <w:rFonts w:hint="eastAsia" w:hAnsi="宋体"/>
        </w:rPr>
        <w:t>（3）由图19可知，液体</w:t>
      </w:r>
      <w:r>
        <w:rPr>
          <w:rFonts w:hAnsi="宋体"/>
          <w:u w:val="single"/>
        </w:rPr>
        <w:t xml:space="preserve">    </w:t>
      </w:r>
      <w:r>
        <w:rPr>
          <w:rFonts w:hint="eastAsia" w:hAnsi="宋体"/>
          <w:u w:val="single"/>
        </w:rPr>
        <w:t xml:space="preserve">   </w:t>
      </w:r>
      <w:r>
        <w:rPr>
          <w:rFonts w:hAnsi="宋体"/>
          <w:u w:val="single"/>
        </w:rPr>
        <w:t xml:space="preserve"> </w:t>
      </w:r>
      <w:r>
        <w:rPr>
          <w:rFonts w:hint="eastAsia" w:hAnsi="宋体"/>
        </w:rPr>
        <w:t>的比热容大。（3分）</w:t>
      </w:r>
    </w:p>
    <w:p>
      <w:pPr>
        <w:pStyle w:val="14"/>
        <w:keepNext w:val="0"/>
        <w:keepLines w:val="0"/>
        <w:pageBreakBefore w:val="0"/>
        <w:widowControl w:val="0"/>
        <w:kinsoku/>
        <w:wordWrap/>
        <w:overflowPunct/>
        <w:topLinePunct w:val="0"/>
        <w:autoSpaceDE w:val="0"/>
        <w:autoSpaceDN w:val="0"/>
        <w:bidi w:val="0"/>
        <w:adjustRightInd w:val="0"/>
        <w:snapToGrid/>
        <w:spacing w:line="300" w:lineRule="auto"/>
        <w:ind w:left="0" w:hanging="480" w:hangingChars="200"/>
        <w:textAlignment w:val="auto"/>
        <w:outlineLvl w:val="9"/>
        <w:rPr>
          <w:rFonts w:hint="eastAsia"/>
          <w:sz w:val="21"/>
          <w:szCs w:val="21"/>
        </w:rPr>
      </w:pPr>
      <w:r>
        <w:rPr>
          <w:rFonts w:hint="eastAsia"/>
          <w:szCs w:val="21"/>
        </w:rPr>
        <w:t xml:space="preserve">30. </w:t>
      </w:r>
      <w:r>
        <w:rPr>
          <w:rFonts w:hint="eastAsia"/>
          <w:sz w:val="21"/>
          <w:szCs w:val="21"/>
        </w:rPr>
        <w:t>学习了电学的一些知识后，激发了某小组同学对</w:t>
      </w:r>
      <w:r>
        <w:rPr>
          <w:sz w:val="21"/>
          <w:szCs w:val="21"/>
        </w:rPr>
        <w:t>“</w:t>
      </w:r>
      <w:r>
        <w:rPr>
          <w:rFonts w:hint="eastAsia"/>
          <w:sz w:val="21"/>
          <w:szCs w:val="21"/>
        </w:rPr>
        <w:t>水果电池</w:t>
      </w:r>
      <w:r>
        <w:rPr>
          <w:sz w:val="21"/>
          <w:szCs w:val="21"/>
        </w:rPr>
        <w:t>”</w:t>
      </w:r>
      <w:r>
        <w:rPr>
          <w:rFonts w:hint="eastAsia"/>
          <w:sz w:val="21"/>
          <w:szCs w:val="21"/>
        </w:rPr>
        <w:t>的研究兴趣，他们找来了梨、柠檬等水果，将铜片、锌片插入水果一定深度分别作为正、负极，制成了</w:t>
      </w:r>
      <w:r>
        <w:rPr>
          <w:sz w:val="21"/>
          <w:szCs w:val="21"/>
        </w:rPr>
        <w:t>“</w:t>
      </w:r>
      <w:r>
        <w:rPr>
          <w:rFonts w:hint="eastAsia"/>
          <w:sz w:val="21"/>
          <w:szCs w:val="21"/>
        </w:rPr>
        <w:t>水果电池</w:t>
      </w:r>
      <w:r>
        <w:rPr>
          <w:sz w:val="21"/>
          <w:szCs w:val="21"/>
        </w:rPr>
        <w:t>”</w:t>
      </w:r>
      <w:r>
        <w:rPr>
          <w:rFonts w:hint="eastAsia"/>
          <w:sz w:val="21"/>
          <w:szCs w:val="21"/>
        </w:rPr>
        <w:t>，用数字电压表测量</w:t>
      </w:r>
      <w:r>
        <w:rPr>
          <w:sz w:val="21"/>
          <w:szCs w:val="21"/>
        </w:rPr>
        <w:t>“</w:t>
      </w:r>
      <w:r>
        <w:rPr>
          <w:rFonts w:hint="eastAsia"/>
          <w:sz w:val="21"/>
          <w:szCs w:val="21"/>
        </w:rPr>
        <w:t>水果电池</w:t>
      </w:r>
      <w:r>
        <w:rPr>
          <w:sz w:val="21"/>
          <w:szCs w:val="21"/>
        </w:rPr>
        <w:t>”</w:t>
      </w:r>
      <w:r>
        <w:rPr>
          <w:rFonts w:hint="eastAsia"/>
          <w:sz w:val="21"/>
          <w:szCs w:val="21"/>
        </w:rPr>
        <w:t>正、负极之间的电压，又将多个水果串联起来测量电压，如图</w:t>
      </w:r>
      <w:r>
        <w:rPr>
          <w:rFonts w:ascii="Times New Roman" w:cs="Times New Roman"/>
          <w:sz w:val="21"/>
          <w:szCs w:val="21"/>
        </w:rPr>
        <w:t>20</w:t>
      </w:r>
      <w:r>
        <w:rPr>
          <w:rFonts w:hint="eastAsia"/>
          <w:sz w:val="21"/>
          <w:szCs w:val="21"/>
        </w:rPr>
        <w:t>所示。根据图中信息，请你提出一个可探究的科学问题：</w:t>
      </w:r>
      <w:r>
        <w:rPr>
          <w:rFonts w:hint="eastAsia"/>
          <w:sz w:val="21"/>
          <w:szCs w:val="21"/>
          <w:u w:val="single"/>
        </w:rPr>
        <w:t xml:space="preserve">　　　                                       </w:t>
      </w:r>
      <w:r>
        <w:rPr>
          <w:rFonts w:hint="eastAsia"/>
          <w:sz w:val="21"/>
          <w:szCs w:val="21"/>
        </w:rPr>
        <w:t>。</w:t>
      </w:r>
    </w:p>
    <w:p>
      <w:pPr>
        <w:pStyle w:val="14"/>
        <w:rPr>
          <w:rFonts w:hint="eastAsia"/>
          <w:szCs w:val="21"/>
        </w:rPr>
      </w:pPr>
      <w:r>
        <w:rPr>
          <w:szCs w:val="21"/>
        </w:rPr>
        <w:drawing>
          <wp:inline distT="0" distB="0" distL="0" distR="0">
            <wp:extent cx="5010150" cy="914400"/>
            <wp:effectExtent l="19050" t="0" r="0" b="0"/>
            <wp:docPr id="2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8"/>
                    <pic:cNvPicPr>
                      <a:picLocks noChangeAspect="1" noChangeArrowheads="1"/>
                    </pic:cNvPicPr>
                  </pic:nvPicPr>
                  <pic:blipFill>
                    <a:blip r:embed="rId13" cstate="print"/>
                    <a:srcRect/>
                    <a:stretch>
                      <a:fillRect/>
                    </a:stretch>
                  </pic:blipFill>
                  <pic:spPr>
                    <a:xfrm>
                      <a:off x="0" y="0"/>
                      <a:ext cx="5033913" cy="918737"/>
                    </a:xfrm>
                    <a:prstGeom prst="rect">
                      <a:avLst/>
                    </a:prstGeom>
                    <a:noFill/>
                    <a:ln w="9525">
                      <a:noFill/>
                      <a:miter lim="800000"/>
                      <a:headEnd/>
                      <a:tailEnd/>
                    </a:ln>
                  </pic:spPr>
                </pic:pic>
              </a:graphicData>
            </a:graphic>
          </wp:inline>
        </w:drawing>
      </w:r>
    </w:p>
    <w:p>
      <w:pPr>
        <w:pStyle w:val="14"/>
        <w:rPr>
          <w:rFonts w:hint="eastAsia"/>
          <w:sz w:val="21"/>
          <w:szCs w:val="21"/>
        </w:rPr>
      </w:pPr>
      <w:r>
        <w:rPr>
          <w:rFonts w:hint="eastAsia"/>
          <w:szCs w:val="21"/>
        </w:rPr>
        <w:drawing>
          <wp:anchor distT="0" distB="0" distL="114300" distR="114300" simplePos="0" relativeHeight="251673600" behindDoc="0" locked="0" layoutInCell="1" allowOverlap="1">
            <wp:simplePos x="0" y="0"/>
            <wp:positionH relativeFrom="column">
              <wp:posOffset>3457575</wp:posOffset>
            </wp:positionH>
            <wp:positionV relativeFrom="paragraph">
              <wp:posOffset>113665</wp:posOffset>
            </wp:positionV>
            <wp:extent cx="1638300" cy="895350"/>
            <wp:effectExtent l="19050" t="0" r="0" b="0"/>
            <wp:wrapSquare wrapText="bothSides"/>
            <wp:docPr id="3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0"/>
                    <pic:cNvPicPr>
                      <a:picLocks noChangeAspect="1" noChangeArrowheads="1"/>
                    </pic:cNvPicPr>
                  </pic:nvPicPr>
                  <pic:blipFill>
                    <a:blip r:embed="rId14" cstate="print"/>
                    <a:srcRect/>
                    <a:stretch>
                      <a:fillRect/>
                    </a:stretch>
                  </pic:blipFill>
                  <pic:spPr>
                    <a:xfrm>
                      <a:off x="0" y="0"/>
                      <a:ext cx="1638300" cy="895350"/>
                    </a:xfrm>
                    <a:prstGeom prst="rect">
                      <a:avLst/>
                    </a:prstGeom>
                    <a:noFill/>
                    <a:ln w="9525">
                      <a:noFill/>
                      <a:miter lim="800000"/>
                      <a:headEnd/>
                      <a:tailEnd/>
                    </a:ln>
                  </pic:spPr>
                </pic:pic>
              </a:graphicData>
            </a:graphic>
          </wp:anchor>
        </w:drawing>
      </w:r>
      <w:r>
        <w:rPr>
          <w:rFonts w:hint="eastAsia"/>
          <w:szCs w:val="21"/>
        </w:rPr>
        <w:drawing>
          <wp:inline distT="0" distB="0" distL="0" distR="0">
            <wp:extent cx="3305175" cy="1066800"/>
            <wp:effectExtent l="19050" t="0" r="9525" b="0"/>
            <wp:docPr id="3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9"/>
                    <pic:cNvPicPr>
                      <a:picLocks noChangeAspect="1" noChangeArrowheads="1"/>
                    </pic:cNvPicPr>
                  </pic:nvPicPr>
                  <pic:blipFill>
                    <a:blip r:embed="rId15" cstate="print"/>
                    <a:srcRect/>
                    <a:stretch>
                      <a:fillRect/>
                    </a:stretch>
                  </pic:blipFill>
                  <pic:spPr>
                    <a:xfrm>
                      <a:off x="0" y="0"/>
                      <a:ext cx="3306517" cy="1067233"/>
                    </a:xfrm>
                    <a:prstGeom prst="rect">
                      <a:avLst/>
                    </a:prstGeom>
                    <a:noFill/>
                    <a:ln w="9525">
                      <a:noFill/>
                      <a:miter lim="800000"/>
                      <a:headEnd/>
                      <a:tailEnd/>
                    </a:ln>
                  </pic:spPr>
                </pic:pic>
              </a:graphicData>
            </a:graphic>
          </wp:inline>
        </w:drawing>
      </w:r>
    </w:p>
    <w:p>
      <w:pPr>
        <w:adjustRightInd w:val="0"/>
        <w:snapToGrid w:val="0"/>
        <w:spacing w:line="340" w:lineRule="exact"/>
        <w:rPr>
          <w:rFonts w:hint="eastAsia" w:ascii="Times New Roman" w:hAnsi="Times New Roman" w:cs="Times New Roman"/>
          <w:szCs w:val="21"/>
        </w:rPr>
      </w:pPr>
      <w:r>
        <w:rPr>
          <w:szCs w:val="21"/>
        </w:rPr>
        <w:pict>
          <v:shape id="_x0000_s1037" o:spid="_x0000_s1037" o:spt="202" type="#_x0000_t202" style="position:absolute;left:0pt;margin-left:139.45pt;margin-top:36.1pt;height:20.25pt;width:144.05pt;z-index:251680768;mso-width-relative:page;mso-height-relative:page;" stroked="f" coordsize="21600,21600">
            <v:path/>
            <v:fill focussize="0,0"/>
            <v:stroke on="f" joinstyle="miter"/>
            <v:imagedata o:title=""/>
            <o:lock v:ext="edit"/>
            <v:textbox>
              <w:txbxContent>
                <w:p>
                  <w:pPr>
                    <w:rPr>
                      <w:sz w:val="18"/>
                      <w:szCs w:val="18"/>
                    </w:rPr>
                  </w:pPr>
                  <w:r>
                    <w:rPr>
                      <w:rFonts w:hint="eastAsia"/>
                      <w:sz w:val="18"/>
                      <w:szCs w:val="18"/>
                    </w:rPr>
                    <w:t>初三物理试卷  第6页共8页</w:t>
                  </w:r>
                </w:p>
              </w:txbxContent>
            </v:textbox>
          </v:shape>
        </w:pict>
      </w:r>
    </w:p>
    <w:p>
      <w:pPr>
        <w:adjustRightInd w:val="0"/>
        <w:snapToGrid w:val="0"/>
        <w:spacing w:line="340" w:lineRule="exact"/>
        <w:rPr>
          <w:rFonts w:hint="eastAsia" w:hAnsi="宋体"/>
          <w:color w:val="000000"/>
        </w:rPr>
      </w:pPr>
      <w:r>
        <w:rPr>
          <w:rFonts w:hint="eastAsia" w:ascii="Times New Roman" w:hAnsi="Times New Roman" w:cs="Times New Roman"/>
          <w:szCs w:val="21"/>
        </w:rPr>
        <w:t>31.</w:t>
      </w:r>
      <w:r>
        <w:rPr>
          <w:rFonts w:hint="eastAsia"/>
          <w:color w:val="000000"/>
        </w:rPr>
        <w:t xml:space="preserve"> 物理小组的同学们在</w:t>
      </w:r>
      <w:r>
        <w:rPr>
          <w:rFonts w:hint="eastAsia" w:hAnsi="宋体"/>
          <w:color w:val="000000"/>
        </w:rPr>
        <w:t>探究部分</w:t>
      </w:r>
      <w:r>
        <w:rPr>
          <w:rFonts w:hAnsi="宋体"/>
          <w:color w:val="000000"/>
        </w:rPr>
        <w:t>电路</w:t>
      </w:r>
      <w:r>
        <w:rPr>
          <w:rFonts w:hint="eastAsia" w:hAnsi="宋体"/>
          <w:color w:val="000000"/>
        </w:rPr>
        <w:t>两端</w:t>
      </w:r>
      <w:r>
        <w:rPr>
          <w:rFonts w:hAnsi="宋体"/>
          <w:color w:val="000000"/>
        </w:rPr>
        <w:t>的电压</w:t>
      </w:r>
      <w:r>
        <w:rPr>
          <w:rFonts w:hAnsi="宋体"/>
          <w:i/>
          <w:color w:val="000000"/>
        </w:rPr>
        <w:t>U</w:t>
      </w:r>
      <w:r>
        <w:rPr>
          <w:rFonts w:hAnsi="宋体"/>
          <w:color w:val="000000"/>
        </w:rPr>
        <w:t>跟</w:t>
      </w:r>
      <w:r>
        <w:rPr>
          <w:rFonts w:hint="eastAsia" w:hAnsi="宋体"/>
          <w:color w:val="000000"/>
        </w:rPr>
        <w:t>该电路中</w:t>
      </w:r>
      <w:r>
        <w:rPr>
          <w:rFonts w:hAnsi="宋体"/>
          <w:color w:val="000000"/>
        </w:rPr>
        <w:t>某个</w:t>
      </w:r>
      <w:r>
        <w:rPr>
          <w:rFonts w:hint="eastAsia" w:hAnsi="宋体"/>
          <w:color w:val="000000"/>
        </w:rPr>
        <w:t>可变</w:t>
      </w:r>
      <w:r>
        <w:rPr>
          <w:rFonts w:hAnsi="宋体"/>
          <w:color w:val="000000"/>
        </w:rPr>
        <w:t>电阻</w:t>
      </w:r>
      <w:r>
        <w:rPr>
          <w:rFonts w:hAnsi="宋体"/>
          <w:i/>
          <w:color w:val="000000"/>
        </w:rPr>
        <w:t>R</w:t>
      </w:r>
      <w:r>
        <w:rPr>
          <w:rFonts w:hAnsi="宋体"/>
          <w:color w:val="000000"/>
        </w:rPr>
        <w:t>的关系时，</w:t>
      </w:r>
    </w:p>
    <w:p>
      <w:pPr>
        <w:adjustRightInd w:val="0"/>
        <w:snapToGrid w:val="0"/>
        <w:spacing w:line="340" w:lineRule="exact"/>
        <w:ind w:firstLine="420" w:firstLineChars="200"/>
        <w:rPr>
          <w:rFonts w:hint="eastAsia" w:hAnsi="宋体"/>
          <w:color w:val="000000"/>
        </w:rPr>
      </w:pPr>
      <w:r>
        <w:rPr>
          <w:rFonts w:hAnsi="宋体"/>
          <w:color w:val="000000"/>
        </w:rPr>
        <w:t>记录的实验数据如下表所示。请根据表中数据</w:t>
      </w:r>
      <w:r>
        <w:rPr>
          <w:rFonts w:hint="eastAsia" w:hAnsi="宋体"/>
          <w:color w:val="000000"/>
        </w:rPr>
        <w:t>归纳出</w:t>
      </w:r>
      <w:r>
        <w:rPr>
          <w:rFonts w:hAnsi="宋体"/>
          <w:i/>
          <w:color w:val="000000"/>
        </w:rPr>
        <w:t>U</w:t>
      </w:r>
      <w:r>
        <w:rPr>
          <w:rFonts w:hAnsi="宋体"/>
          <w:color w:val="000000"/>
        </w:rPr>
        <w:t>跟</w:t>
      </w:r>
      <w:r>
        <w:rPr>
          <w:rFonts w:hAnsi="宋体"/>
          <w:i/>
          <w:color w:val="000000"/>
        </w:rPr>
        <w:t>R</w:t>
      </w:r>
      <w:r>
        <w:rPr>
          <w:rFonts w:hAnsi="宋体"/>
          <w:color w:val="000000"/>
        </w:rPr>
        <w:t>的关系</w:t>
      </w:r>
      <w:r>
        <w:rPr>
          <w:rFonts w:hint="eastAsia" w:hAnsi="宋体"/>
          <w:color w:val="000000"/>
        </w:rPr>
        <w:t>是：</w:t>
      </w:r>
      <w:r>
        <w:rPr>
          <w:rFonts w:hAnsi="宋体"/>
          <w:i/>
          <w:color w:val="000000"/>
        </w:rPr>
        <w:t>U</w:t>
      </w:r>
      <w:r>
        <w:rPr>
          <w:rFonts w:hint="eastAsia" w:hAnsi="宋体"/>
          <w:color w:val="000000"/>
        </w:rPr>
        <w:t>=</w:t>
      </w:r>
      <w:r>
        <w:rPr>
          <w:rFonts w:hint="eastAsia" w:hAnsi="宋体"/>
          <w:color w:val="000000"/>
          <w:u w:val="single"/>
        </w:rPr>
        <w:t xml:space="preserve">          </w:t>
      </w:r>
      <w:r>
        <w:rPr>
          <w:rFonts w:hint="eastAsia" w:hAnsi="宋体"/>
          <w:color w:val="000000"/>
        </w:rPr>
        <w:t xml:space="preserve">。   </w:t>
      </w:r>
    </w:p>
    <w:p>
      <w:pPr>
        <w:adjustRightInd w:val="0"/>
        <w:snapToGrid w:val="0"/>
        <w:spacing w:line="340" w:lineRule="exact"/>
        <w:ind w:firstLine="420" w:firstLineChars="200"/>
        <w:rPr>
          <w:rFonts w:hint="eastAsia" w:hAnsi="宋体"/>
          <w:color w:val="000000"/>
        </w:rPr>
      </w:pPr>
    </w:p>
    <w:p>
      <w:pPr>
        <w:adjustRightInd w:val="0"/>
        <w:snapToGrid w:val="0"/>
        <w:spacing w:line="120" w:lineRule="auto"/>
        <w:rPr>
          <w:rFonts w:hint="eastAsia" w:ascii="宋体" w:hAnsi="宋体"/>
          <w:color w:val="000000"/>
          <w:szCs w:val="21"/>
        </w:rPr>
      </w:pPr>
    </w:p>
    <w:p>
      <w:pPr>
        <w:adjustRightInd w:val="0"/>
        <w:snapToGrid w:val="0"/>
        <w:spacing w:line="120" w:lineRule="auto"/>
        <w:rPr>
          <w:rFonts w:hint="eastAsia" w:ascii="宋体" w:hAnsi="宋体"/>
          <w:color w:val="000000"/>
          <w:szCs w:val="21"/>
        </w:rPr>
      </w:pPr>
    </w:p>
    <w:tbl>
      <w:tblPr>
        <w:tblStyle w:val="11"/>
        <w:tblpPr w:leftFromText="180" w:rightFromText="180" w:vertAnchor="text" w:horzAnchor="margin" w:tblpXSpec="center" w:tblpY="-29"/>
        <w:tblW w:w="476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08"/>
        <w:gridCol w:w="643"/>
        <w:gridCol w:w="642"/>
        <w:gridCol w:w="643"/>
        <w:gridCol w:w="642"/>
        <w:gridCol w:w="643"/>
        <w:gridCol w:w="64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908" w:type="dxa"/>
          </w:tcPr>
          <w:p>
            <w:pPr>
              <w:jc w:val="center"/>
              <w:rPr>
                <w:color w:val="000000"/>
              </w:rPr>
            </w:pPr>
            <w:r>
              <w:rPr>
                <w:i/>
                <w:color w:val="000000"/>
              </w:rPr>
              <w:t>R</w:t>
            </w:r>
            <w:r>
              <w:rPr>
                <w:color w:val="000000"/>
              </w:rPr>
              <w:t>/</w:t>
            </w:r>
            <w:r>
              <w:rPr>
                <w:rFonts w:ascii="Symbol" w:hAnsi="Symbol"/>
                <w:color w:val="000000"/>
              </w:rPr>
              <w:sym w:font="Symbol" w:char="F057"/>
            </w:r>
          </w:p>
        </w:tc>
        <w:tc>
          <w:tcPr>
            <w:tcW w:w="643" w:type="dxa"/>
          </w:tcPr>
          <w:p>
            <w:pPr>
              <w:tabs>
                <w:tab w:val="right" w:pos="8240"/>
              </w:tabs>
              <w:ind w:left="317" w:hanging="317"/>
              <w:jc w:val="center"/>
              <w:rPr>
                <w:color w:val="000000"/>
              </w:rPr>
            </w:pPr>
            <w:r>
              <w:rPr>
                <w:rFonts w:hint="eastAsia"/>
                <w:color w:val="000000"/>
              </w:rPr>
              <w:t>0</w:t>
            </w:r>
          </w:p>
        </w:tc>
        <w:tc>
          <w:tcPr>
            <w:tcW w:w="642" w:type="dxa"/>
          </w:tcPr>
          <w:p>
            <w:pPr>
              <w:tabs>
                <w:tab w:val="right" w:pos="8240"/>
              </w:tabs>
              <w:ind w:left="317" w:hanging="317"/>
              <w:jc w:val="center"/>
              <w:rPr>
                <w:color w:val="000000"/>
              </w:rPr>
            </w:pPr>
            <w:r>
              <w:rPr>
                <w:rFonts w:hint="eastAsia"/>
                <w:color w:val="000000"/>
              </w:rPr>
              <w:t>4</w:t>
            </w:r>
          </w:p>
        </w:tc>
        <w:tc>
          <w:tcPr>
            <w:tcW w:w="643" w:type="dxa"/>
          </w:tcPr>
          <w:p>
            <w:pPr>
              <w:tabs>
                <w:tab w:val="right" w:pos="8240"/>
              </w:tabs>
              <w:ind w:left="317" w:hanging="317"/>
              <w:jc w:val="center"/>
              <w:rPr>
                <w:color w:val="000000"/>
              </w:rPr>
            </w:pPr>
            <w:r>
              <w:rPr>
                <w:rFonts w:hint="eastAsia"/>
                <w:color w:val="000000"/>
              </w:rPr>
              <w:t>8</w:t>
            </w:r>
          </w:p>
        </w:tc>
        <w:tc>
          <w:tcPr>
            <w:tcW w:w="642" w:type="dxa"/>
          </w:tcPr>
          <w:p>
            <w:pPr>
              <w:tabs>
                <w:tab w:val="right" w:pos="8240"/>
              </w:tabs>
              <w:ind w:left="425" w:hanging="425"/>
              <w:jc w:val="center"/>
              <w:rPr>
                <w:color w:val="000000"/>
              </w:rPr>
            </w:pPr>
            <w:r>
              <w:rPr>
                <w:rFonts w:hint="eastAsia"/>
                <w:color w:val="000000"/>
              </w:rPr>
              <w:t>12</w:t>
            </w:r>
          </w:p>
        </w:tc>
        <w:tc>
          <w:tcPr>
            <w:tcW w:w="643" w:type="dxa"/>
          </w:tcPr>
          <w:p>
            <w:pPr>
              <w:tabs>
                <w:tab w:val="right" w:pos="8240"/>
              </w:tabs>
              <w:ind w:left="425" w:hanging="425"/>
              <w:jc w:val="center"/>
              <w:rPr>
                <w:color w:val="000000"/>
              </w:rPr>
            </w:pPr>
            <w:r>
              <w:rPr>
                <w:color w:val="000000"/>
              </w:rPr>
              <w:t>16</w:t>
            </w:r>
          </w:p>
        </w:tc>
        <w:tc>
          <w:tcPr>
            <w:tcW w:w="643" w:type="dxa"/>
          </w:tcPr>
          <w:p>
            <w:pPr>
              <w:tabs>
                <w:tab w:val="right" w:pos="8240"/>
              </w:tabs>
              <w:ind w:left="425" w:hanging="425"/>
              <w:jc w:val="center"/>
              <w:rPr>
                <w:color w:val="000000"/>
              </w:rPr>
            </w:pPr>
            <w:r>
              <w:rPr>
                <w:color w:val="000000"/>
              </w:rPr>
              <w:t>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908" w:type="dxa"/>
          </w:tcPr>
          <w:p>
            <w:pPr>
              <w:jc w:val="center"/>
              <w:rPr>
                <w:color w:val="000000"/>
              </w:rPr>
            </w:pPr>
            <w:r>
              <w:rPr>
                <w:i/>
                <w:color w:val="000000"/>
              </w:rPr>
              <w:t>U</w:t>
            </w:r>
            <w:r>
              <w:rPr>
                <w:color w:val="000000"/>
              </w:rPr>
              <w:t>/V</w:t>
            </w:r>
          </w:p>
        </w:tc>
        <w:tc>
          <w:tcPr>
            <w:tcW w:w="643" w:type="dxa"/>
          </w:tcPr>
          <w:p>
            <w:pPr>
              <w:tabs>
                <w:tab w:val="right" w:pos="8240"/>
              </w:tabs>
              <w:ind w:left="317" w:hanging="317"/>
              <w:jc w:val="center"/>
              <w:rPr>
                <w:color w:val="000000"/>
              </w:rPr>
            </w:pPr>
            <w:r>
              <w:rPr>
                <w:rFonts w:hint="eastAsia"/>
                <w:color w:val="000000"/>
              </w:rPr>
              <w:t>2</w:t>
            </w:r>
          </w:p>
        </w:tc>
        <w:tc>
          <w:tcPr>
            <w:tcW w:w="642" w:type="dxa"/>
          </w:tcPr>
          <w:p>
            <w:pPr>
              <w:tabs>
                <w:tab w:val="right" w:pos="8240"/>
              </w:tabs>
              <w:ind w:left="317" w:hanging="317"/>
              <w:jc w:val="center"/>
              <w:rPr>
                <w:color w:val="000000"/>
              </w:rPr>
            </w:pPr>
            <w:r>
              <w:rPr>
                <w:rFonts w:hint="eastAsia"/>
                <w:color w:val="000000"/>
              </w:rPr>
              <w:t>4</w:t>
            </w:r>
          </w:p>
        </w:tc>
        <w:tc>
          <w:tcPr>
            <w:tcW w:w="643" w:type="dxa"/>
          </w:tcPr>
          <w:p>
            <w:pPr>
              <w:tabs>
                <w:tab w:val="right" w:pos="8240"/>
              </w:tabs>
              <w:ind w:left="317" w:hanging="317"/>
              <w:jc w:val="center"/>
              <w:rPr>
                <w:color w:val="000000"/>
              </w:rPr>
            </w:pPr>
            <w:r>
              <w:rPr>
                <w:rFonts w:hint="eastAsia"/>
                <w:color w:val="000000"/>
              </w:rPr>
              <w:t>6</w:t>
            </w:r>
          </w:p>
        </w:tc>
        <w:tc>
          <w:tcPr>
            <w:tcW w:w="642" w:type="dxa"/>
          </w:tcPr>
          <w:p>
            <w:pPr>
              <w:tabs>
                <w:tab w:val="right" w:pos="8240"/>
              </w:tabs>
              <w:ind w:left="317" w:hanging="317"/>
              <w:jc w:val="center"/>
              <w:rPr>
                <w:color w:val="000000"/>
              </w:rPr>
            </w:pPr>
            <w:r>
              <w:rPr>
                <w:rFonts w:hint="eastAsia"/>
                <w:color w:val="000000"/>
              </w:rPr>
              <w:t>8</w:t>
            </w:r>
          </w:p>
        </w:tc>
        <w:tc>
          <w:tcPr>
            <w:tcW w:w="643" w:type="dxa"/>
          </w:tcPr>
          <w:p>
            <w:pPr>
              <w:tabs>
                <w:tab w:val="right" w:pos="8240"/>
              </w:tabs>
              <w:ind w:left="425" w:hanging="425"/>
              <w:jc w:val="center"/>
              <w:rPr>
                <w:color w:val="000000"/>
              </w:rPr>
            </w:pPr>
            <w:r>
              <w:rPr>
                <w:color w:val="000000"/>
              </w:rPr>
              <w:t>10</w:t>
            </w:r>
          </w:p>
        </w:tc>
        <w:tc>
          <w:tcPr>
            <w:tcW w:w="643" w:type="dxa"/>
          </w:tcPr>
          <w:p>
            <w:pPr>
              <w:tabs>
                <w:tab w:val="right" w:pos="8240"/>
              </w:tabs>
              <w:ind w:left="425" w:hanging="425"/>
              <w:jc w:val="center"/>
              <w:rPr>
                <w:color w:val="000000"/>
              </w:rPr>
            </w:pPr>
            <w:r>
              <w:rPr>
                <w:color w:val="000000"/>
              </w:rPr>
              <w:t>12</w:t>
            </w:r>
          </w:p>
        </w:tc>
      </w:tr>
    </w:tbl>
    <w:p>
      <w:pPr>
        <w:adjustRightInd w:val="0"/>
        <w:snapToGrid w:val="0"/>
        <w:spacing w:line="120" w:lineRule="auto"/>
        <w:rPr>
          <w:rFonts w:hint="eastAsia" w:ascii="宋体" w:hAnsi="宋体"/>
          <w:color w:val="000000"/>
          <w:szCs w:val="21"/>
        </w:rPr>
      </w:pPr>
    </w:p>
    <w:p>
      <w:pPr>
        <w:adjustRightInd w:val="0"/>
        <w:snapToGrid w:val="0"/>
        <w:spacing w:line="120" w:lineRule="auto"/>
        <w:rPr>
          <w:rFonts w:hint="eastAsia" w:ascii="宋体" w:hAnsi="宋体"/>
          <w:color w:val="000000"/>
          <w:szCs w:val="21"/>
        </w:rPr>
      </w:pPr>
    </w:p>
    <w:p>
      <w:pPr>
        <w:adjustRightInd w:val="0"/>
        <w:snapToGrid w:val="0"/>
        <w:spacing w:line="120" w:lineRule="auto"/>
        <w:rPr>
          <w:rFonts w:hint="eastAsia" w:ascii="宋体" w:hAnsi="宋体"/>
          <w:color w:val="000000"/>
          <w:szCs w:val="21"/>
        </w:rPr>
      </w:pPr>
    </w:p>
    <w:p>
      <w:pPr>
        <w:pStyle w:val="14"/>
        <w:rPr>
          <w:rFonts w:hint="eastAsia" w:ascii="Times New Roman" w:hAnsi="Times New Roman" w:cs="Times New Roman"/>
          <w:color w:val="auto"/>
          <w:sz w:val="21"/>
          <w:szCs w:val="21"/>
        </w:rPr>
      </w:pPr>
    </w:p>
    <w:p>
      <w:pPr>
        <w:spacing w:line="320" w:lineRule="exact"/>
        <w:ind w:left="420" w:hanging="420" w:hangingChars="200"/>
        <w:rPr>
          <w:szCs w:val="21"/>
        </w:rPr>
      </w:pPr>
      <w:r>
        <w:rPr>
          <w:rFonts w:hint="eastAsia"/>
          <w:szCs w:val="21"/>
        </w:rPr>
        <w:t>32. 小星用图19所示的电路探究“在电压不变时，导体中的电流跟导体的电阻成反比”。他先后将5</w:t>
      </w:r>
      <w:r>
        <w:rPr>
          <w:szCs w:val="21"/>
        </w:rPr>
        <w:t>Ω</w:t>
      </w:r>
      <w:r>
        <w:rPr>
          <w:rFonts w:hint="eastAsia"/>
          <w:szCs w:val="21"/>
        </w:rPr>
        <w:t>、</w:t>
      </w:r>
      <w:r>
        <w:rPr>
          <w:szCs w:val="21"/>
        </w:rPr>
        <w:t>10Ω</w:t>
      </w:r>
      <w:r>
        <w:rPr>
          <w:rFonts w:hAnsi="宋体"/>
          <w:szCs w:val="21"/>
        </w:rPr>
        <w:t>、</w:t>
      </w:r>
      <w:r>
        <w:rPr>
          <w:szCs w:val="21"/>
        </w:rPr>
        <w:t>15Ω、20Ω、30Ω和50Ω六个定值电阻接入电路的</w:t>
      </w:r>
      <w:r>
        <w:rPr>
          <w:i/>
          <w:szCs w:val="21"/>
        </w:rPr>
        <w:t>a</w:t>
      </w:r>
      <w:r>
        <w:rPr>
          <w:szCs w:val="21"/>
        </w:rPr>
        <w:t>、</w:t>
      </w:r>
      <w:r>
        <w:rPr>
          <w:i/>
          <w:szCs w:val="21"/>
        </w:rPr>
        <w:t>b</w:t>
      </w:r>
      <w:r>
        <w:rPr>
          <w:szCs w:val="21"/>
        </w:rPr>
        <w:t>两点间，闭合开关S，读出电流表示数填入下表。由实验数据可以看出电流与电阻不成反比。</w:t>
      </w:r>
    </w:p>
    <w:p>
      <w:pPr>
        <w:spacing w:line="320" w:lineRule="exact"/>
        <w:rPr>
          <w:szCs w:val="21"/>
        </w:rPr>
      </w:pPr>
      <w:r>
        <w:rPr>
          <w:rFonts w:hint="eastAsia"/>
          <w:szCs w:val="21"/>
        </w:rPr>
        <w:pict>
          <v:shape id="_x0000_s1038" o:spid="_x0000_s1038" o:spt="202" type="#_x0000_t202" style="position:absolute;left:0pt;margin-left:157.5pt;margin-top:24.75pt;height:48.75pt;width:287.65pt;z-index:251671552;mso-width-relative:page;mso-height-relative:page;" stroked="f" coordsize="21600,21600">
            <v:path/>
            <v:fill focussize="0,0"/>
            <v:stroke on="f" joinstyle="miter"/>
            <v:imagedata o:title=""/>
            <o:lock v:ext="edit"/>
            <v:textbox>
              <w:txbxContent>
                <w:tbl>
                  <w:tblPr>
                    <w:tblStyle w:val="11"/>
                    <w:tblW w:w="5245"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756"/>
                    <w:gridCol w:w="756"/>
                    <w:gridCol w:w="756"/>
                    <w:gridCol w:w="756"/>
                    <w:gridCol w:w="756"/>
                    <w:gridCol w:w="7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9" w:type="dxa"/>
                      </w:tcPr>
                      <w:p>
                        <w:pPr>
                          <w:adjustRightInd w:val="0"/>
                          <w:spacing w:line="312" w:lineRule="atLeast"/>
                          <w:textAlignment w:val="baseline"/>
                        </w:pPr>
                        <w:r>
                          <w:rPr>
                            <w:rFonts w:hint="eastAsia"/>
                            <w:i/>
                          </w:rPr>
                          <w:t>R</w:t>
                        </w:r>
                        <w:r>
                          <w:rPr>
                            <w:rFonts w:hint="eastAsia"/>
                          </w:rPr>
                          <w:t>/</w:t>
                        </w:r>
                        <w:r>
                          <w:rPr>
                            <w:color w:val="000000"/>
                            <w:szCs w:val="21"/>
                          </w:rPr>
                          <w:t>Ω</w:t>
                        </w:r>
                      </w:p>
                    </w:tc>
                    <w:tc>
                      <w:tcPr>
                        <w:tcW w:w="756" w:type="dxa"/>
                      </w:tcPr>
                      <w:p>
                        <w:pPr>
                          <w:adjustRightInd w:val="0"/>
                          <w:spacing w:line="312" w:lineRule="atLeast"/>
                          <w:jc w:val="center"/>
                          <w:textAlignment w:val="baseline"/>
                        </w:pPr>
                        <w:r>
                          <w:rPr>
                            <w:rFonts w:hint="eastAsia"/>
                          </w:rPr>
                          <w:t>5</w:t>
                        </w:r>
                      </w:p>
                    </w:tc>
                    <w:tc>
                      <w:tcPr>
                        <w:tcW w:w="756" w:type="dxa"/>
                      </w:tcPr>
                      <w:p>
                        <w:pPr>
                          <w:adjustRightInd w:val="0"/>
                          <w:spacing w:line="312" w:lineRule="atLeast"/>
                          <w:jc w:val="center"/>
                          <w:textAlignment w:val="baseline"/>
                        </w:pPr>
                        <w:r>
                          <w:rPr>
                            <w:rFonts w:hint="eastAsia"/>
                          </w:rPr>
                          <w:t>10</w:t>
                        </w:r>
                      </w:p>
                    </w:tc>
                    <w:tc>
                      <w:tcPr>
                        <w:tcW w:w="756" w:type="dxa"/>
                      </w:tcPr>
                      <w:p>
                        <w:pPr>
                          <w:adjustRightInd w:val="0"/>
                          <w:spacing w:line="312" w:lineRule="atLeast"/>
                          <w:jc w:val="center"/>
                          <w:textAlignment w:val="baseline"/>
                        </w:pPr>
                        <w:r>
                          <w:rPr>
                            <w:rFonts w:hint="eastAsia"/>
                          </w:rPr>
                          <w:t>15</w:t>
                        </w:r>
                      </w:p>
                    </w:tc>
                    <w:tc>
                      <w:tcPr>
                        <w:tcW w:w="756" w:type="dxa"/>
                      </w:tcPr>
                      <w:p>
                        <w:pPr>
                          <w:adjustRightInd w:val="0"/>
                          <w:spacing w:line="312" w:lineRule="atLeast"/>
                          <w:jc w:val="center"/>
                          <w:textAlignment w:val="baseline"/>
                        </w:pPr>
                        <w:r>
                          <w:rPr>
                            <w:rFonts w:hint="eastAsia"/>
                          </w:rPr>
                          <w:t>20</w:t>
                        </w:r>
                      </w:p>
                    </w:tc>
                    <w:tc>
                      <w:tcPr>
                        <w:tcW w:w="756" w:type="dxa"/>
                      </w:tcPr>
                      <w:p>
                        <w:pPr>
                          <w:adjustRightInd w:val="0"/>
                          <w:spacing w:line="312" w:lineRule="atLeast"/>
                          <w:jc w:val="center"/>
                          <w:textAlignment w:val="baseline"/>
                        </w:pPr>
                        <w:r>
                          <w:rPr>
                            <w:rFonts w:hint="eastAsia"/>
                          </w:rPr>
                          <w:t>30</w:t>
                        </w:r>
                      </w:p>
                    </w:tc>
                    <w:tc>
                      <w:tcPr>
                        <w:tcW w:w="756" w:type="dxa"/>
                      </w:tcPr>
                      <w:p>
                        <w:pPr>
                          <w:adjustRightInd w:val="0"/>
                          <w:spacing w:line="312" w:lineRule="atLeast"/>
                          <w:jc w:val="center"/>
                          <w:textAlignment w:val="baseline"/>
                        </w:pPr>
                        <w:r>
                          <w:rPr>
                            <w:rFonts w:hint="eastAsia"/>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9" w:type="dxa"/>
                      </w:tcPr>
                      <w:p>
                        <w:pPr>
                          <w:adjustRightInd w:val="0"/>
                          <w:spacing w:line="312" w:lineRule="atLeast"/>
                          <w:textAlignment w:val="baseline"/>
                        </w:pPr>
                        <w:r>
                          <w:rPr>
                            <w:rFonts w:hint="eastAsia"/>
                            <w:i/>
                          </w:rPr>
                          <w:t>I</w:t>
                        </w:r>
                        <w:r>
                          <w:rPr>
                            <w:rFonts w:hint="eastAsia"/>
                          </w:rPr>
                          <w:t>/A</w:t>
                        </w:r>
                      </w:p>
                    </w:tc>
                    <w:tc>
                      <w:tcPr>
                        <w:tcW w:w="756" w:type="dxa"/>
                      </w:tcPr>
                      <w:p>
                        <w:pPr>
                          <w:adjustRightInd w:val="0"/>
                          <w:spacing w:line="312" w:lineRule="atLeast"/>
                          <w:jc w:val="center"/>
                          <w:textAlignment w:val="baseline"/>
                        </w:pPr>
                        <w:r>
                          <w:rPr>
                            <w:rFonts w:hint="eastAsia"/>
                          </w:rPr>
                          <w:t>0.4</w:t>
                        </w:r>
                      </w:p>
                    </w:tc>
                    <w:tc>
                      <w:tcPr>
                        <w:tcW w:w="756" w:type="dxa"/>
                      </w:tcPr>
                      <w:p>
                        <w:pPr>
                          <w:adjustRightInd w:val="0"/>
                          <w:spacing w:line="312" w:lineRule="atLeast"/>
                          <w:jc w:val="center"/>
                          <w:textAlignment w:val="baseline"/>
                        </w:pPr>
                        <w:r>
                          <w:rPr>
                            <w:rFonts w:hint="eastAsia"/>
                          </w:rPr>
                          <w:t>0.3</w:t>
                        </w:r>
                      </w:p>
                    </w:tc>
                    <w:tc>
                      <w:tcPr>
                        <w:tcW w:w="756" w:type="dxa"/>
                      </w:tcPr>
                      <w:p>
                        <w:pPr>
                          <w:adjustRightInd w:val="0"/>
                          <w:spacing w:line="312" w:lineRule="atLeast"/>
                          <w:jc w:val="center"/>
                          <w:textAlignment w:val="baseline"/>
                        </w:pPr>
                        <w:r>
                          <w:rPr>
                            <w:rFonts w:hint="eastAsia"/>
                          </w:rPr>
                          <w:t>0.24</w:t>
                        </w:r>
                      </w:p>
                    </w:tc>
                    <w:tc>
                      <w:tcPr>
                        <w:tcW w:w="756" w:type="dxa"/>
                      </w:tcPr>
                      <w:p>
                        <w:pPr>
                          <w:adjustRightInd w:val="0"/>
                          <w:spacing w:line="312" w:lineRule="atLeast"/>
                          <w:jc w:val="center"/>
                          <w:textAlignment w:val="baseline"/>
                        </w:pPr>
                        <w:r>
                          <w:rPr>
                            <w:rFonts w:hint="eastAsia"/>
                          </w:rPr>
                          <w:t>0.2</w:t>
                        </w:r>
                      </w:p>
                    </w:tc>
                    <w:tc>
                      <w:tcPr>
                        <w:tcW w:w="756" w:type="dxa"/>
                      </w:tcPr>
                      <w:p>
                        <w:pPr>
                          <w:adjustRightInd w:val="0"/>
                          <w:spacing w:line="312" w:lineRule="atLeast"/>
                          <w:jc w:val="center"/>
                          <w:textAlignment w:val="baseline"/>
                        </w:pPr>
                        <w:r>
                          <w:rPr>
                            <w:rFonts w:hint="eastAsia"/>
                          </w:rPr>
                          <w:t>0.15</w:t>
                        </w:r>
                      </w:p>
                    </w:tc>
                    <w:tc>
                      <w:tcPr>
                        <w:tcW w:w="756" w:type="dxa"/>
                      </w:tcPr>
                      <w:p>
                        <w:pPr>
                          <w:adjustRightInd w:val="0"/>
                          <w:spacing w:line="312" w:lineRule="atLeast"/>
                          <w:jc w:val="center"/>
                          <w:textAlignment w:val="baseline"/>
                        </w:pPr>
                        <w:r>
                          <w:rPr>
                            <w:rFonts w:hint="eastAsia"/>
                          </w:rPr>
                          <w:t>0.1</w:t>
                        </w:r>
                      </w:p>
                    </w:tc>
                  </w:tr>
                </w:tbl>
                <w:p/>
              </w:txbxContent>
            </v:textbox>
          </v:shape>
        </w:pict>
      </w:r>
      <w:r>
        <w:rPr>
          <w:szCs w:val="21"/>
        </w:rPr>
        <w:pict>
          <v:shape id="_x0000_s1039" o:spid="_x0000_s1039" o:spt="202" type="#_x0000_t202" style="position:absolute;left:0pt;margin-left:166.6pt;margin-top:2.85pt;height:22.7pt;width:87.7pt;z-index:251670528;mso-width-relative:page;mso-height-relative:page;" stroked="f" coordsize="21600,21600">
            <v:path/>
            <v:fill focussize="0,0"/>
            <v:stroke on="f" joinstyle="miter"/>
            <v:imagedata o:title=""/>
            <o:lock v:ext="edit"/>
            <v:textbox>
              <w:txbxContent>
                <w:p>
                  <w:pPr>
                    <w:rPr>
                      <w:sz w:val="18"/>
                      <w:szCs w:val="18"/>
                    </w:rPr>
                  </w:pPr>
                  <w:r>
                    <w:rPr>
                      <w:rFonts w:hint="eastAsia"/>
                      <w:sz w:val="18"/>
                      <w:szCs w:val="18"/>
                    </w:rPr>
                    <w:t>实验数据记录表</w:t>
                  </w:r>
                </w:p>
              </w:txbxContent>
            </v:textbox>
          </v:shape>
        </w:pict>
      </w:r>
    </w:p>
    <w:p>
      <w:pPr>
        <w:spacing w:line="320" w:lineRule="exact"/>
        <w:rPr>
          <w:szCs w:val="21"/>
        </w:rPr>
      </w:pPr>
    </w:p>
    <w:p>
      <w:pPr>
        <w:spacing w:line="320" w:lineRule="exact"/>
        <w:rPr>
          <w:szCs w:val="21"/>
        </w:rPr>
      </w:pPr>
    </w:p>
    <w:p>
      <w:pPr>
        <w:spacing w:line="320" w:lineRule="exact"/>
        <w:rPr>
          <w:szCs w:val="21"/>
        </w:rPr>
      </w:pPr>
    </w:p>
    <w:p>
      <w:pPr>
        <w:spacing w:line="320" w:lineRule="exact"/>
        <w:rPr>
          <w:szCs w:val="21"/>
        </w:rPr>
      </w:pPr>
    </w:p>
    <w:p>
      <w:pPr>
        <w:spacing w:line="320" w:lineRule="exact"/>
        <w:rPr>
          <w:szCs w:val="21"/>
        </w:rPr>
      </w:pPr>
    </w:p>
    <w:p>
      <w:pPr>
        <w:spacing w:line="320" w:lineRule="exact"/>
        <w:ind w:firstLine="420" w:firstLineChars="200"/>
        <w:rPr>
          <w:szCs w:val="21"/>
        </w:rPr>
      </w:pPr>
      <w:r>
        <w:rPr>
          <w:szCs w:val="21"/>
        </w:rPr>
        <w:t>（1）你认为小星的实验存在的问题是</w:t>
      </w:r>
      <w:r>
        <w:rPr>
          <w:szCs w:val="21"/>
          <w:u w:val="single"/>
        </w:rPr>
        <w:t xml:space="preserve">                               </w:t>
      </w:r>
      <w:r>
        <w:rPr>
          <w:szCs w:val="21"/>
        </w:rPr>
        <w:t>；</w:t>
      </w:r>
    </w:p>
    <w:p>
      <w:pPr>
        <w:pStyle w:val="13"/>
        <w:spacing w:line="320" w:lineRule="exact"/>
        <w:ind w:left="945" w:leftChars="200" w:hanging="525" w:hangingChars="250"/>
        <w:rPr>
          <w:rFonts w:hint="eastAsia" w:ascii="Times New Roman" w:hAnsi="Times New Roman"/>
          <w:szCs w:val="21"/>
        </w:rPr>
      </w:pPr>
      <w:r>
        <w:rPr>
          <w:rFonts w:ascii="Times New Roman" w:hAnsi="Times New Roman"/>
          <w:szCs w:val="21"/>
        </w:rPr>
        <w:t>（2）请用</w:t>
      </w:r>
      <w:r>
        <w:rPr>
          <w:rFonts w:hint="eastAsia" w:ascii="Times New Roman" w:hAnsi="Times New Roman"/>
          <w:szCs w:val="21"/>
        </w:rPr>
        <w:t>小星所选的</w:t>
      </w:r>
      <w:r>
        <w:rPr>
          <w:rFonts w:ascii="Times New Roman" w:hAnsi="Times New Roman"/>
          <w:szCs w:val="21"/>
        </w:rPr>
        <w:t>六个定值电阻</w:t>
      </w:r>
      <w:r>
        <w:rPr>
          <w:rFonts w:hint="eastAsia" w:ascii="Times New Roman" w:hAnsi="Times New Roman"/>
          <w:szCs w:val="21"/>
        </w:rPr>
        <w:t>，并按需要更换、添加一些器材，正确探究“</w:t>
      </w:r>
      <w:r>
        <w:rPr>
          <w:rFonts w:ascii="Times New Roman" w:hAnsi="Times New Roman"/>
          <w:szCs w:val="21"/>
        </w:rPr>
        <w:t>在导体两端电压不变时，导体中的电流跟导体的电阻成反比</w:t>
      </w:r>
      <w:r>
        <w:rPr>
          <w:rFonts w:hint="eastAsia" w:ascii="Times New Roman" w:hAnsi="Times New Roman"/>
          <w:szCs w:val="21"/>
        </w:rPr>
        <w:t>”</w:t>
      </w:r>
      <w:r>
        <w:rPr>
          <w:rFonts w:ascii="Times New Roman" w:hAnsi="Times New Roman"/>
          <w:szCs w:val="21"/>
        </w:rPr>
        <w:t>，</w:t>
      </w:r>
      <w:r>
        <w:rPr>
          <w:rFonts w:hint="eastAsia" w:ascii="Times New Roman" w:hAnsi="Times New Roman"/>
          <w:szCs w:val="21"/>
        </w:rPr>
        <w:t>要求：</w:t>
      </w:r>
      <w:r>
        <w:rPr>
          <w:rFonts w:ascii="Times New Roman" w:hAnsi="Times New Roman"/>
          <w:szCs w:val="21"/>
        </w:rPr>
        <w:t>画出电路图</w:t>
      </w:r>
      <w:r>
        <w:rPr>
          <w:rFonts w:hint="eastAsia" w:ascii="Times New Roman" w:hAnsi="Times New Roman"/>
          <w:szCs w:val="21"/>
        </w:rPr>
        <w:t>、</w:t>
      </w:r>
      <w:r>
        <w:rPr>
          <w:rFonts w:ascii="Times New Roman" w:hAnsi="Times New Roman"/>
          <w:szCs w:val="21"/>
        </w:rPr>
        <w:t>简要写出实验步骤</w:t>
      </w:r>
      <w:r>
        <w:rPr>
          <w:rFonts w:hint="eastAsia" w:ascii="Times New Roman" w:hAnsi="Times New Roman"/>
          <w:szCs w:val="21"/>
        </w:rPr>
        <w:t>、画出实验数据记录表。</w:t>
      </w:r>
    </w:p>
    <w:p>
      <w:pPr>
        <w:pStyle w:val="14"/>
        <w:rPr>
          <w:rFonts w:hint="eastAsia"/>
          <w:szCs w:val="21"/>
        </w:rPr>
      </w:pPr>
    </w:p>
    <w:p>
      <w:pPr>
        <w:rPr>
          <w:rFonts w:hint="eastAsia"/>
          <w:szCs w:val="21"/>
        </w:rPr>
      </w:pPr>
    </w:p>
    <w:p>
      <w:pPr>
        <w:rPr>
          <w:rFonts w:hint="eastAsia"/>
          <w:szCs w:val="21"/>
        </w:rPr>
      </w:pPr>
    </w:p>
    <w:p>
      <w:pPr>
        <w:rPr>
          <w:rFonts w:hint="eastAsia"/>
          <w:szCs w:val="21"/>
        </w:rPr>
      </w:pPr>
    </w:p>
    <w:p>
      <w:pPr>
        <w:rPr>
          <w:rFonts w:hint="eastAsia"/>
          <w:szCs w:val="21"/>
        </w:rPr>
      </w:pPr>
    </w:p>
    <w:p>
      <w:pPr>
        <w:pStyle w:val="6"/>
        <w:spacing w:line="360" w:lineRule="exact"/>
        <w:ind w:right="92" w:firstLine="1"/>
        <w:outlineLvl w:val="0"/>
        <w:rPr>
          <w:rFonts w:hint="eastAsia" w:ascii="Times New Roman" w:hAnsi="Times New Roman" w:eastAsia="黑体"/>
          <w:b/>
        </w:rPr>
      </w:pPr>
      <w:r>
        <w:rPr>
          <w:rFonts w:hint="eastAsia" w:ascii="Times New Roman" w:hAnsi="Times New Roman" w:eastAsia="黑体"/>
        </w:rPr>
        <w:t>四</w:t>
      </w:r>
      <w:r>
        <w:rPr>
          <w:rFonts w:ascii="Times New Roman" w:hAnsi="Times New Roman" w:eastAsia="黑体"/>
        </w:rPr>
        <w:t>、科普阅读题（</w:t>
      </w:r>
      <w:r>
        <w:rPr>
          <w:rFonts w:ascii="Times New Roman" w:hAnsi="Times New Roman"/>
        </w:rPr>
        <w:t>共</w:t>
      </w:r>
      <w:r>
        <w:rPr>
          <w:rFonts w:hint="eastAsia" w:ascii="Times New Roman" w:hAnsi="Times New Roman"/>
        </w:rPr>
        <w:t>4</w:t>
      </w:r>
      <w:r>
        <w:rPr>
          <w:rFonts w:ascii="Times New Roman" w:hAnsi="Times New Roman"/>
        </w:rPr>
        <w:t>分，</w:t>
      </w:r>
      <w:r>
        <w:rPr>
          <w:rFonts w:hint="eastAsia" w:ascii="Times New Roman" w:hAnsi="Times New Roman"/>
        </w:rPr>
        <w:t>每小题2分</w:t>
      </w:r>
      <w:r>
        <w:rPr>
          <w:rFonts w:ascii="Times New Roman" w:hAnsi="Times New Roman" w:eastAsia="黑体"/>
          <w:b/>
        </w:rPr>
        <w:t>）</w:t>
      </w:r>
    </w:p>
    <w:p>
      <w:pPr>
        <w:pStyle w:val="6"/>
        <w:spacing w:line="320" w:lineRule="exact"/>
        <w:ind w:right="92" w:firstLine="1"/>
        <w:jc w:val="center"/>
        <w:outlineLvl w:val="0"/>
        <w:rPr>
          <w:rFonts w:ascii="黑体" w:hAnsi="黑体" w:eastAsia="黑体"/>
        </w:rPr>
      </w:pPr>
      <w:r>
        <w:rPr>
          <w:rFonts w:hint="eastAsia" w:ascii="黑体" w:hAnsi="黑体" w:eastAsia="黑体"/>
          <w:bCs/>
        </w:rPr>
        <w:t>高压电线下打手机安全吗</w:t>
      </w:r>
    </w:p>
    <w:p>
      <w:pPr>
        <w:spacing w:line="320" w:lineRule="exact"/>
        <w:jc w:val="left"/>
        <w:rPr>
          <w:rFonts w:eastAsia="楷体"/>
          <w:bCs/>
        </w:rPr>
      </w:pPr>
      <w:r>
        <w:rPr>
          <w:rFonts w:hint="eastAsia" w:hAnsi="宋体"/>
          <w:bCs/>
        </w:rPr>
        <w:t xml:space="preserve">    </w:t>
      </w:r>
      <w:r>
        <w:rPr>
          <w:rFonts w:hint="eastAsia" w:eastAsia="楷体"/>
          <w:bCs/>
        </w:rPr>
        <w:t>有这样一则消息，青岛某</w:t>
      </w:r>
      <w:r>
        <w:rPr>
          <w:rFonts w:eastAsia="楷体"/>
          <w:bCs/>
        </w:rPr>
        <w:t>建筑</w:t>
      </w:r>
      <w:r>
        <w:rPr>
          <w:rFonts w:hint="eastAsia" w:eastAsia="楷体"/>
          <w:bCs/>
        </w:rPr>
        <w:t>工人在大约3m高的平房顶上做防水工程时，准备接手机电话，手机发生爆炸导致烧伤，其烧伤面积达到了70%。对于事发原因，有工友认为是施工的上方有高压线造成的。对此，人们进行了猜测。</w:t>
      </w:r>
    </w:p>
    <w:p>
      <w:pPr>
        <w:spacing w:line="320" w:lineRule="exact"/>
        <w:jc w:val="left"/>
        <w:rPr>
          <w:rFonts w:eastAsia="楷体"/>
          <w:bCs/>
        </w:rPr>
      </w:pPr>
      <w:r>
        <w:rPr>
          <w:rFonts w:eastAsia="楷体"/>
          <w:bCs/>
        </w:rPr>
        <w:t xml:space="preserve">    猜测1：可能是拿着手机的时候，靠高压线太近，导致触电</w:t>
      </w:r>
      <w:r>
        <w:rPr>
          <w:rFonts w:hint="eastAsia" w:eastAsia="楷体"/>
          <w:bCs/>
        </w:rPr>
        <w:t>引起手机爆炸</w:t>
      </w:r>
      <w:r>
        <w:rPr>
          <w:rFonts w:eastAsia="楷体"/>
          <w:bCs/>
        </w:rPr>
        <w:t>。</w:t>
      </w:r>
    </w:p>
    <w:p>
      <w:pPr>
        <w:spacing w:line="320" w:lineRule="exact"/>
        <w:jc w:val="left"/>
        <w:rPr>
          <w:rFonts w:eastAsia="楷体"/>
          <w:bCs/>
        </w:rPr>
      </w:pPr>
      <w:r>
        <w:rPr>
          <w:rFonts w:eastAsia="楷体"/>
          <w:bCs/>
        </w:rPr>
        <w:t xml:space="preserve">    猜测2：可能是手机的电磁波，</w:t>
      </w:r>
      <w:r>
        <w:rPr>
          <w:rFonts w:hint="eastAsia" w:eastAsia="楷体"/>
          <w:bCs/>
        </w:rPr>
        <w:t>将</w:t>
      </w:r>
      <w:r>
        <w:rPr>
          <w:rFonts w:eastAsia="楷体"/>
          <w:bCs/>
        </w:rPr>
        <w:t>人头顶的空气电离，给高压电建了个</w:t>
      </w:r>
      <w:r>
        <w:rPr>
          <w:rFonts w:hint="eastAsia" w:eastAsia="楷体"/>
          <w:bCs/>
        </w:rPr>
        <w:t>“</w:t>
      </w:r>
      <w:r>
        <w:rPr>
          <w:rFonts w:eastAsia="楷体"/>
          <w:bCs/>
        </w:rPr>
        <w:t>绿色通道</w:t>
      </w:r>
      <w:r>
        <w:rPr>
          <w:rFonts w:hint="eastAsia" w:eastAsia="楷体"/>
          <w:bCs/>
        </w:rPr>
        <w:t>”</w:t>
      </w:r>
      <w:r>
        <w:rPr>
          <w:rFonts w:eastAsia="楷体"/>
          <w:bCs/>
        </w:rPr>
        <w:t>，导致触电。</w:t>
      </w:r>
    </w:p>
    <w:p>
      <w:pPr>
        <w:spacing w:line="320" w:lineRule="exact"/>
        <w:jc w:val="left"/>
        <w:rPr>
          <w:rFonts w:eastAsia="楷体"/>
          <w:bCs/>
        </w:rPr>
      </w:pPr>
      <w:r>
        <w:rPr>
          <w:rFonts w:eastAsia="楷体"/>
          <w:bCs/>
        </w:rPr>
        <w:t xml:space="preserve">   阅读完下面的资料，你就能判断上面的猜想是否正确了。</w:t>
      </w:r>
    </w:p>
    <w:tbl>
      <w:tblPr>
        <w:tblStyle w:val="11"/>
        <w:tblpPr w:leftFromText="180" w:rightFromText="180" w:vertAnchor="text" w:horzAnchor="margin" w:tblpXSpec="center" w:tblpY="126"/>
        <w:tblW w:w="64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3"/>
        <w:gridCol w:w="1509"/>
        <w:gridCol w:w="29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1" w:hRule="atLeast"/>
        </w:trPr>
        <w:tc>
          <w:tcPr>
            <w:tcW w:w="2003" w:type="dxa"/>
            <w:shd w:val="clear" w:color="auto" w:fill="auto"/>
          </w:tcPr>
          <w:p>
            <w:pPr>
              <w:spacing w:line="320" w:lineRule="exact"/>
              <w:jc w:val="left"/>
              <w:rPr>
                <w:rFonts w:eastAsia="楷体"/>
                <w:bCs/>
              </w:rPr>
            </w:pPr>
            <w:r>
              <w:rPr>
                <w:rFonts w:eastAsia="楷体"/>
                <w:bCs/>
              </w:rPr>
              <w:t xml:space="preserve">   </w:t>
            </w:r>
            <w:r>
              <w:rPr>
                <w:rFonts w:hint="eastAsia" w:eastAsia="楷体"/>
                <w:bCs/>
              </w:rPr>
              <w:t>高压线电压等级</w:t>
            </w:r>
          </w:p>
        </w:tc>
        <w:tc>
          <w:tcPr>
            <w:tcW w:w="1509" w:type="dxa"/>
            <w:shd w:val="clear" w:color="auto" w:fill="auto"/>
          </w:tcPr>
          <w:p>
            <w:pPr>
              <w:adjustRightInd w:val="0"/>
              <w:jc w:val="center"/>
              <w:textAlignment w:val="baseline"/>
              <w:rPr>
                <w:rFonts w:eastAsia="楷体"/>
                <w:bCs/>
              </w:rPr>
            </w:pPr>
            <w:r>
              <w:rPr>
                <w:rFonts w:hint="eastAsia" w:eastAsia="楷体"/>
                <w:bCs/>
              </w:rPr>
              <w:t>安全距离/m</w:t>
            </w:r>
          </w:p>
        </w:tc>
        <w:tc>
          <w:tcPr>
            <w:tcW w:w="2948" w:type="dxa"/>
            <w:shd w:val="clear" w:color="auto" w:fill="auto"/>
          </w:tcPr>
          <w:p>
            <w:pPr>
              <w:adjustRightInd w:val="0"/>
              <w:jc w:val="center"/>
              <w:textAlignment w:val="baseline"/>
              <w:rPr>
                <w:rFonts w:eastAsia="楷体"/>
                <w:bCs/>
              </w:rPr>
            </w:pPr>
            <w:r>
              <w:rPr>
                <w:rFonts w:hint="eastAsia" w:eastAsia="楷体"/>
                <w:bCs/>
              </w:rPr>
              <w:t>居民区导线对地最小距离/m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3" w:hRule="exact"/>
        </w:trPr>
        <w:tc>
          <w:tcPr>
            <w:tcW w:w="2003" w:type="dxa"/>
            <w:shd w:val="clear" w:color="auto" w:fill="auto"/>
          </w:tcPr>
          <w:p>
            <w:pPr>
              <w:adjustRightInd w:val="0"/>
              <w:spacing w:line="320" w:lineRule="exact"/>
              <w:jc w:val="center"/>
              <w:textAlignment w:val="baseline"/>
              <w:rPr>
                <w:rFonts w:eastAsia="楷体"/>
                <w:bCs/>
              </w:rPr>
            </w:pPr>
            <w:r>
              <w:rPr>
                <w:rFonts w:hint="eastAsia" w:eastAsia="楷体"/>
                <w:bCs/>
              </w:rPr>
              <w:t>110kV</w:t>
            </w:r>
          </w:p>
        </w:tc>
        <w:tc>
          <w:tcPr>
            <w:tcW w:w="1509" w:type="dxa"/>
            <w:shd w:val="clear" w:color="auto" w:fill="auto"/>
            <w:vAlign w:val="center"/>
          </w:tcPr>
          <w:p>
            <w:pPr>
              <w:adjustRightInd w:val="0"/>
              <w:spacing w:line="320" w:lineRule="exact"/>
              <w:jc w:val="center"/>
              <w:textAlignment w:val="baseline"/>
              <w:rPr>
                <w:rFonts w:eastAsia="楷体"/>
                <w:bCs/>
              </w:rPr>
            </w:pPr>
            <w:r>
              <w:rPr>
                <w:rFonts w:hint="eastAsia" w:eastAsia="楷体"/>
                <w:bCs/>
              </w:rPr>
              <w:t>1.5</w:t>
            </w:r>
          </w:p>
        </w:tc>
        <w:tc>
          <w:tcPr>
            <w:tcW w:w="2948" w:type="dxa"/>
            <w:shd w:val="clear" w:color="auto" w:fill="auto"/>
            <w:vAlign w:val="center"/>
          </w:tcPr>
          <w:p>
            <w:pPr>
              <w:adjustRightInd w:val="0"/>
              <w:spacing w:line="320" w:lineRule="exact"/>
              <w:jc w:val="center"/>
              <w:textAlignment w:val="baseline"/>
              <w:rPr>
                <w:rFonts w:eastAsia="楷体"/>
                <w:bCs/>
              </w:rPr>
            </w:pPr>
            <w:r>
              <w:rPr>
                <w:rFonts w:hint="eastAsia" w:eastAsia="楷体"/>
                <w:bCs/>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3" w:hRule="exact"/>
        </w:trPr>
        <w:tc>
          <w:tcPr>
            <w:tcW w:w="2003" w:type="dxa"/>
            <w:shd w:val="clear" w:color="auto" w:fill="auto"/>
            <w:vAlign w:val="center"/>
          </w:tcPr>
          <w:p>
            <w:pPr>
              <w:adjustRightInd w:val="0"/>
              <w:spacing w:line="320" w:lineRule="exact"/>
              <w:jc w:val="center"/>
              <w:textAlignment w:val="baseline"/>
              <w:rPr>
                <w:rFonts w:eastAsia="楷体"/>
                <w:bCs/>
              </w:rPr>
            </w:pPr>
            <w:r>
              <w:rPr>
                <w:rFonts w:hint="eastAsia" w:eastAsia="楷体"/>
                <w:bCs/>
              </w:rPr>
              <w:t>220kV</w:t>
            </w:r>
          </w:p>
        </w:tc>
        <w:tc>
          <w:tcPr>
            <w:tcW w:w="1509" w:type="dxa"/>
            <w:shd w:val="clear" w:color="auto" w:fill="auto"/>
            <w:vAlign w:val="center"/>
          </w:tcPr>
          <w:p>
            <w:pPr>
              <w:adjustRightInd w:val="0"/>
              <w:spacing w:line="320" w:lineRule="exact"/>
              <w:jc w:val="center"/>
              <w:textAlignment w:val="baseline"/>
              <w:rPr>
                <w:rFonts w:eastAsia="楷体"/>
                <w:bCs/>
              </w:rPr>
            </w:pPr>
            <w:r>
              <w:rPr>
                <w:rFonts w:hint="eastAsia" w:eastAsia="楷体"/>
                <w:bCs/>
              </w:rPr>
              <w:t>3</w:t>
            </w:r>
          </w:p>
        </w:tc>
        <w:tc>
          <w:tcPr>
            <w:tcW w:w="2948" w:type="dxa"/>
            <w:shd w:val="clear" w:color="auto" w:fill="auto"/>
            <w:vAlign w:val="center"/>
          </w:tcPr>
          <w:p>
            <w:pPr>
              <w:adjustRightInd w:val="0"/>
              <w:spacing w:line="320" w:lineRule="exact"/>
              <w:jc w:val="center"/>
              <w:textAlignment w:val="baseline"/>
              <w:rPr>
                <w:rFonts w:eastAsia="楷体"/>
                <w:bCs/>
              </w:rPr>
            </w:pPr>
            <w:r>
              <w:rPr>
                <w:rFonts w:hint="eastAsia" w:eastAsia="楷体"/>
                <w:bCs/>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3" w:hRule="exact"/>
        </w:trPr>
        <w:tc>
          <w:tcPr>
            <w:tcW w:w="2003" w:type="dxa"/>
            <w:shd w:val="clear" w:color="auto" w:fill="auto"/>
            <w:vAlign w:val="center"/>
          </w:tcPr>
          <w:p>
            <w:pPr>
              <w:adjustRightInd w:val="0"/>
              <w:spacing w:line="320" w:lineRule="exact"/>
              <w:jc w:val="center"/>
              <w:textAlignment w:val="baseline"/>
              <w:rPr>
                <w:rFonts w:eastAsia="楷体"/>
                <w:bCs/>
              </w:rPr>
            </w:pPr>
            <w:r>
              <w:rPr>
                <w:rFonts w:hint="eastAsia" w:eastAsia="楷体"/>
                <w:bCs/>
              </w:rPr>
              <w:t>330kV</w:t>
            </w:r>
          </w:p>
        </w:tc>
        <w:tc>
          <w:tcPr>
            <w:tcW w:w="1509" w:type="dxa"/>
            <w:shd w:val="clear" w:color="auto" w:fill="auto"/>
            <w:vAlign w:val="center"/>
          </w:tcPr>
          <w:p>
            <w:pPr>
              <w:adjustRightInd w:val="0"/>
              <w:spacing w:line="320" w:lineRule="exact"/>
              <w:jc w:val="center"/>
              <w:textAlignment w:val="baseline"/>
              <w:rPr>
                <w:rFonts w:eastAsia="楷体"/>
                <w:bCs/>
              </w:rPr>
            </w:pPr>
            <w:r>
              <w:rPr>
                <w:rFonts w:hint="eastAsia" w:eastAsia="楷体"/>
                <w:bCs/>
              </w:rPr>
              <w:t>4</w:t>
            </w:r>
          </w:p>
        </w:tc>
        <w:tc>
          <w:tcPr>
            <w:tcW w:w="2948" w:type="dxa"/>
            <w:shd w:val="clear" w:color="auto" w:fill="auto"/>
            <w:vAlign w:val="center"/>
          </w:tcPr>
          <w:p>
            <w:pPr>
              <w:adjustRightInd w:val="0"/>
              <w:spacing w:line="320" w:lineRule="exact"/>
              <w:jc w:val="center"/>
              <w:textAlignment w:val="baseline"/>
              <w:rPr>
                <w:rFonts w:eastAsia="楷体"/>
                <w:bCs/>
              </w:rPr>
            </w:pPr>
            <w:r>
              <w:rPr>
                <w:rFonts w:hint="eastAsia" w:eastAsia="楷体"/>
                <w:bCs/>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3" w:hRule="exact"/>
        </w:trPr>
        <w:tc>
          <w:tcPr>
            <w:tcW w:w="2003" w:type="dxa"/>
            <w:shd w:val="clear" w:color="auto" w:fill="auto"/>
            <w:vAlign w:val="center"/>
          </w:tcPr>
          <w:p>
            <w:pPr>
              <w:adjustRightInd w:val="0"/>
              <w:spacing w:line="320" w:lineRule="exact"/>
              <w:jc w:val="center"/>
              <w:textAlignment w:val="baseline"/>
              <w:rPr>
                <w:rFonts w:eastAsia="楷体"/>
                <w:bCs/>
              </w:rPr>
            </w:pPr>
            <w:r>
              <w:rPr>
                <w:rFonts w:hint="eastAsia" w:eastAsia="楷体"/>
                <w:bCs/>
              </w:rPr>
              <w:t>500kV</w:t>
            </w:r>
          </w:p>
        </w:tc>
        <w:tc>
          <w:tcPr>
            <w:tcW w:w="1509" w:type="dxa"/>
            <w:shd w:val="clear" w:color="auto" w:fill="auto"/>
            <w:vAlign w:val="center"/>
          </w:tcPr>
          <w:p>
            <w:pPr>
              <w:adjustRightInd w:val="0"/>
              <w:spacing w:line="320" w:lineRule="exact"/>
              <w:jc w:val="center"/>
              <w:textAlignment w:val="baseline"/>
              <w:rPr>
                <w:rFonts w:eastAsia="楷体"/>
                <w:bCs/>
              </w:rPr>
            </w:pPr>
            <w:r>
              <w:rPr>
                <w:rFonts w:hint="eastAsia" w:eastAsia="楷体"/>
                <w:bCs/>
              </w:rPr>
              <w:t>5</w:t>
            </w:r>
          </w:p>
        </w:tc>
        <w:tc>
          <w:tcPr>
            <w:tcW w:w="2948" w:type="dxa"/>
            <w:shd w:val="clear" w:color="auto" w:fill="auto"/>
            <w:vAlign w:val="center"/>
          </w:tcPr>
          <w:p>
            <w:pPr>
              <w:adjustRightInd w:val="0"/>
              <w:spacing w:line="320" w:lineRule="exact"/>
              <w:jc w:val="center"/>
              <w:textAlignment w:val="baseline"/>
              <w:rPr>
                <w:rFonts w:eastAsia="楷体"/>
                <w:bCs/>
              </w:rPr>
            </w:pPr>
            <w:r>
              <w:rPr>
                <w:rFonts w:hint="eastAsia" w:eastAsia="楷体"/>
                <w:bCs/>
              </w:rPr>
              <w:t>14</w:t>
            </w:r>
          </w:p>
        </w:tc>
      </w:tr>
    </w:tbl>
    <w:p>
      <w:pPr>
        <w:spacing w:before="156" w:beforeLines="50" w:after="156" w:afterLines="50" w:line="320" w:lineRule="exact"/>
        <w:jc w:val="left"/>
        <w:rPr>
          <w:rFonts w:eastAsia="楷体"/>
          <w:bCs/>
        </w:rPr>
      </w:pPr>
    </w:p>
    <w:p>
      <w:pPr>
        <w:spacing w:before="156" w:beforeLines="50" w:after="156" w:afterLines="50" w:line="320" w:lineRule="exact"/>
        <w:jc w:val="left"/>
        <w:rPr>
          <w:rFonts w:eastAsia="楷体"/>
          <w:bCs/>
        </w:rPr>
      </w:pPr>
    </w:p>
    <w:p>
      <w:pPr>
        <w:spacing w:before="156" w:beforeLines="50" w:after="156" w:afterLines="50" w:line="320" w:lineRule="exact"/>
        <w:jc w:val="left"/>
        <w:rPr>
          <w:rFonts w:eastAsia="楷体"/>
          <w:bCs/>
        </w:rPr>
      </w:pPr>
    </w:p>
    <w:p>
      <w:pPr>
        <w:spacing w:before="156" w:beforeLines="50" w:after="156" w:afterLines="50" w:line="320" w:lineRule="exact"/>
        <w:jc w:val="left"/>
        <w:rPr>
          <w:rFonts w:eastAsia="楷体"/>
          <w:bCs/>
        </w:rPr>
      </w:pPr>
    </w:p>
    <w:p>
      <w:pPr>
        <w:pStyle w:val="8"/>
        <w:shd w:val="clear" w:color="auto" w:fill="FFFFFF"/>
        <w:spacing w:after="192" w:line="320" w:lineRule="exact"/>
        <w:ind w:firstLine="420"/>
        <w:rPr>
          <w:rFonts w:eastAsia="楷体"/>
          <w:sz w:val="21"/>
          <w:szCs w:val="21"/>
        </w:rPr>
      </w:pPr>
    </w:p>
    <w:p>
      <w:pPr>
        <w:spacing w:line="320" w:lineRule="exact"/>
        <w:jc w:val="left"/>
        <w:rPr>
          <w:rFonts w:eastAsia="楷体"/>
          <w:bCs/>
        </w:rPr>
      </w:pPr>
      <w:r>
        <w:rPr>
          <w:rFonts w:hint="eastAsia" w:hAnsi="宋体"/>
          <w:bCs/>
        </w:rPr>
        <w:pict>
          <v:shape id="_x0000_s1040" o:spid="_x0000_s1040" o:spt="202" type="#_x0000_t202" style="position:absolute;left:0pt;margin-left:138.2pt;margin-top:57.75pt;height:20.25pt;width:144.05pt;z-index:251681792;mso-width-relative:page;mso-height-relative:page;" stroked="f" coordsize="21600,21600">
            <v:path/>
            <v:fill focussize="0,0"/>
            <v:stroke on="f" joinstyle="miter"/>
            <v:imagedata o:title=""/>
            <o:lock v:ext="edit"/>
            <v:textbox>
              <w:txbxContent>
                <w:p>
                  <w:pPr>
                    <w:rPr>
                      <w:sz w:val="18"/>
                      <w:szCs w:val="18"/>
                    </w:rPr>
                  </w:pPr>
                  <w:r>
                    <w:rPr>
                      <w:rFonts w:hint="eastAsia"/>
                      <w:sz w:val="18"/>
                      <w:szCs w:val="18"/>
                    </w:rPr>
                    <w:t>初三物理试卷</w:t>
                  </w:r>
                  <w:r>
                    <w:rPr>
                      <w:rFonts w:hint="eastAsia"/>
                      <w:sz w:val="18"/>
                      <w:szCs w:val="18"/>
                      <w:lang w:val="en-US" w:eastAsia="zh-CN"/>
                    </w:rPr>
                    <w:t xml:space="preserve">   </w:t>
                  </w:r>
                  <w:r>
                    <w:rPr>
                      <w:rFonts w:hint="eastAsia"/>
                      <w:sz w:val="18"/>
                      <w:szCs w:val="18"/>
                    </w:rPr>
                    <w:t>第</w:t>
                  </w:r>
                  <w:r>
                    <w:rPr>
                      <w:rFonts w:hint="eastAsia"/>
                      <w:sz w:val="18"/>
                      <w:szCs w:val="18"/>
                      <w:lang w:val="en-US" w:eastAsia="zh-CN"/>
                    </w:rPr>
                    <w:t>7</w:t>
                  </w:r>
                  <w:r>
                    <w:rPr>
                      <w:rFonts w:hint="eastAsia"/>
                      <w:sz w:val="18"/>
                      <w:szCs w:val="18"/>
                    </w:rPr>
                    <w:t>页共8页</w:t>
                  </w:r>
                </w:p>
                <w:p>
                  <w:pPr>
                    <w:jc w:val="left"/>
                    <w:rPr>
                      <w:sz w:val="18"/>
                      <w:szCs w:val="18"/>
                    </w:rPr>
                  </w:pPr>
                  <w:r>
                    <w:rPr>
                      <w:rFonts w:hint="eastAsia"/>
                      <w:sz w:val="18"/>
                      <w:szCs w:val="18"/>
                    </w:rPr>
                    <w:t>7</w:t>
                  </w:r>
                  <w:r>
                    <w:rPr>
                      <w:rFonts w:hint="eastAsia"/>
                      <w:sz w:val="18"/>
                      <w:szCs w:val="18"/>
                    </w:rPr>
                    <w:drawing>
                      <wp:inline distT="0" distB="0" distL="0" distR="0">
                        <wp:extent cx="1646555" cy="23114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6"/>
                                <a:srcRect/>
                                <a:stretch>
                                  <a:fillRect/>
                                </a:stretch>
                              </pic:blipFill>
                              <pic:spPr>
                                <a:xfrm>
                                  <a:off x="0" y="0"/>
                                  <a:ext cx="1646555" cy="231547"/>
                                </a:xfrm>
                                <a:prstGeom prst="rect">
                                  <a:avLst/>
                                </a:prstGeom>
                                <a:noFill/>
                                <a:ln w="9525">
                                  <a:noFill/>
                                  <a:miter lim="800000"/>
                                  <a:headEnd/>
                                  <a:tailEnd/>
                                </a:ln>
                              </pic:spPr>
                            </pic:pic>
                          </a:graphicData>
                        </a:graphic>
                      </wp:inline>
                    </w:drawing>
                  </w:r>
                  <w:r>
                    <w:rPr>
                      <w:rFonts w:hint="eastAsia"/>
                      <w:sz w:val="18"/>
                      <w:szCs w:val="18"/>
                    </w:rPr>
                    <w:t>页页共8页</w:t>
                  </w:r>
                </w:p>
              </w:txbxContent>
            </v:textbox>
          </v:shape>
        </w:pict>
      </w:r>
      <w:r>
        <w:rPr>
          <w:rFonts w:eastAsia="楷体"/>
          <w:szCs w:val="21"/>
        </w:rPr>
        <w:t xml:space="preserve">   </w:t>
      </w:r>
      <w:r>
        <w:rPr>
          <w:rFonts w:eastAsia="楷体"/>
          <w:bCs/>
        </w:rPr>
        <w:t xml:space="preserve">  </w:t>
      </w:r>
      <w:r>
        <w:rPr>
          <w:rFonts w:hint="eastAsia" w:ascii="宋体" w:hAnsi="宋体" w:cs="宋体"/>
          <w:bCs/>
        </w:rPr>
        <w:t>①</w:t>
      </w:r>
      <w:r>
        <w:rPr>
          <w:rFonts w:eastAsia="楷体"/>
          <w:bCs/>
        </w:rPr>
        <w:t>目前高压线缆在城市中大量以</w:t>
      </w:r>
      <w:r>
        <w:rPr>
          <w:rFonts w:hint="eastAsia" w:eastAsia="楷体"/>
          <w:bCs/>
        </w:rPr>
        <w:t>“</w:t>
      </w:r>
      <w:r>
        <w:rPr>
          <w:rFonts w:eastAsia="楷体"/>
          <w:bCs/>
        </w:rPr>
        <w:t>遁地</w:t>
      </w:r>
      <w:r>
        <w:rPr>
          <w:rFonts w:hint="eastAsia" w:eastAsia="楷体"/>
          <w:bCs/>
        </w:rPr>
        <w:t>”</w:t>
      </w:r>
      <w:r>
        <w:rPr>
          <w:rFonts w:eastAsia="楷体"/>
          <w:bCs/>
        </w:rPr>
        <w:t>形式出现，这种线缆是带有绝缘层的。但还有一种架空高压线，使用的是裸露的导线，而直接将空气作为绝缘介质。对于这种架空高压线，发生的很多事故都是由于直接触摸或误闯非绝缘区造成的</w:t>
      </w:r>
      <w:r>
        <w:rPr>
          <w:rFonts w:hint="eastAsia" w:eastAsia="楷体"/>
          <w:bCs/>
        </w:rPr>
        <w:t>，</w:t>
      </w:r>
      <w:r>
        <w:rPr>
          <w:rFonts w:eastAsia="楷体"/>
          <w:bCs/>
        </w:rPr>
        <w:t>因此与高压线路保持安全距离是保命的诀窍。为保证线路和人身安全，</w:t>
      </w:r>
      <w:r>
        <w:rPr>
          <w:rFonts w:hint="eastAsia" w:eastAsia="楷体"/>
          <w:bCs/>
        </w:rPr>
        <w:t>我</w:t>
      </w:r>
      <w:r>
        <w:rPr>
          <w:rFonts w:eastAsia="楷体"/>
          <w:bCs/>
        </w:rPr>
        <w:t>国对高压线缆的架设有详尽的规定，并将高压线缆周围一定距离设置为安全区域。</w:t>
      </w:r>
      <w:r>
        <w:rPr>
          <w:rFonts w:hint="eastAsia" w:eastAsia="楷体"/>
          <w:bCs/>
        </w:rPr>
        <w:t>下表是</w:t>
      </w:r>
      <w:r>
        <w:rPr>
          <w:rFonts w:eastAsia="楷体"/>
          <w:bCs/>
        </w:rPr>
        <w:t>我国《110</w:t>
      </w:r>
      <w:r>
        <w:rPr>
          <w:rFonts w:hint="eastAsia" w:eastAsia="楷体"/>
          <w:bCs/>
        </w:rPr>
        <w:t>k</w:t>
      </w:r>
      <w:r>
        <w:rPr>
          <w:rFonts w:eastAsia="楷体"/>
          <w:bCs/>
        </w:rPr>
        <w:t>V－500</w:t>
      </w:r>
      <w:r>
        <w:rPr>
          <w:rFonts w:hint="eastAsia" w:eastAsia="楷体"/>
          <w:bCs/>
        </w:rPr>
        <w:t>k</w:t>
      </w:r>
      <w:r>
        <w:rPr>
          <w:rFonts w:eastAsia="楷体"/>
          <w:bCs/>
        </w:rPr>
        <w:t>V高压架空线路设计技术规程》</w:t>
      </w:r>
      <w:r>
        <w:rPr>
          <w:rFonts w:hint="eastAsia" w:eastAsia="楷体"/>
          <w:bCs/>
        </w:rPr>
        <w:t>中</w:t>
      </w:r>
      <w:r>
        <w:rPr>
          <w:rFonts w:eastAsia="楷体"/>
          <w:bCs/>
        </w:rPr>
        <w:t>对国内高压线</w:t>
      </w:r>
      <w:r>
        <w:rPr>
          <w:rFonts w:hint="eastAsia" w:eastAsia="楷体"/>
          <w:bCs/>
        </w:rPr>
        <w:t>与人或物的安全</w:t>
      </w:r>
      <w:r>
        <w:rPr>
          <w:rFonts w:eastAsia="楷体"/>
          <w:bCs/>
        </w:rPr>
        <w:t>距离做出</w:t>
      </w:r>
      <w:r>
        <w:rPr>
          <w:rFonts w:hint="eastAsia" w:eastAsia="楷体"/>
          <w:bCs/>
        </w:rPr>
        <w:t>的</w:t>
      </w:r>
      <w:r>
        <w:rPr>
          <w:rFonts w:eastAsia="楷体"/>
          <w:bCs/>
        </w:rPr>
        <w:t>限值要求</w:t>
      </w:r>
      <w:r>
        <w:rPr>
          <w:rFonts w:hint="eastAsia" w:eastAsia="楷体"/>
          <w:bCs/>
        </w:rPr>
        <w:t>，</w:t>
      </w:r>
      <w:r>
        <w:rPr>
          <w:rFonts w:hint="eastAsia" w:eastAsia="楷体"/>
          <w:szCs w:val="21"/>
        </w:rPr>
        <w:t>前面所述事故现场的高压线是按照国家规定架设的。</w:t>
      </w:r>
      <w:r>
        <w:rPr>
          <w:rFonts w:hint="eastAsia" w:ascii="宋体" w:hAnsi="宋体" w:cs="宋体"/>
          <w:bCs/>
        </w:rPr>
        <w:t>②</w:t>
      </w:r>
      <w:r>
        <w:rPr>
          <w:rFonts w:eastAsia="楷体"/>
          <w:bCs/>
        </w:rPr>
        <w:t>手机在使用的时候会向外发送无线电波。手机信号使用的无线电波频率为1GHz、2GHz左右</w:t>
      </w:r>
      <w:r>
        <w:rPr>
          <w:rFonts w:hint="eastAsia" w:eastAsia="楷体"/>
          <w:bCs/>
        </w:rPr>
        <w:t>。一</w:t>
      </w:r>
      <w:r>
        <w:rPr>
          <w:rFonts w:eastAsia="楷体"/>
          <w:bCs/>
        </w:rPr>
        <w:t>般来说，电磁波的频率越高，电离作用就越强。</w:t>
      </w:r>
      <w:r>
        <w:rPr>
          <w:rFonts w:hint="eastAsia" w:eastAsia="楷体"/>
          <w:bCs/>
        </w:rPr>
        <w:t>像我们常说的</w:t>
      </w:r>
      <w:r>
        <w:rPr>
          <w:rFonts w:eastAsia="楷体"/>
          <w:bCs/>
        </w:rPr>
        <w:t>紫外线可以使空气电离产生臭氧</w:t>
      </w:r>
      <w:r>
        <w:rPr>
          <w:rFonts w:hint="eastAsia" w:eastAsia="楷体"/>
          <w:bCs/>
        </w:rPr>
        <w:t>，它的频率在几十万到几千万</w:t>
      </w:r>
      <w:r>
        <w:rPr>
          <w:rFonts w:eastAsia="楷体"/>
          <w:bCs/>
        </w:rPr>
        <w:t>GHz。相比之下，手机无线电波的频率太低了，在电离空气方面，它</w:t>
      </w:r>
      <w:r>
        <w:rPr>
          <w:rFonts w:hint="eastAsia" w:eastAsia="楷体"/>
          <w:bCs/>
        </w:rPr>
        <w:t>的能力太弱了</w:t>
      </w:r>
      <w:r>
        <w:rPr>
          <w:rFonts w:eastAsia="楷体"/>
          <w:bCs/>
        </w:rPr>
        <w:t>。</w:t>
      </w:r>
    </w:p>
    <w:p>
      <w:pPr>
        <w:spacing w:line="320" w:lineRule="exact"/>
        <w:jc w:val="left"/>
        <w:rPr>
          <w:szCs w:val="21"/>
        </w:rPr>
      </w:pPr>
      <w:r>
        <w:rPr>
          <w:rFonts w:hint="eastAsia" w:hAnsi="宋体"/>
          <w:bCs/>
        </w:rPr>
        <w:t>33</w:t>
      </w:r>
      <w:r>
        <w:rPr>
          <w:rFonts w:hint="eastAsia"/>
          <w:szCs w:val="21"/>
        </w:rPr>
        <w:t>．根据上述材料，回答下列问题。</w:t>
      </w:r>
    </w:p>
    <w:p>
      <w:pPr>
        <w:spacing w:line="320" w:lineRule="exact"/>
        <w:ind w:firstLine="420" w:firstLineChars="200"/>
        <w:jc w:val="left"/>
        <w:rPr>
          <w:rFonts w:hAnsi="宋体"/>
          <w:bCs/>
        </w:rPr>
      </w:pPr>
      <w:r>
        <w:rPr>
          <w:rFonts w:hint="eastAsia" w:hAnsi="宋体"/>
          <w:bCs/>
        </w:rPr>
        <w:t>（1）与紫外线相比，手机信号使用的无线电波的电离作用较</w:t>
      </w:r>
      <w:r>
        <w:rPr>
          <w:rFonts w:hint="eastAsia" w:hAnsi="宋体"/>
          <w:bCs/>
          <w:u w:val="single"/>
        </w:rPr>
        <w:t xml:space="preserve">      </w:t>
      </w:r>
      <w:r>
        <w:rPr>
          <w:rFonts w:hint="eastAsia" w:hAnsi="宋体"/>
          <w:bCs/>
        </w:rPr>
        <w:t>（选填“强”或“弱”）。</w:t>
      </w:r>
    </w:p>
    <w:p>
      <w:pPr>
        <w:spacing w:line="320" w:lineRule="exact"/>
        <w:ind w:firstLine="420" w:firstLineChars="200"/>
        <w:jc w:val="left"/>
        <w:rPr>
          <w:rFonts w:hAnsi="宋体"/>
          <w:bCs/>
        </w:rPr>
      </w:pPr>
      <w:r>
        <w:rPr>
          <w:rFonts w:hint="eastAsia" w:hAnsi="宋体"/>
          <w:bCs/>
        </w:rPr>
        <w:t>（2）下列判断正确的是</w:t>
      </w:r>
      <w:r>
        <w:rPr>
          <w:rFonts w:hint="eastAsia" w:hAnsi="宋体"/>
          <w:bCs/>
          <w:u w:val="single"/>
        </w:rPr>
        <w:t xml:space="preserve">            </w:t>
      </w:r>
      <w:r>
        <w:rPr>
          <w:rFonts w:hint="eastAsia"/>
        </w:rPr>
        <w:t>（选填选项前的字母）。</w:t>
      </w:r>
    </w:p>
    <w:p>
      <w:pPr>
        <w:spacing w:line="320" w:lineRule="exact"/>
        <w:jc w:val="left"/>
        <w:rPr>
          <w:rFonts w:hAnsi="宋体"/>
          <w:bCs/>
        </w:rPr>
      </w:pPr>
      <w:r>
        <w:rPr>
          <w:rFonts w:hint="eastAsia" w:hAnsi="宋体"/>
          <w:bCs/>
        </w:rPr>
        <w:t xml:space="preserve">         A．猜测1正确                   B．猜测2正确</w:t>
      </w:r>
    </w:p>
    <w:p>
      <w:pPr>
        <w:spacing w:line="320" w:lineRule="exact"/>
        <w:jc w:val="left"/>
        <w:rPr>
          <w:rFonts w:hAnsi="宋体"/>
          <w:bCs/>
        </w:rPr>
      </w:pPr>
      <w:r>
        <w:rPr>
          <w:rFonts w:hint="eastAsia" w:hAnsi="宋体"/>
          <w:bCs/>
        </w:rPr>
        <w:t xml:space="preserve">         C．猜测1和2都正确             D．猜测1和2都不正确</w:t>
      </w:r>
    </w:p>
    <w:p>
      <w:pPr>
        <w:spacing w:line="320" w:lineRule="exact"/>
        <w:jc w:val="left"/>
        <w:rPr>
          <w:rFonts w:hint="eastAsia" w:hAnsi="宋体"/>
          <w:bCs/>
        </w:rPr>
      </w:pPr>
      <w:r>
        <w:rPr>
          <w:rFonts w:hint="eastAsia" w:hAnsi="宋体"/>
          <w:bCs/>
        </w:rPr>
        <w:t>34</w:t>
      </w:r>
      <w:r>
        <w:rPr>
          <w:rFonts w:hint="eastAsia"/>
          <w:szCs w:val="21"/>
        </w:rPr>
        <w:t>．在生活中</w:t>
      </w:r>
      <w:r>
        <w:rPr>
          <w:rFonts w:hint="eastAsia" w:hAnsi="宋体"/>
          <w:bCs/>
        </w:rPr>
        <w:t>为尽量避免手机爆炸，你认为应怎样做更安全。（写出一条即可）</w:t>
      </w:r>
    </w:p>
    <w:p>
      <w:pPr>
        <w:spacing w:line="320" w:lineRule="exact"/>
        <w:jc w:val="left"/>
        <w:rPr>
          <w:rFonts w:hint="eastAsia" w:hAnsi="宋体"/>
          <w:bCs/>
        </w:rPr>
      </w:pPr>
    </w:p>
    <w:p>
      <w:pPr>
        <w:spacing w:line="320" w:lineRule="exact"/>
        <w:jc w:val="left"/>
        <w:rPr>
          <w:rFonts w:hint="eastAsia" w:hAnsi="宋体"/>
          <w:bCs/>
        </w:rPr>
      </w:pPr>
    </w:p>
    <w:p>
      <w:pPr>
        <w:widowControl/>
        <w:spacing w:line="320" w:lineRule="exact"/>
        <w:jc w:val="left"/>
        <w:rPr>
          <w:rFonts w:hint="eastAsia" w:ascii="宋体" w:hAnsi="宋体"/>
        </w:rPr>
      </w:pPr>
      <w:r>
        <w:rPr>
          <w:rFonts w:hint="eastAsia" w:eastAsia="黑体"/>
        </w:rPr>
        <w:t>五。</w:t>
      </w:r>
      <w:r>
        <w:rPr>
          <w:rFonts w:eastAsia="黑体"/>
        </w:rPr>
        <w:t>计算题（</w:t>
      </w:r>
      <w:r>
        <w:t>共</w:t>
      </w:r>
      <w:r>
        <w:rPr>
          <w:rFonts w:hint="eastAsia"/>
        </w:rPr>
        <w:t>6</w:t>
      </w:r>
      <w:r>
        <w:t>分，每小题</w:t>
      </w:r>
      <w:r>
        <w:rPr>
          <w:rFonts w:hint="eastAsia"/>
        </w:rPr>
        <w:t>3</w:t>
      </w:r>
      <w:r>
        <w:t>分</w:t>
      </w:r>
      <w:r>
        <w:rPr>
          <w:rFonts w:eastAsia="黑体"/>
        </w:rPr>
        <w:t>）</w:t>
      </w:r>
    </w:p>
    <w:p>
      <w:pPr>
        <w:keepNext w:val="0"/>
        <w:keepLines w:val="0"/>
        <w:pageBreakBefore w:val="0"/>
        <w:widowControl w:val="0"/>
        <w:kinsoku/>
        <w:wordWrap/>
        <w:overflowPunct/>
        <w:topLinePunct w:val="0"/>
        <w:autoSpaceDE/>
        <w:autoSpaceDN/>
        <w:bidi w:val="0"/>
        <w:adjustRightInd/>
        <w:snapToGrid/>
        <w:ind w:left="420" w:hanging="420" w:hangingChars="200"/>
        <w:jc w:val="left"/>
        <w:textAlignment w:val="auto"/>
        <w:outlineLvl w:val="9"/>
        <w:rPr>
          <w:rFonts w:ascii="宋体" w:hAnsi="宋体"/>
          <w:szCs w:val="21"/>
        </w:rPr>
      </w:pPr>
      <w:r>
        <w:rPr>
          <w:rFonts w:hint="eastAsia" w:hAnsi="宋体"/>
        </w:rPr>
        <w:t>35.如图26所示，</w:t>
      </w:r>
      <w:r>
        <w:rPr>
          <w:rFonts w:hint="eastAsia" w:ascii="宋体" w:hAnsi="宋体"/>
          <w:szCs w:val="21"/>
        </w:rPr>
        <w:t>将两个半径约为1cm的铅柱的底面削平、削干净，然后紧紧地压在一起，两个铅柱就像被粘在了一起，下面吊上5</w:t>
      </w:r>
      <w:r>
        <w:rPr>
          <w:szCs w:val="21"/>
        </w:rPr>
        <w:t>kg</w:t>
      </w:r>
      <w:r>
        <w:rPr>
          <w:rFonts w:hint="eastAsia" w:ascii="宋体" w:hAnsi="宋体"/>
          <w:szCs w:val="21"/>
        </w:rPr>
        <w:t>的重物都不能把它们拉开。</w:t>
      </w:r>
    </w:p>
    <w:p>
      <w:pPr>
        <w:keepNext w:val="0"/>
        <w:keepLines w:val="0"/>
        <w:pageBreakBefore w:val="0"/>
        <w:widowControl w:val="0"/>
        <w:kinsoku/>
        <w:wordWrap/>
        <w:overflowPunct/>
        <w:topLinePunct w:val="0"/>
        <w:autoSpaceDE/>
        <w:autoSpaceDN/>
        <w:bidi w:val="0"/>
        <w:adjustRightInd/>
        <w:snapToGrid/>
        <w:ind w:left="420" w:leftChars="200"/>
        <w:jc w:val="left"/>
        <w:textAlignment w:val="auto"/>
        <w:outlineLvl w:val="9"/>
        <w:rPr>
          <w:rFonts w:ascii="宋体" w:hAnsi="宋体"/>
          <w:szCs w:val="21"/>
        </w:rPr>
      </w:pPr>
      <w:r>
        <w:rPr>
          <w:rFonts w:hint="eastAsia" w:ascii="宋体" w:hAnsi="宋体"/>
          <w:szCs w:val="21"/>
        </w:rPr>
        <w:t>（1）两个铅柱没有被重物拉开是因为铅柱的分子之间存在</w:t>
      </w:r>
      <w:r>
        <w:rPr>
          <w:rFonts w:hint="eastAsia" w:ascii="宋体" w:hAnsi="宋体"/>
          <w:szCs w:val="21"/>
          <w:u w:val="single"/>
        </w:rPr>
        <w:t xml:space="preserve">        </w:t>
      </w:r>
      <w:r>
        <w:rPr>
          <w:rFonts w:hint="eastAsia" w:ascii="宋体" w:hAnsi="宋体"/>
          <w:szCs w:val="21"/>
        </w:rPr>
        <w:t>。</w:t>
      </w:r>
    </w:p>
    <w:p>
      <w:pPr>
        <w:keepNext w:val="0"/>
        <w:keepLines w:val="0"/>
        <w:pageBreakBefore w:val="0"/>
        <w:widowControl w:val="0"/>
        <w:numPr>
          <w:ilvl w:val="0"/>
          <w:numId w:val="1"/>
        </w:numPr>
        <w:kinsoku/>
        <w:wordWrap/>
        <w:overflowPunct/>
        <w:topLinePunct w:val="0"/>
        <w:autoSpaceDE/>
        <w:autoSpaceDN/>
        <w:bidi w:val="0"/>
        <w:adjustRightInd/>
        <w:snapToGrid/>
        <w:ind w:left="840" w:leftChars="200" w:hanging="420" w:hangingChars="200"/>
        <w:textAlignment w:val="auto"/>
        <w:outlineLvl w:val="9"/>
        <w:rPr>
          <w:rFonts w:ascii="宋体" w:hAnsi="宋体"/>
          <w:szCs w:val="21"/>
        </w:rPr>
      </w:pPr>
      <w:r>
        <w:rPr>
          <w:rFonts w:hint="eastAsia" w:ascii="宋体" w:hAnsi="宋体"/>
          <w:szCs w:val="21"/>
        </w:rPr>
        <w:t>小红是一个爱思考的学生，她认为与铅柱底面接触的大气会对铅柱有向上托的力，这个力足以保证两个铅柱不被重物拉开。你是否同意小红的观点？请通过估算该力的大小来证明。（大气压</w:t>
      </w:r>
      <w:r>
        <w:rPr>
          <w:rFonts w:hint="eastAsia" w:ascii="宋体" w:hAnsi="宋体"/>
          <w:i/>
          <w:iCs/>
          <w:szCs w:val="21"/>
        </w:rPr>
        <w:t>p</w:t>
      </w:r>
      <w:r>
        <w:rPr>
          <w:szCs w:val="21"/>
          <w:vertAlign w:val="subscript"/>
        </w:rPr>
        <w:t>0</w:t>
      </w:r>
      <w:r>
        <w:rPr>
          <w:rFonts w:hint="eastAsia" w:ascii="宋体" w:hAnsi="宋体"/>
          <w:szCs w:val="21"/>
        </w:rPr>
        <w:t>取</w:t>
      </w:r>
      <w:r>
        <w:rPr>
          <w:szCs w:val="21"/>
        </w:rPr>
        <w:t>1×10</w:t>
      </w:r>
      <w:r>
        <w:rPr>
          <w:szCs w:val="21"/>
          <w:vertAlign w:val="superscript"/>
        </w:rPr>
        <w:t>5</w:t>
      </w:r>
      <w:r>
        <w:rPr>
          <w:szCs w:val="21"/>
        </w:rPr>
        <w:t>Pa）</w:t>
      </w:r>
    </w:p>
    <w:p>
      <w:pPr>
        <w:jc w:val="center"/>
        <w:rPr>
          <w:rFonts w:hint="eastAsia"/>
          <w:sz w:val="28"/>
          <w:szCs w:val="28"/>
        </w:rPr>
      </w:pPr>
    </w:p>
    <w:p>
      <w:pPr>
        <w:jc w:val="center"/>
        <w:rPr>
          <w:rFonts w:hint="eastAsia"/>
          <w:sz w:val="28"/>
          <w:szCs w:val="28"/>
        </w:rPr>
      </w:pPr>
    </w:p>
    <w:p>
      <w:pPr>
        <w:rPr>
          <w:rFonts w:hint="eastAsia"/>
          <w:szCs w:val="21"/>
        </w:rPr>
      </w:pPr>
    </w:p>
    <w:p>
      <w:pPr>
        <w:pStyle w:val="14"/>
        <w:keepNext w:val="0"/>
        <w:keepLines w:val="0"/>
        <w:pageBreakBefore w:val="0"/>
        <w:widowControl w:val="0"/>
        <w:kinsoku/>
        <w:wordWrap/>
        <w:overflowPunct/>
        <w:topLinePunct w:val="0"/>
        <w:autoSpaceDE w:val="0"/>
        <w:autoSpaceDN w:val="0"/>
        <w:bidi w:val="0"/>
        <w:adjustRightInd w:val="0"/>
        <w:snapToGrid/>
        <w:ind w:left="480" w:hanging="480" w:hangingChars="200"/>
        <w:textAlignment w:val="auto"/>
        <w:outlineLvl w:val="9"/>
        <w:rPr>
          <w:sz w:val="21"/>
          <w:szCs w:val="21"/>
        </w:rPr>
      </w:pPr>
      <w:r>
        <w:rPr>
          <w:szCs w:val="21"/>
        </w:rPr>
        <w:drawing>
          <wp:anchor distT="0" distB="0" distL="0" distR="0" simplePos="0" relativeHeight="251677696" behindDoc="0" locked="0" layoutInCell="1" allowOverlap="1">
            <wp:simplePos x="0" y="0"/>
            <wp:positionH relativeFrom="column">
              <wp:posOffset>3865880</wp:posOffset>
            </wp:positionH>
            <wp:positionV relativeFrom="paragraph">
              <wp:posOffset>269240</wp:posOffset>
            </wp:positionV>
            <wp:extent cx="1422400" cy="1160780"/>
            <wp:effectExtent l="0" t="0" r="6350" b="1270"/>
            <wp:wrapSquare wrapText="bothSides"/>
            <wp:docPr id="3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7"/>
                    <pic:cNvPicPr>
                      <a:picLocks noChangeAspect="1" noChangeArrowheads="1"/>
                    </pic:cNvPicPr>
                  </pic:nvPicPr>
                  <pic:blipFill>
                    <a:blip r:embed="rId17" cstate="print"/>
                    <a:srcRect/>
                    <a:stretch>
                      <a:fillRect/>
                    </a:stretch>
                  </pic:blipFill>
                  <pic:spPr>
                    <a:xfrm>
                      <a:off x="0" y="0"/>
                      <a:ext cx="1422400" cy="1160780"/>
                    </a:xfrm>
                    <a:prstGeom prst="rect">
                      <a:avLst/>
                    </a:prstGeom>
                    <a:noFill/>
                    <a:ln w="9525">
                      <a:noFill/>
                      <a:miter lim="800000"/>
                      <a:headEnd/>
                      <a:tailEnd/>
                    </a:ln>
                  </pic:spPr>
                </pic:pic>
              </a:graphicData>
            </a:graphic>
          </wp:anchor>
        </w:drawing>
      </w:r>
      <w:r>
        <w:rPr>
          <w:rFonts w:hint="eastAsia"/>
          <w:szCs w:val="21"/>
        </w:rPr>
        <w:t xml:space="preserve">36. </w:t>
      </w:r>
      <w:r>
        <w:rPr>
          <w:rFonts w:hint="eastAsia"/>
          <w:sz w:val="21"/>
          <w:szCs w:val="21"/>
        </w:rPr>
        <w:t>如图</w:t>
      </w:r>
      <w:r>
        <w:rPr>
          <w:rFonts w:ascii="Times New Roman" w:cs="Times New Roman"/>
          <w:sz w:val="21"/>
          <w:szCs w:val="21"/>
        </w:rPr>
        <w:t>33</w:t>
      </w:r>
      <w:r>
        <w:rPr>
          <w:rFonts w:hint="eastAsia"/>
          <w:sz w:val="21"/>
          <w:szCs w:val="21"/>
        </w:rPr>
        <w:t>所示，电源两端电压为</w:t>
      </w:r>
      <w:r>
        <w:rPr>
          <w:rFonts w:ascii="Times New Roman" w:cs="Times New Roman"/>
          <w:sz w:val="21"/>
          <w:szCs w:val="21"/>
        </w:rPr>
        <w:t>9V</w:t>
      </w:r>
      <w:r>
        <w:rPr>
          <w:rFonts w:hint="eastAsia"/>
          <w:sz w:val="21"/>
          <w:szCs w:val="21"/>
        </w:rPr>
        <w:t>并保持不变，电阻</w:t>
      </w:r>
      <w:r>
        <w:rPr>
          <w:rFonts w:ascii="Times New Roman" w:cs="Times New Roman"/>
          <w:i/>
          <w:iCs/>
          <w:sz w:val="21"/>
          <w:szCs w:val="21"/>
        </w:rPr>
        <w:t>R</w:t>
      </w:r>
      <w:r>
        <w:rPr>
          <w:rFonts w:ascii="Times New Roman" w:cs="Times New Roman"/>
          <w:sz w:val="14"/>
          <w:szCs w:val="14"/>
        </w:rPr>
        <w:t>1</w:t>
      </w:r>
      <w:r>
        <w:rPr>
          <w:rFonts w:hint="eastAsia"/>
          <w:sz w:val="21"/>
          <w:szCs w:val="21"/>
        </w:rPr>
        <w:t>的阻值为</w:t>
      </w:r>
      <w:r>
        <w:rPr>
          <w:rFonts w:ascii="Times New Roman" w:cs="Times New Roman"/>
          <w:sz w:val="21"/>
          <w:szCs w:val="21"/>
        </w:rPr>
        <w:t>12Ω</w:t>
      </w:r>
      <w:r>
        <w:rPr>
          <w:rFonts w:hint="eastAsia"/>
          <w:sz w:val="21"/>
          <w:szCs w:val="21"/>
        </w:rPr>
        <w:t>。当开关</w:t>
      </w:r>
      <w:r>
        <w:rPr>
          <w:rFonts w:ascii="Times New Roman" w:cs="Times New Roman"/>
          <w:sz w:val="21"/>
          <w:szCs w:val="21"/>
        </w:rPr>
        <w:t>S</w:t>
      </w:r>
      <w:r>
        <w:rPr>
          <w:rFonts w:hint="eastAsia"/>
          <w:sz w:val="21"/>
          <w:szCs w:val="21"/>
        </w:rPr>
        <w:t>闭合时，通过电阻</w:t>
      </w:r>
      <w:r>
        <w:rPr>
          <w:rFonts w:ascii="Times New Roman" w:cs="Times New Roman"/>
          <w:i/>
          <w:iCs/>
          <w:sz w:val="21"/>
          <w:szCs w:val="21"/>
        </w:rPr>
        <w:t>R</w:t>
      </w:r>
      <w:r>
        <w:rPr>
          <w:rFonts w:ascii="Times New Roman" w:cs="Times New Roman"/>
          <w:sz w:val="14"/>
          <w:szCs w:val="14"/>
        </w:rPr>
        <w:t>2</w:t>
      </w:r>
      <w:r>
        <w:rPr>
          <w:rFonts w:hint="eastAsia"/>
          <w:sz w:val="21"/>
          <w:szCs w:val="21"/>
        </w:rPr>
        <w:t>的电流是</w:t>
      </w:r>
      <w:r>
        <w:rPr>
          <w:rFonts w:ascii="Times New Roman" w:cs="Times New Roman"/>
          <w:sz w:val="21"/>
          <w:szCs w:val="21"/>
        </w:rPr>
        <w:t>0.25A</w:t>
      </w:r>
      <w:r>
        <w:rPr>
          <w:rFonts w:hint="eastAsia"/>
          <w:sz w:val="21"/>
          <w:szCs w:val="21"/>
        </w:rPr>
        <w:t>。求：</w:t>
      </w:r>
    </w:p>
    <w:p>
      <w:pPr>
        <w:pStyle w:val="14"/>
        <w:keepNext w:val="0"/>
        <w:keepLines w:val="0"/>
        <w:pageBreakBefore w:val="0"/>
        <w:widowControl w:val="0"/>
        <w:kinsoku/>
        <w:wordWrap/>
        <w:overflowPunct/>
        <w:topLinePunct w:val="0"/>
        <w:autoSpaceDE w:val="0"/>
        <w:autoSpaceDN w:val="0"/>
        <w:bidi w:val="0"/>
        <w:adjustRightInd w:val="0"/>
        <w:snapToGrid/>
        <w:ind w:left="840" w:leftChars="200" w:hanging="420" w:hangingChars="200"/>
        <w:textAlignment w:val="auto"/>
        <w:outlineLvl w:val="9"/>
        <w:rPr>
          <w:rFonts w:hint="eastAsia"/>
          <w:sz w:val="21"/>
          <w:szCs w:val="21"/>
        </w:rPr>
      </w:pPr>
      <w:r>
        <w:rPr>
          <w:rFonts w:hint="eastAsia"/>
          <w:sz w:val="21"/>
          <w:szCs w:val="21"/>
        </w:rPr>
        <w:t>（</w:t>
      </w:r>
      <w:r>
        <w:rPr>
          <w:rFonts w:ascii="Times New Roman" w:cs="Times New Roman"/>
          <w:sz w:val="21"/>
          <w:szCs w:val="21"/>
        </w:rPr>
        <w:t>1</w:t>
      </w:r>
      <w:r>
        <w:rPr>
          <w:rFonts w:hint="eastAsia"/>
          <w:sz w:val="21"/>
          <w:szCs w:val="21"/>
        </w:rPr>
        <w:t>）电压表的示数</w:t>
      </w:r>
      <w:r>
        <w:rPr>
          <w:rFonts w:ascii="Times New Roman" w:cs="Times New Roman"/>
          <w:i/>
          <w:iCs/>
          <w:sz w:val="21"/>
          <w:szCs w:val="21"/>
        </w:rPr>
        <w:t>U</w:t>
      </w:r>
      <w:r>
        <w:rPr>
          <w:rFonts w:ascii="Times New Roman" w:cs="Times New Roman"/>
          <w:sz w:val="14"/>
          <w:szCs w:val="14"/>
        </w:rPr>
        <w:t>1</w:t>
      </w:r>
      <w:r>
        <w:rPr>
          <w:rFonts w:hint="eastAsia"/>
          <w:sz w:val="21"/>
          <w:szCs w:val="21"/>
        </w:rPr>
        <w:t>；（</w:t>
      </w:r>
      <w:r>
        <w:rPr>
          <w:rFonts w:ascii="Times New Roman" w:cs="Times New Roman"/>
          <w:sz w:val="21"/>
          <w:szCs w:val="21"/>
        </w:rPr>
        <w:t>2</w:t>
      </w:r>
      <w:r>
        <w:rPr>
          <w:rFonts w:hint="eastAsia"/>
          <w:sz w:val="21"/>
          <w:szCs w:val="21"/>
        </w:rPr>
        <w:t>）电阻</w:t>
      </w:r>
      <w:r>
        <w:rPr>
          <w:rFonts w:ascii="Times New Roman" w:cs="Times New Roman"/>
          <w:i/>
          <w:iCs/>
          <w:sz w:val="21"/>
          <w:szCs w:val="21"/>
        </w:rPr>
        <w:t>R</w:t>
      </w:r>
      <w:r>
        <w:rPr>
          <w:rFonts w:ascii="Times New Roman" w:cs="Times New Roman"/>
          <w:sz w:val="14"/>
          <w:szCs w:val="14"/>
        </w:rPr>
        <w:t>2</w:t>
      </w:r>
      <w:r>
        <w:rPr>
          <w:rFonts w:hint="eastAsia"/>
          <w:sz w:val="21"/>
          <w:szCs w:val="21"/>
        </w:rPr>
        <w:t>的阻值。</w:t>
      </w:r>
    </w:p>
    <w:p>
      <w:pPr>
        <w:pStyle w:val="14"/>
        <w:rPr>
          <w:sz w:val="21"/>
          <w:szCs w:val="21"/>
        </w:rPr>
      </w:pPr>
    </w:p>
    <w:p>
      <w:pPr>
        <w:rPr>
          <w:rFonts w:hint="eastAsia"/>
          <w:szCs w:val="21"/>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p>
    <w:p>
      <w:pPr>
        <w:jc w:val="center"/>
        <w:rPr>
          <w:rFonts w:hint="eastAsia"/>
          <w:sz w:val="28"/>
          <w:szCs w:val="28"/>
        </w:rPr>
      </w:pPr>
      <w:r>
        <w:rPr>
          <w:rFonts w:hint="eastAsia"/>
          <w:sz w:val="28"/>
          <w:szCs w:val="28"/>
        </w:rPr>
        <w:pict>
          <v:shape id="_x0000_s1041" o:spid="_x0000_s1041" o:spt="202" type="#_x0000_t202" style="position:absolute;left:0pt;margin-left:130.95pt;margin-top:41.85pt;height:20.25pt;width:144.05pt;z-index:251682816;mso-width-relative:page;mso-height-relative:page;" stroked="f" coordsize="21600,21600">
            <v:path/>
            <v:fill focussize="0,0"/>
            <v:stroke on="f" joinstyle="miter"/>
            <v:imagedata o:title=""/>
            <o:lock v:ext="edit"/>
            <v:textbox>
              <w:txbxContent>
                <w:p>
                  <w:pPr>
                    <w:rPr>
                      <w:sz w:val="18"/>
                      <w:szCs w:val="18"/>
                    </w:rPr>
                  </w:pPr>
                </w:p>
              </w:txbxContent>
            </v:textbox>
          </v:shape>
        </w:pict>
      </w:r>
    </w:p>
    <w:p>
      <w:pPr>
        <w:pStyle w:val="13"/>
        <w:numPr>
          <w:ilvl w:val="0"/>
          <w:numId w:val="2"/>
        </w:numPr>
        <w:ind w:firstLineChars="0"/>
        <w:rPr>
          <w:rFonts w:hint="eastAsia" w:ascii="方正黑体简体" w:hAnsi="宋体" w:eastAsia="方正黑体简体"/>
          <w:b/>
          <w:bCs/>
          <w:color w:val="000000"/>
          <w:szCs w:val="21"/>
        </w:rPr>
      </w:pPr>
      <w:bookmarkStart w:id="0" w:name="_GoBack"/>
      <w:bookmarkEnd w:id="0"/>
      <w:r>
        <w:rPr>
          <w:rFonts w:hint="eastAsia" w:ascii="方正黑体简体" w:hAnsi="宋体" w:eastAsia="方正黑体简体"/>
          <w:b/>
          <w:bCs/>
          <w:color w:val="000000"/>
          <w:szCs w:val="21"/>
        </w:rPr>
        <w:t>单项选择题</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887"/>
        <w:gridCol w:w="852"/>
        <w:gridCol w:w="852"/>
        <w:gridCol w:w="852"/>
        <w:gridCol w:w="852"/>
        <w:gridCol w:w="852"/>
        <w:gridCol w:w="852"/>
        <w:gridCol w:w="853"/>
        <w:gridCol w:w="8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7" w:type="dxa"/>
          </w:tcPr>
          <w:p>
            <w:pPr>
              <w:rPr>
                <w:szCs w:val="21"/>
              </w:rPr>
            </w:pPr>
            <w:r>
              <w:rPr>
                <w:szCs w:val="21"/>
              </w:rPr>
              <w:t>1</w:t>
            </w:r>
          </w:p>
        </w:tc>
        <w:tc>
          <w:tcPr>
            <w:tcW w:w="887" w:type="dxa"/>
          </w:tcPr>
          <w:p>
            <w:pPr>
              <w:rPr>
                <w:szCs w:val="21"/>
              </w:rPr>
            </w:pPr>
            <w:r>
              <w:rPr>
                <w:szCs w:val="21"/>
              </w:rPr>
              <w:t>2</w:t>
            </w:r>
          </w:p>
        </w:tc>
        <w:tc>
          <w:tcPr>
            <w:tcW w:w="852" w:type="dxa"/>
          </w:tcPr>
          <w:p>
            <w:pPr>
              <w:rPr>
                <w:szCs w:val="21"/>
              </w:rPr>
            </w:pPr>
            <w:r>
              <w:rPr>
                <w:szCs w:val="21"/>
              </w:rPr>
              <w:t>3</w:t>
            </w:r>
          </w:p>
        </w:tc>
        <w:tc>
          <w:tcPr>
            <w:tcW w:w="852" w:type="dxa"/>
          </w:tcPr>
          <w:p>
            <w:pPr>
              <w:rPr>
                <w:szCs w:val="21"/>
              </w:rPr>
            </w:pPr>
            <w:r>
              <w:rPr>
                <w:szCs w:val="21"/>
              </w:rPr>
              <w:t>4</w:t>
            </w:r>
          </w:p>
        </w:tc>
        <w:tc>
          <w:tcPr>
            <w:tcW w:w="852" w:type="dxa"/>
          </w:tcPr>
          <w:p>
            <w:pPr>
              <w:rPr>
                <w:szCs w:val="21"/>
              </w:rPr>
            </w:pPr>
            <w:r>
              <w:rPr>
                <w:szCs w:val="21"/>
              </w:rPr>
              <w:t>5</w:t>
            </w:r>
          </w:p>
        </w:tc>
        <w:tc>
          <w:tcPr>
            <w:tcW w:w="852" w:type="dxa"/>
          </w:tcPr>
          <w:p>
            <w:pPr>
              <w:rPr>
                <w:szCs w:val="21"/>
              </w:rPr>
            </w:pPr>
            <w:r>
              <w:rPr>
                <w:szCs w:val="21"/>
              </w:rPr>
              <w:t>6</w:t>
            </w:r>
          </w:p>
        </w:tc>
        <w:tc>
          <w:tcPr>
            <w:tcW w:w="852" w:type="dxa"/>
          </w:tcPr>
          <w:p>
            <w:pPr>
              <w:rPr>
                <w:szCs w:val="21"/>
              </w:rPr>
            </w:pPr>
            <w:r>
              <w:rPr>
                <w:szCs w:val="21"/>
              </w:rPr>
              <w:t>7</w:t>
            </w:r>
          </w:p>
        </w:tc>
        <w:tc>
          <w:tcPr>
            <w:tcW w:w="852" w:type="dxa"/>
          </w:tcPr>
          <w:p>
            <w:pPr>
              <w:rPr>
                <w:szCs w:val="21"/>
              </w:rPr>
            </w:pPr>
            <w:r>
              <w:rPr>
                <w:szCs w:val="21"/>
              </w:rPr>
              <w:t>8</w:t>
            </w:r>
          </w:p>
        </w:tc>
        <w:tc>
          <w:tcPr>
            <w:tcW w:w="853" w:type="dxa"/>
          </w:tcPr>
          <w:p>
            <w:pPr>
              <w:rPr>
                <w:szCs w:val="21"/>
              </w:rPr>
            </w:pPr>
            <w:r>
              <w:rPr>
                <w:szCs w:val="21"/>
              </w:rPr>
              <w:t>9</w:t>
            </w:r>
          </w:p>
        </w:tc>
        <w:tc>
          <w:tcPr>
            <w:tcW w:w="853" w:type="dxa"/>
          </w:tcPr>
          <w:p>
            <w:pPr>
              <w:rPr>
                <w:szCs w:val="21"/>
              </w:rPr>
            </w:pPr>
            <w:r>
              <w:rPr>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7" w:type="dxa"/>
          </w:tcPr>
          <w:p>
            <w:pPr>
              <w:rPr>
                <w:szCs w:val="21"/>
              </w:rPr>
            </w:pPr>
            <w:r>
              <w:rPr>
                <w:rFonts w:hint="eastAsia"/>
                <w:szCs w:val="21"/>
              </w:rPr>
              <w:t>A</w:t>
            </w:r>
          </w:p>
        </w:tc>
        <w:tc>
          <w:tcPr>
            <w:tcW w:w="887" w:type="dxa"/>
          </w:tcPr>
          <w:p>
            <w:pPr>
              <w:rPr>
                <w:szCs w:val="21"/>
              </w:rPr>
            </w:pPr>
            <w:r>
              <w:rPr>
                <w:rFonts w:hint="eastAsia"/>
                <w:szCs w:val="21"/>
              </w:rPr>
              <w:t>A</w:t>
            </w:r>
          </w:p>
        </w:tc>
        <w:tc>
          <w:tcPr>
            <w:tcW w:w="852" w:type="dxa"/>
          </w:tcPr>
          <w:p>
            <w:pPr>
              <w:rPr>
                <w:szCs w:val="21"/>
              </w:rPr>
            </w:pPr>
            <w:r>
              <w:rPr>
                <w:rFonts w:hint="eastAsia"/>
                <w:szCs w:val="21"/>
              </w:rPr>
              <w:t>D</w:t>
            </w:r>
          </w:p>
        </w:tc>
        <w:tc>
          <w:tcPr>
            <w:tcW w:w="852" w:type="dxa"/>
          </w:tcPr>
          <w:p>
            <w:pPr>
              <w:rPr>
                <w:szCs w:val="21"/>
              </w:rPr>
            </w:pPr>
            <w:r>
              <w:rPr>
                <w:rFonts w:hint="eastAsia"/>
                <w:szCs w:val="21"/>
              </w:rPr>
              <w:t>A</w:t>
            </w:r>
          </w:p>
        </w:tc>
        <w:tc>
          <w:tcPr>
            <w:tcW w:w="852" w:type="dxa"/>
          </w:tcPr>
          <w:p>
            <w:pPr>
              <w:rPr>
                <w:szCs w:val="21"/>
              </w:rPr>
            </w:pPr>
            <w:r>
              <w:rPr>
                <w:rFonts w:hint="eastAsia"/>
                <w:szCs w:val="21"/>
              </w:rPr>
              <w:t>B</w:t>
            </w:r>
          </w:p>
        </w:tc>
        <w:tc>
          <w:tcPr>
            <w:tcW w:w="852" w:type="dxa"/>
          </w:tcPr>
          <w:p>
            <w:pPr>
              <w:rPr>
                <w:szCs w:val="21"/>
              </w:rPr>
            </w:pPr>
            <w:r>
              <w:rPr>
                <w:rFonts w:hint="eastAsia"/>
                <w:szCs w:val="21"/>
              </w:rPr>
              <w:t>B</w:t>
            </w:r>
          </w:p>
        </w:tc>
        <w:tc>
          <w:tcPr>
            <w:tcW w:w="852" w:type="dxa"/>
          </w:tcPr>
          <w:p>
            <w:pPr>
              <w:rPr>
                <w:szCs w:val="21"/>
              </w:rPr>
            </w:pPr>
            <w:r>
              <w:t>C</w:t>
            </w:r>
          </w:p>
        </w:tc>
        <w:tc>
          <w:tcPr>
            <w:tcW w:w="852" w:type="dxa"/>
          </w:tcPr>
          <w:p>
            <w:pPr>
              <w:rPr>
                <w:szCs w:val="21"/>
              </w:rPr>
            </w:pPr>
            <w:r>
              <w:rPr>
                <w:rFonts w:hint="eastAsia"/>
                <w:color w:val="000000"/>
                <w:szCs w:val="21"/>
              </w:rPr>
              <w:t>C</w:t>
            </w:r>
          </w:p>
        </w:tc>
        <w:tc>
          <w:tcPr>
            <w:tcW w:w="853" w:type="dxa"/>
          </w:tcPr>
          <w:p>
            <w:pPr>
              <w:rPr>
                <w:szCs w:val="21"/>
              </w:rPr>
            </w:pPr>
            <w:r>
              <w:rPr>
                <w:rFonts w:hint="eastAsia"/>
                <w:color w:val="000000"/>
                <w:szCs w:val="21"/>
              </w:rPr>
              <w:t>D</w:t>
            </w:r>
          </w:p>
        </w:tc>
        <w:tc>
          <w:tcPr>
            <w:tcW w:w="853" w:type="dxa"/>
          </w:tcPr>
          <w:p>
            <w:pPr>
              <w:rPr>
                <w:szCs w:val="21"/>
              </w:rPr>
            </w:pPr>
            <w:r>
              <w:rPr>
                <w:rFonts w:hint="eastAsia"/>
                <w:color w:val="000000"/>
                <w:szCs w:val="21"/>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7" w:type="dxa"/>
          </w:tcPr>
          <w:p>
            <w:pPr>
              <w:rPr>
                <w:szCs w:val="21"/>
              </w:rPr>
            </w:pPr>
            <w:r>
              <w:rPr>
                <w:szCs w:val="21"/>
              </w:rPr>
              <w:t>11</w:t>
            </w:r>
          </w:p>
        </w:tc>
        <w:tc>
          <w:tcPr>
            <w:tcW w:w="887" w:type="dxa"/>
          </w:tcPr>
          <w:p>
            <w:pPr>
              <w:rPr>
                <w:szCs w:val="21"/>
              </w:rPr>
            </w:pPr>
            <w:r>
              <w:rPr>
                <w:szCs w:val="21"/>
              </w:rPr>
              <w:t>12</w:t>
            </w:r>
          </w:p>
        </w:tc>
        <w:tc>
          <w:tcPr>
            <w:tcW w:w="852" w:type="dxa"/>
          </w:tcPr>
          <w:p>
            <w:pPr>
              <w:rPr>
                <w:szCs w:val="21"/>
              </w:rPr>
            </w:pPr>
            <w:r>
              <w:rPr>
                <w:szCs w:val="21"/>
              </w:rPr>
              <w:t>13</w:t>
            </w:r>
          </w:p>
        </w:tc>
        <w:tc>
          <w:tcPr>
            <w:tcW w:w="852" w:type="dxa"/>
          </w:tcPr>
          <w:p>
            <w:pPr>
              <w:rPr>
                <w:szCs w:val="21"/>
              </w:rPr>
            </w:pPr>
            <w:r>
              <w:rPr>
                <w:szCs w:val="21"/>
              </w:rPr>
              <w:t>14</w:t>
            </w:r>
          </w:p>
        </w:tc>
        <w:tc>
          <w:tcPr>
            <w:tcW w:w="852" w:type="dxa"/>
          </w:tcPr>
          <w:p>
            <w:pPr>
              <w:rPr>
                <w:szCs w:val="21"/>
              </w:rPr>
            </w:pPr>
            <w:r>
              <w:rPr>
                <w:szCs w:val="21"/>
              </w:rPr>
              <w:t>15</w:t>
            </w:r>
          </w:p>
        </w:tc>
        <w:tc>
          <w:tcPr>
            <w:tcW w:w="852" w:type="dxa"/>
          </w:tcPr>
          <w:p>
            <w:pPr>
              <w:rPr>
                <w:szCs w:val="21"/>
              </w:rPr>
            </w:pPr>
          </w:p>
        </w:tc>
        <w:tc>
          <w:tcPr>
            <w:tcW w:w="852" w:type="dxa"/>
          </w:tcPr>
          <w:p>
            <w:pPr>
              <w:rPr>
                <w:szCs w:val="21"/>
              </w:rPr>
            </w:pPr>
          </w:p>
        </w:tc>
        <w:tc>
          <w:tcPr>
            <w:tcW w:w="852" w:type="dxa"/>
          </w:tcPr>
          <w:p>
            <w:pPr>
              <w:rPr>
                <w:szCs w:val="21"/>
              </w:rPr>
            </w:pPr>
          </w:p>
        </w:tc>
        <w:tc>
          <w:tcPr>
            <w:tcW w:w="853" w:type="dxa"/>
          </w:tcPr>
          <w:p>
            <w:pPr>
              <w:rPr>
                <w:szCs w:val="21"/>
              </w:rPr>
            </w:pPr>
          </w:p>
        </w:tc>
        <w:tc>
          <w:tcPr>
            <w:tcW w:w="853" w:type="dxa"/>
          </w:tcPr>
          <w:p>
            <w:pP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7" w:type="dxa"/>
          </w:tcPr>
          <w:p>
            <w:pPr>
              <w:rPr>
                <w:szCs w:val="21"/>
              </w:rPr>
            </w:pPr>
            <w:r>
              <w:rPr>
                <w:rFonts w:hint="eastAsia"/>
                <w:color w:val="000000"/>
                <w:szCs w:val="21"/>
              </w:rPr>
              <w:t>B</w:t>
            </w:r>
          </w:p>
        </w:tc>
        <w:tc>
          <w:tcPr>
            <w:tcW w:w="887" w:type="dxa"/>
          </w:tcPr>
          <w:p>
            <w:pPr>
              <w:rPr>
                <w:szCs w:val="21"/>
              </w:rPr>
            </w:pPr>
            <w:r>
              <w:rPr>
                <w:rFonts w:hint="eastAsia"/>
                <w:szCs w:val="21"/>
              </w:rPr>
              <w:t>B</w:t>
            </w:r>
          </w:p>
        </w:tc>
        <w:tc>
          <w:tcPr>
            <w:tcW w:w="852" w:type="dxa"/>
          </w:tcPr>
          <w:p>
            <w:pPr>
              <w:rPr>
                <w:szCs w:val="21"/>
              </w:rPr>
            </w:pPr>
            <w:r>
              <w:rPr>
                <w:rFonts w:hint="eastAsia"/>
                <w:color w:val="000000"/>
                <w:szCs w:val="21"/>
              </w:rPr>
              <w:t>A</w:t>
            </w:r>
          </w:p>
        </w:tc>
        <w:tc>
          <w:tcPr>
            <w:tcW w:w="852" w:type="dxa"/>
          </w:tcPr>
          <w:p>
            <w:pPr>
              <w:rPr>
                <w:szCs w:val="21"/>
              </w:rPr>
            </w:pPr>
            <w:r>
              <w:rPr>
                <w:rFonts w:hint="eastAsia"/>
                <w:color w:val="000000"/>
                <w:szCs w:val="21"/>
              </w:rPr>
              <w:t>C</w:t>
            </w:r>
          </w:p>
        </w:tc>
        <w:tc>
          <w:tcPr>
            <w:tcW w:w="852" w:type="dxa"/>
          </w:tcPr>
          <w:p>
            <w:pPr>
              <w:rPr>
                <w:szCs w:val="21"/>
              </w:rPr>
            </w:pPr>
            <w:r>
              <w:rPr>
                <w:rFonts w:hint="eastAsia"/>
                <w:szCs w:val="21"/>
              </w:rPr>
              <w:t>C</w:t>
            </w:r>
          </w:p>
        </w:tc>
        <w:tc>
          <w:tcPr>
            <w:tcW w:w="852" w:type="dxa"/>
          </w:tcPr>
          <w:p>
            <w:pPr>
              <w:rPr>
                <w:szCs w:val="21"/>
              </w:rPr>
            </w:pPr>
          </w:p>
        </w:tc>
        <w:tc>
          <w:tcPr>
            <w:tcW w:w="852" w:type="dxa"/>
          </w:tcPr>
          <w:p>
            <w:pPr>
              <w:rPr>
                <w:szCs w:val="21"/>
              </w:rPr>
            </w:pPr>
          </w:p>
        </w:tc>
        <w:tc>
          <w:tcPr>
            <w:tcW w:w="852" w:type="dxa"/>
          </w:tcPr>
          <w:p>
            <w:pPr>
              <w:rPr>
                <w:szCs w:val="21"/>
              </w:rPr>
            </w:pPr>
          </w:p>
        </w:tc>
        <w:tc>
          <w:tcPr>
            <w:tcW w:w="853" w:type="dxa"/>
          </w:tcPr>
          <w:p>
            <w:pPr>
              <w:rPr>
                <w:szCs w:val="21"/>
              </w:rPr>
            </w:pPr>
          </w:p>
        </w:tc>
        <w:tc>
          <w:tcPr>
            <w:tcW w:w="853" w:type="dxa"/>
          </w:tcPr>
          <w:p>
            <w:pPr>
              <w:rPr>
                <w:szCs w:val="21"/>
              </w:rPr>
            </w:pPr>
          </w:p>
        </w:tc>
      </w:tr>
    </w:tbl>
    <w:p>
      <w:pPr>
        <w:rPr>
          <w:rFonts w:hint="eastAsia" w:ascii="方正黑体简体" w:hAnsi="宋体" w:eastAsia="方正黑体简体"/>
          <w:b/>
          <w:bCs/>
          <w:color w:val="000000"/>
          <w:szCs w:val="21"/>
        </w:rPr>
      </w:pPr>
      <w:r>
        <w:rPr>
          <w:rFonts w:hint="eastAsia"/>
        </w:rPr>
        <w:t>二.</w:t>
      </w:r>
      <w:r>
        <w:rPr>
          <w:rFonts w:hint="eastAsia" w:ascii="方正黑体简体" w:hAnsi="宋体" w:eastAsia="方正黑体简体"/>
          <w:b/>
          <w:bCs/>
          <w:color w:val="000000"/>
          <w:szCs w:val="21"/>
        </w:rPr>
        <w:t>多项选择题</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7"/>
        <w:gridCol w:w="1217"/>
        <w:gridCol w:w="1217"/>
        <w:gridCol w:w="1217"/>
        <w:gridCol w:w="1218"/>
        <w:gridCol w:w="1218"/>
        <w:gridCol w:w="12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17" w:type="dxa"/>
          </w:tcPr>
          <w:p>
            <w:pPr>
              <w:rPr>
                <w:szCs w:val="21"/>
              </w:rPr>
            </w:pPr>
            <w:r>
              <w:rPr>
                <w:rFonts w:hint="eastAsia"/>
                <w:szCs w:val="21"/>
              </w:rPr>
              <w:t>16</w:t>
            </w:r>
          </w:p>
        </w:tc>
        <w:tc>
          <w:tcPr>
            <w:tcW w:w="1217" w:type="dxa"/>
          </w:tcPr>
          <w:p>
            <w:pPr>
              <w:rPr>
                <w:szCs w:val="21"/>
              </w:rPr>
            </w:pPr>
            <w:r>
              <w:rPr>
                <w:rFonts w:hint="eastAsia"/>
                <w:szCs w:val="21"/>
              </w:rPr>
              <w:t>17</w:t>
            </w:r>
          </w:p>
        </w:tc>
        <w:tc>
          <w:tcPr>
            <w:tcW w:w="1217" w:type="dxa"/>
          </w:tcPr>
          <w:p>
            <w:pPr>
              <w:rPr>
                <w:szCs w:val="21"/>
              </w:rPr>
            </w:pPr>
            <w:r>
              <w:rPr>
                <w:rFonts w:hint="eastAsia"/>
                <w:szCs w:val="21"/>
              </w:rPr>
              <w:t>18</w:t>
            </w:r>
          </w:p>
        </w:tc>
        <w:tc>
          <w:tcPr>
            <w:tcW w:w="1217" w:type="dxa"/>
          </w:tcPr>
          <w:p>
            <w:pPr>
              <w:rPr>
                <w:szCs w:val="21"/>
              </w:rPr>
            </w:pPr>
            <w:r>
              <w:rPr>
                <w:rFonts w:hint="eastAsia"/>
                <w:szCs w:val="21"/>
              </w:rPr>
              <w:t>19</w:t>
            </w:r>
          </w:p>
        </w:tc>
        <w:tc>
          <w:tcPr>
            <w:tcW w:w="1218" w:type="dxa"/>
          </w:tcPr>
          <w:p>
            <w:pPr>
              <w:rPr>
                <w:szCs w:val="21"/>
              </w:rPr>
            </w:pPr>
            <w:r>
              <w:rPr>
                <w:rFonts w:hint="eastAsia"/>
                <w:szCs w:val="21"/>
              </w:rPr>
              <w:t>20</w:t>
            </w:r>
          </w:p>
        </w:tc>
        <w:tc>
          <w:tcPr>
            <w:tcW w:w="1218" w:type="dxa"/>
          </w:tcPr>
          <w:p>
            <w:pPr>
              <w:rPr>
                <w:szCs w:val="21"/>
              </w:rPr>
            </w:pPr>
            <w:r>
              <w:rPr>
                <w:rFonts w:hint="eastAsia"/>
                <w:szCs w:val="21"/>
              </w:rPr>
              <w:t>21</w:t>
            </w:r>
          </w:p>
        </w:tc>
        <w:tc>
          <w:tcPr>
            <w:tcW w:w="1218" w:type="dxa"/>
          </w:tcPr>
          <w:p>
            <w:pPr>
              <w:rPr>
                <w:szCs w:val="21"/>
              </w:rPr>
            </w:pPr>
            <w:r>
              <w:rPr>
                <w:rFonts w:hint="eastAsia"/>
                <w:szCs w:val="21"/>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17" w:type="dxa"/>
          </w:tcPr>
          <w:p>
            <w:pPr>
              <w:rPr>
                <w:szCs w:val="21"/>
              </w:rPr>
            </w:pPr>
            <w:r>
              <w:rPr>
                <w:rFonts w:hint="eastAsia"/>
                <w:szCs w:val="21"/>
              </w:rPr>
              <w:t>AC</w:t>
            </w:r>
          </w:p>
        </w:tc>
        <w:tc>
          <w:tcPr>
            <w:tcW w:w="1217" w:type="dxa"/>
          </w:tcPr>
          <w:p>
            <w:pPr>
              <w:rPr>
                <w:szCs w:val="21"/>
              </w:rPr>
            </w:pPr>
            <w:r>
              <w:rPr>
                <w:rFonts w:hint="eastAsia"/>
                <w:szCs w:val="21"/>
              </w:rPr>
              <w:t>BD</w:t>
            </w:r>
          </w:p>
        </w:tc>
        <w:tc>
          <w:tcPr>
            <w:tcW w:w="1217" w:type="dxa"/>
          </w:tcPr>
          <w:p>
            <w:pPr>
              <w:rPr>
                <w:szCs w:val="21"/>
              </w:rPr>
            </w:pPr>
            <w:r>
              <w:rPr>
                <w:rFonts w:hint="eastAsia"/>
                <w:color w:val="000000"/>
                <w:szCs w:val="21"/>
              </w:rPr>
              <w:t>A C</w:t>
            </w:r>
          </w:p>
        </w:tc>
        <w:tc>
          <w:tcPr>
            <w:tcW w:w="1217" w:type="dxa"/>
          </w:tcPr>
          <w:p>
            <w:pPr>
              <w:rPr>
                <w:szCs w:val="21"/>
              </w:rPr>
            </w:pPr>
            <w:r>
              <w:t>BD</w:t>
            </w:r>
          </w:p>
        </w:tc>
        <w:tc>
          <w:tcPr>
            <w:tcW w:w="1218" w:type="dxa"/>
          </w:tcPr>
          <w:p>
            <w:pPr>
              <w:rPr>
                <w:szCs w:val="21"/>
              </w:rPr>
            </w:pPr>
            <w:r>
              <w:rPr>
                <w:rFonts w:hint="eastAsia"/>
                <w:szCs w:val="21"/>
              </w:rPr>
              <w:t>BD</w:t>
            </w:r>
          </w:p>
        </w:tc>
        <w:tc>
          <w:tcPr>
            <w:tcW w:w="1218" w:type="dxa"/>
          </w:tcPr>
          <w:p>
            <w:pPr>
              <w:rPr>
                <w:szCs w:val="21"/>
              </w:rPr>
            </w:pPr>
            <w:r>
              <w:rPr>
                <w:rFonts w:hint="eastAsia"/>
                <w:szCs w:val="21"/>
              </w:rPr>
              <w:t>CD</w:t>
            </w:r>
          </w:p>
        </w:tc>
        <w:tc>
          <w:tcPr>
            <w:tcW w:w="1218" w:type="dxa"/>
          </w:tcPr>
          <w:p>
            <w:pPr>
              <w:rPr>
                <w:szCs w:val="21"/>
              </w:rPr>
            </w:pPr>
            <w:r>
              <w:rPr>
                <w:rFonts w:hint="eastAsia"/>
                <w:szCs w:val="21"/>
              </w:rPr>
              <w:t>BD</w:t>
            </w:r>
          </w:p>
        </w:tc>
      </w:tr>
    </w:tbl>
    <w:p>
      <w:pPr>
        <w:pStyle w:val="14"/>
        <w:rPr>
          <w:rFonts w:hint="eastAsia" w:hAnsi="华文楷体"/>
          <w:sz w:val="21"/>
          <w:szCs w:val="21"/>
        </w:rPr>
      </w:pPr>
      <w:r>
        <w:rPr>
          <w:rFonts w:hint="eastAsia" w:ascii="Times New Roman" w:hAnsi="Times New Roman" w:cs="Times New Roman"/>
          <w:sz w:val="21"/>
          <w:szCs w:val="21"/>
        </w:rPr>
        <w:t>23.1）</w:t>
      </w:r>
      <w:r>
        <w:rPr>
          <w:rFonts w:ascii="Times New Roman" w:hAnsi="Times New Roman" w:cs="Times New Roman"/>
          <w:sz w:val="21"/>
          <w:szCs w:val="21"/>
        </w:rPr>
        <w:t>2.5</w:t>
      </w:r>
      <w:r>
        <w:rPr>
          <w:rFonts w:hint="eastAsia" w:hAnsi="Times New Roman"/>
          <w:sz w:val="21"/>
          <w:szCs w:val="21"/>
        </w:rPr>
        <w:t>（</w:t>
      </w:r>
      <w:r>
        <w:rPr>
          <w:rFonts w:ascii="Times New Roman" w:hAnsi="Times New Roman" w:cs="Times New Roman"/>
          <w:sz w:val="21"/>
          <w:szCs w:val="21"/>
        </w:rPr>
        <w:t>2</w:t>
      </w:r>
      <w:r>
        <w:rPr>
          <w:rFonts w:ascii="华文楷体" w:hAnsi="华文楷体" w:cs="华文楷体"/>
          <w:sz w:val="21"/>
          <w:szCs w:val="21"/>
        </w:rPr>
        <w:t>分</w:t>
      </w:r>
      <w:r>
        <w:rPr>
          <w:rFonts w:hint="eastAsia" w:hAnsi="华文楷体"/>
          <w:sz w:val="21"/>
          <w:szCs w:val="21"/>
        </w:rPr>
        <w:t>）</w:t>
      </w:r>
      <w:r>
        <w:rPr>
          <w:rFonts w:ascii="Times New Roman" w:hAnsi="Times New Roman" w:cs="Times New Roman"/>
          <w:sz w:val="21"/>
          <w:szCs w:val="21"/>
        </w:rPr>
        <w:t>2）</w:t>
      </w:r>
      <w:r>
        <w:rPr>
          <w:rFonts w:hint="eastAsia" w:hAnsi="Times New Roman"/>
          <w:sz w:val="21"/>
          <w:szCs w:val="21"/>
        </w:rPr>
        <w:t>．</w:t>
      </w:r>
      <w:r>
        <w:rPr>
          <w:rFonts w:ascii="Times New Roman" w:hAnsi="Times New Roman" w:cs="Times New Roman"/>
          <w:sz w:val="21"/>
          <w:szCs w:val="21"/>
        </w:rPr>
        <w:t>1965</w:t>
      </w:r>
      <w:r>
        <w:rPr>
          <w:rFonts w:hint="eastAsia" w:hAnsi="Times New Roman"/>
          <w:sz w:val="21"/>
          <w:szCs w:val="21"/>
        </w:rPr>
        <w:t>（</w:t>
      </w:r>
      <w:r>
        <w:rPr>
          <w:rFonts w:ascii="Times New Roman" w:hAnsi="Times New Roman" w:cs="Times New Roman"/>
          <w:sz w:val="21"/>
          <w:szCs w:val="21"/>
        </w:rPr>
        <w:t>2</w:t>
      </w:r>
      <w:r>
        <w:rPr>
          <w:rFonts w:ascii="华文楷体" w:hAnsi="华文楷体" w:cs="华文楷体"/>
          <w:sz w:val="21"/>
          <w:szCs w:val="21"/>
        </w:rPr>
        <w:t>分</w:t>
      </w:r>
      <w:r>
        <w:rPr>
          <w:rFonts w:hint="eastAsia" w:hAnsi="华文楷体"/>
          <w:sz w:val="21"/>
          <w:szCs w:val="21"/>
        </w:rPr>
        <w:t>）</w:t>
      </w:r>
    </w:p>
    <w:p>
      <w:pPr>
        <w:tabs>
          <w:tab w:val="left" w:pos="5669"/>
        </w:tabs>
        <w:adjustRightInd w:val="0"/>
        <w:snapToGrid w:val="0"/>
        <w:rPr>
          <w:rFonts w:eastAsia="方正书宋简体"/>
          <w:color w:val="000000"/>
          <w:szCs w:val="21"/>
        </w:rPr>
      </w:pPr>
      <w:r>
        <w:rPr>
          <w:rFonts w:hAnsi="华文楷体"/>
          <w:szCs w:val="21"/>
        </w:rPr>
        <w:t>24.</w:t>
      </w:r>
      <w:r>
        <w:rPr>
          <w:rFonts w:eastAsia="方正书宋简体"/>
          <w:color w:val="000000"/>
          <w:szCs w:val="21"/>
        </w:rPr>
        <w:t xml:space="preserve"> （1）电压； 踩动踏板的频率；</w:t>
      </w:r>
    </w:p>
    <w:p>
      <w:pPr>
        <w:pStyle w:val="14"/>
        <w:rPr>
          <w:rFonts w:hint="eastAsia" w:eastAsia="方正书宋简体"/>
          <w:szCs w:val="21"/>
        </w:rPr>
      </w:pPr>
      <w:r>
        <w:rPr>
          <w:rFonts w:eastAsia="方正书宋简体"/>
          <w:szCs w:val="21"/>
        </w:rPr>
        <w:t>（2）机械； 电</w:t>
      </w:r>
    </w:p>
    <w:tbl>
      <w:tblPr>
        <w:tblStyle w:val="11"/>
        <w:tblpPr w:leftFromText="180" w:rightFromText="180" w:vertAnchor="text" w:horzAnchor="margin" w:tblpY="322"/>
        <w:tblW w:w="84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5" w:hRule="atLeast"/>
        </w:trPr>
        <w:tc>
          <w:tcPr>
            <w:tcW w:w="8472" w:type="dxa"/>
            <w:vAlign w:val="center"/>
          </w:tcPr>
          <w:p>
            <w:pPr>
              <w:tabs>
                <w:tab w:val="left" w:pos="5669"/>
              </w:tabs>
              <w:adjustRightInd w:val="0"/>
              <w:snapToGrid w:val="0"/>
              <w:jc w:val="left"/>
              <w:rPr>
                <w:rFonts w:hint="eastAsia" w:eastAsia="方正书宋简体"/>
                <w:snapToGrid w:val="0"/>
                <w:color w:val="000000"/>
                <w:kern w:val="0"/>
                <w:sz w:val="13"/>
                <w:szCs w:val="21"/>
              </w:rPr>
            </w:pPr>
          </w:p>
          <w:p>
            <w:pPr>
              <w:tabs>
                <w:tab w:val="left" w:pos="5669"/>
              </w:tabs>
              <w:adjustRightInd w:val="0"/>
              <w:snapToGrid w:val="0"/>
              <w:jc w:val="left"/>
              <w:rPr>
                <w:rFonts w:eastAsia="方正书宋简体"/>
                <w:color w:val="000000"/>
                <w:szCs w:val="21"/>
              </w:rPr>
            </w:pPr>
            <w:r>
              <w:rPr>
                <w:rFonts w:eastAsia="方正书宋简体"/>
                <w:snapToGrid w:val="0"/>
                <w:color w:val="000000"/>
                <w:kern w:val="0"/>
                <w:szCs w:val="21"/>
              </w:rPr>
              <w:t>（1）</w:t>
            </w:r>
            <w:r>
              <w:rPr>
                <w:rFonts w:eastAsia="方正书宋简体"/>
                <w:color w:val="000000"/>
                <w:szCs w:val="21"/>
              </w:rPr>
              <w:t>短路； 电流表A</w:t>
            </w:r>
            <w:r>
              <w:rPr>
                <w:rFonts w:eastAsia="方正书宋简体"/>
                <w:color w:val="000000"/>
                <w:szCs w:val="21"/>
                <w:vertAlign w:val="subscript"/>
              </w:rPr>
              <w:t>2</w:t>
            </w:r>
            <w:r>
              <w:rPr>
                <w:rFonts w:eastAsia="方正书宋简体"/>
                <w:color w:val="000000"/>
                <w:szCs w:val="21"/>
              </w:rPr>
              <w:t>被烧坏；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73" w:hRule="atLeast"/>
        </w:trPr>
        <w:tc>
          <w:tcPr>
            <w:tcW w:w="8472" w:type="dxa"/>
            <w:vAlign w:val="center"/>
          </w:tcPr>
          <w:p>
            <w:pPr>
              <w:tabs>
                <w:tab w:val="left" w:pos="5669"/>
              </w:tabs>
              <w:adjustRightInd w:val="0"/>
              <w:snapToGrid w:val="0"/>
              <w:rPr>
                <w:rFonts w:eastAsia="方正书宋简体"/>
                <w:color w:val="000000"/>
                <w:szCs w:val="21"/>
              </w:rPr>
            </w:pPr>
            <w:r>
              <w:rPr>
                <w:rFonts w:eastAsia="方正书宋简体"/>
                <w:snapToGrid w:val="0"/>
                <w:color w:val="000000"/>
                <w:kern w:val="0"/>
                <w:szCs w:val="21"/>
              </w:rPr>
              <w:t>（2）</w:t>
            </w:r>
            <w:r>
              <w:rPr>
                <w:rFonts w:eastAsia="方正书宋简体"/>
                <w:color w:val="000000"/>
                <w:szCs w:val="21"/>
              </w:rPr>
              <w:t>见图3；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53" w:hRule="atLeast"/>
        </w:trPr>
        <w:tc>
          <w:tcPr>
            <w:tcW w:w="8472" w:type="dxa"/>
            <w:vAlign w:val="center"/>
          </w:tcPr>
          <w:p>
            <w:pPr>
              <w:adjustRightInd w:val="0"/>
              <w:snapToGrid w:val="0"/>
              <w:spacing w:line="300" w:lineRule="auto"/>
              <w:ind w:left="525" w:hanging="525" w:hangingChars="250"/>
              <w:rPr>
                <w:rFonts w:eastAsia="方正书宋简体"/>
                <w:color w:val="000000"/>
                <w:szCs w:val="21"/>
              </w:rPr>
            </w:pPr>
            <w:r>
              <w:rPr>
                <w:rFonts w:eastAsia="方正书宋简体"/>
                <w:snapToGrid w:val="0"/>
                <w:color w:val="000000"/>
                <w:kern w:val="0"/>
                <w:szCs w:val="21"/>
              </w:rPr>
              <w:t>（3）</w:t>
            </w:r>
            <w:r>
              <w:rPr>
                <w:rFonts w:eastAsia="方正书宋简体"/>
                <w:color w:val="000000"/>
                <w:szCs w:val="21"/>
              </w:rPr>
              <w:t>在并联电路中，干路电流大于支路电流。</w:t>
            </w:r>
          </w:p>
        </w:tc>
      </w:tr>
    </w:tbl>
    <w:p>
      <w:pPr>
        <w:pStyle w:val="14"/>
        <w:rPr>
          <w:rFonts w:hAnsi="华文楷体"/>
          <w:sz w:val="21"/>
          <w:szCs w:val="21"/>
        </w:rPr>
      </w:pPr>
      <w:r>
        <w:rPr>
          <w:rFonts w:hint="eastAsia" w:eastAsia="方正书宋简体"/>
          <w:szCs w:val="21"/>
        </w:rPr>
        <w:t>25.</w:t>
      </w:r>
    </w:p>
    <w:p>
      <w:pPr>
        <w:rPr>
          <w:b/>
          <w:szCs w:val="21"/>
        </w:rPr>
      </w:pPr>
      <w:r>
        <w:rPr>
          <w:rFonts w:hAnsi="华文楷体"/>
          <w:szCs w:val="21"/>
        </w:rPr>
        <w:t>26.</w:t>
      </w:r>
      <w:r>
        <w:rPr>
          <w:rFonts w:hint="eastAsia" w:hAnsi="宋体"/>
          <w:kern w:val="0"/>
          <w:szCs w:val="21"/>
        </w:rPr>
        <w:t xml:space="preserve"> 并；</w:t>
      </w:r>
      <w:r>
        <w:rPr>
          <w:rFonts w:hAnsi="宋体"/>
          <w:kern w:val="0"/>
          <w:szCs w:val="21"/>
        </w:rPr>
        <w:t xml:space="preserve"> </w:t>
      </w:r>
      <w:r>
        <w:rPr>
          <w:rFonts w:hint="eastAsia" w:hAnsi="宋体"/>
          <w:kern w:val="0"/>
          <w:szCs w:val="21"/>
        </w:rPr>
        <w:t>并联电路中各用电器互不影响</w:t>
      </w:r>
      <w:r>
        <w:rPr>
          <w:rFonts w:hAnsi="宋体"/>
          <w:kern w:val="0"/>
          <w:szCs w:val="21"/>
        </w:rPr>
        <w:t xml:space="preserve">    </w:t>
      </w:r>
      <w:r>
        <w:rPr>
          <w:rFonts w:hint="eastAsia" w:hAnsi="宋体"/>
          <w:kern w:val="0"/>
          <w:szCs w:val="21"/>
        </w:rPr>
        <w:t>（</w:t>
      </w:r>
      <w:r>
        <w:rPr>
          <w:rFonts w:hAnsi="宋体"/>
          <w:kern w:val="0"/>
          <w:szCs w:val="21"/>
        </w:rPr>
        <w:t>2</w:t>
      </w:r>
      <w:r>
        <w:rPr>
          <w:rFonts w:hint="eastAsia" w:hAnsi="宋体"/>
          <w:kern w:val="0"/>
          <w:szCs w:val="21"/>
        </w:rPr>
        <w:t>分）</w:t>
      </w:r>
    </w:p>
    <w:p>
      <w:pPr>
        <w:tabs>
          <w:tab w:val="right" w:leader="dot" w:pos="7120"/>
        </w:tabs>
        <w:spacing w:line="400" w:lineRule="exact"/>
        <w:jc w:val="left"/>
      </w:pPr>
      <w:r>
        <w:t>27</w:t>
      </w:r>
      <w:r>
        <w:rPr>
          <w:rFonts w:hint="eastAsia" w:hAnsi="宋体"/>
          <w:kern w:val="0"/>
          <w:szCs w:val="21"/>
        </w:rPr>
        <w:t>．</w:t>
      </w:r>
      <w:r>
        <w:rPr>
          <w:rFonts w:hint="eastAsia"/>
          <w:szCs w:val="21"/>
        </w:rPr>
        <w:t>改变电源电压</w:t>
      </w:r>
      <w:r>
        <w:rPr>
          <w:rFonts w:hint="eastAsia" w:hAnsi="宋体"/>
          <w:kern w:val="0"/>
          <w:szCs w:val="21"/>
        </w:rPr>
        <w:t>；</w:t>
      </w:r>
      <w:r>
        <w:rPr>
          <w:rFonts w:hint="eastAsia"/>
          <w:szCs w:val="21"/>
        </w:rPr>
        <w:t>换用不同规格的小灯泡</w:t>
      </w:r>
      <w:r>
        <w:rPr>
          <w:szCs w:val="21"/>
        </w:rPr>
        <w:t xml:space="preserve"> </w:t>
      </w:r>
      <w:r>
        <w:rPr>
          <w:rFonts w:hint="eastAsia" w:hAnsi="宋体"/>
          <w:kern w:val="0"/>
          <w:szCs w:val="21"/>
        </w:rPr>
        <w:t>（</w:t>
      </w:r>
      <w:r>
        <w:rPr>
          <w:rFonts w:hAnsi="宋体"/>
          <w:kern w:val="0"/>
          <w:szCs w:val="21"/>
        </w:rPr>
        <w:t>2</w:t>
      </w:r>
      <w:r>
        <w:rPr>
          <w:rFonts w:hint="eastAsia" w:hAnsi="宋体"/>
          <w:kern w:val="0"/>
          <w:szCs w:val="21"/>
        </w:rPr>
        <w:t>分）</w:t>
      </w:r>
    </w:p>
    <w:p>
      <w:pPr>
        <w:pStyle w:val="14"/>
        <w:rPr>
          <w:rFonts w:hAnsi="华文楷体"/>
          <w:sz w:val="21"/>
          <w:szCs w:val="21"/>
        </w:rPr>
      </w:pPr>
      <w:r>
        <w:rPr>
          <w:rFonts w:hint="eastAsia" w:hAnsi="华文楷体"/>
          <w:sz w:val="21"/>
          <w:szCs w:val="21"/>
        </w:rPr>
        <w:t>28.</w:t>
      </w:r>
      <w:r>
        <w:rPr>
          <w:rFonts w:hint="eastAsia" w:hAnsi="Times New Roman"/>
          <w:szCs w:val="21"/>
        </w:rPr>
        <w:t xml:space="preserve"> </w:t>
      </w:r>
      <w:r>
        <w:rPr>
          <w:rFonts w:hint="eastAsia" w:hAnsi="Times New Roman"/>
          <w:sz w:val="21"/>
          <w:szCs w:val="21"/>
        </w:rPr>
        <w:t>（</w:t>
      </w:r>
      <w:r>
        <w:rPr>
          <w:rFonts w:ascii="Times New Roman" w:hAnsi="Times New Roman" w:cs="Times New Roman"/>
          <w:sz w:val="21"/>
          <w:szCs w:val="21"/>
        </w:rPr>
        <w:t>1</w:t>
      </w:r>
      <w:r>
        <w:rPr>
          <w:rFonts w:hint="eastAsia" w:hAnsi="Times New Roman"/>
          <w:sz w:val="21"/>
          <w:szCs w:val="21"/>
        </w:rPr>
        <w:t>）</w:t>
      </w:r>
      <w:r>
        <w:rPr>
          <w:rFonts w:ascii="Times New Roman" w:hAnsi="Times New Roman" w:cs="Times New Roman"/>
          <w:sz w:val="21"/>
          <w:szCs w:val="21"/>
        </w:rPr>
        <w:t>D</w:t>
      </w:r>
      <w:r>
        <w:rPr>
          <w:rFonts w:hint="eastAsia" w:hAnsi="Times New Roman"/>
          <w:sz w:val="21"/>
          <w:szCs w:val="21"/>
        </w:rPr>
        <w:t>（</w:t>
      </w:r>
      <w:r>
        <w:rPr>
          <w:rFonts w:ascii="Times New Roman" w:hAnsi="Times New Roman" w:cs="Times New Roman"/>
          <w:sz w:val="21"/>
          <w:szCs w:val="21"/>
        </w:rPr>
        <w:t>2</w:t>
      </w:r>
      <w:r>
        <w:rPr>
          <w:rFonts w:ascii="华文楷体" w:hAnsi="华文楷体" w:cs="华文楷体"/>
          <w:sz w:val="21"/>
          <w:szCs w:val="21"/>
        </w:rPr>
        <w:t>分</w:t>
      </w:r>
      <w:r>
        <w:rPr>
          <w:rFonts w:hint="eastAsia" w:hAnsi="华文楷体"/>
          <w:sz w:val="21"/>
          <w:szCs w:val="21"/>
        </w:rPr>
        <w:t>）（</w:t>
      </w:r>
      <w:r>
        <w:rPr>
          <w:rFonts w:ascii="Times New Roman" w:hAnsi="Times New Roman" w:cs="Times New Roman"/>
          <w:sz w:val="21"/>
          <w:szCs w:val="21"/>
        </w:rPr>
        <w:t>2</w:t>
      </w:r>
      <w:r>
        <w:rPr>
          <w:rFonts w:hint="eastAsia" w:hAnsi="Times New Roman"/>
          <w:sz w:val="21"/>
          <w:szCs w:val="21"/>
        </w:rPr>
        <w:t>）</w:t>
      </w:r>
      <w:r>
        <w:rPr>
          <w:rFonts w:ascii="Times New Roman" w:hAnsi="Times New Roman" w:cs="Times New Roman"/>
          <w:sz w:val="21"/>
          <w:szCs w:val="21"/>
        </w:rPr>
        <w:t>A</w:t>
      </w:r>
      <w:r>
        <w:rPr>
          <w:rFonts w:hint="eastAsia" w:hAnsi="Times New Roman"/>
          <w:sz w:val="21"/>
          <w:szCs w:val="21"/>
        </w:rPr>
        <w:t>（</w:t>
      </w:r>
      <w:r>
        <w:rPr>
          <w:rFonts w:ascii="Times New Roman" w:hAnsi="Times New Roman" w:cs="Times New Roman"/>
          <w:sz w:val="21"/>
          <w:szCs w:val="21"/>
        </w:rPr>
        <w:t>2</w:t>
      </w:r>
      <w:r>
        <w:rPr>
          <w:rFonts w:ascii="华文楷体" w:hAnsi="华文楷体" w:cs="华文楷体"/>
          <w:sz w:val="21"/>
          <w:szCs w:val="21"/>
        </w:rPr>
        <w:t>分</w:t>
      </w:r>
      <w:r>
        <w:rPr>
          <w:rFonts w:hint="eastAsia" w:hAnsi="华文楷体"/>
          <w:sz w:val="21"/>
          <w:szCs w:val="21"/>
        </w:rPr>
        <w:t>）</w:t>
      </w:r>
    </w:p>
    <w:p>
      <w:pPr>
        <w:tabs>
          <w:tab w:val="right" w:leader="dot" w:pos="7120"/>
        </w:tabs>
        <w:spacing w:line="400" w:lineRule="exact"/>
        <w:jc w:val="left"/>
        <w:rPr>
          <w:rFonts w:hAnsi="宋体"/>
          <w:kern w:val="0"/>
          <w:szCs w:val="21"/>
        </w:rPr>
      </w:pPr>
      <w:r>
        <w:rPr>
          <w:rFonts w:hint="eastAsia" w:hAnsi="华文楷体"/>
          <w:szCs w:val="21"/>
        </w:rPr>
        <w:t>29.</w:t>
      </w:r>
      <w:r>
        <w:rPr>
          <w:rFonts w:hint="eastAsia" w:hAnsi="宋体"/>
        </w:rPr>
        <w:t xml:space="preserve"> 在相同时间内，两种液体吸收的热量相同</w:t>
      </w:r>
      <w:r>
        <w:rPr>
          <w:rFonts w:hint="eastAsia" w:hAnsi="宋体"/>
          <w:kern w:val="0"/>
          <w:szCs w:val="21"/>
        </w:rPr>
        <w:t>；</w:t>
      </w:r>
      <w:r>
        <w:rPr>
          <w:rFonts w:hAnsi="宋体"/>
        </w:rPr>
        <w:t xml:space="preserve"> </w:t>
      </w:r>
      <w:r>
        <w:rPr>
          <w:rFonts w:hint="eastAsia" w:hAnsi="宋体"/>
        </w:rPr>
        <w:t>甲</w:t>
      </w:r>
      <w:r>
        <w:rPr>
          <w:rFonts w:hint="eastAsia" w:hAnsi="宋体"/>
          <w:kern w:val="0"/>
          <w:szCs w:val="21"/>
        </w:rPr>
        <w:t>；</w:t>
      </w:r>
      <w:r>
        <w:rPr>
          <w:rFonts w:hAnsi="宋体"/>
        </w:rPr>
        <w:t xml:space="preserve">  </w:t>
      </w:r>
      <w:r>
        <w:rPr>
          <w:rFonts w:hint="eastAsia" w:hAnsi="宋体"/>
        </w:rPr>
        <w:t>乙</w:t>
      </w:r>
      <w:r>
        <w:rPr>
          <w:rFonts w:hAnsi="宋体"/>
        </w:rPr>
        <w:t xml:space="preserve">  </w:t>
      </w:r>
      <w:r>
        <w:rPr>
          <w:rFonts w:hint="eastAsia" w:hAnsi="宋体"/>
        </w:rPr>
        <w:t>（</w:t>
      </w:r>
      <w:r>
        <w:rPr>
          <w:rFonts w:hAnsi="宋体"/>
        </w:rPr>
        <w:t>3</w:t>
      </w:r>
      <w:r>
        <w:rPr>
          <w:rFonts w:hint="eastAsia" w:hAnsi="宋体"/>
        </w:rPr>
        <w:t>分）</w:t>
      </w:r>
      <w:r>
        <w:rPr>
          <w:rFonts w:hAnsi="宋体"/>
        </w:rPr>
        <w:t xml:space="preserve"> </w:t>
      </w:r>
    </w:p>
    <w:p>
      <w:pPr>
        <w:pStyle w:val="14"/>
        <w:rPr>
          <w:rFonts w:hAnsi="Times New Roman"/>
          <w:sz w:val="21"/>
          <w:szCs w:val="21"/>
        </w:rPr>
      </w:pPr>
      <w:r>
        <w:rPr>
          <w:rFonts w:hint="eastAsia" w:hAnsi="华文楷体"/>
          <w:sz w:val="21"/>
          <w:szCs w:val="21"/>
        </w:rPr>
        <w:t>30.</w:t>
      </w:r>
      <w:r>
        <w:rPr>
          <w:rFonts w:hint="eastAsia" w:hAnsi="Times New Roman"/>
          <w:szCs w:val="21"/>
        </w:rPr>
        <w:t xml:space="preserve"> </w:t>
      </w:r>
      <w:r>
        <w:rPr>
          <w:rFonts w:hint="eastAsia" w:hAnsi="Times New Roman"/>
          <w:sz w:val="21"/>
          <w:szCs w:val="21"/>
        </w:rPr>
        <w:t>示例一：水果电池电压大小与水果种类是否有关？</w:t>
      </w:r>
    </w:p>
    <w:p>
      <w:pPr>
        <w:pStyle w:val="14"/>
        <w:rPr>
          <w:rFonts w:hAnsi="Times New Roman"/>
          <w:sz w:val="21"/>
          <w:szCs w:val="21"/>
        </w:rPr>
      </w:pPr>
      <w:r>
        <w:rPr>
          <w:rFonts w:hint="eastAsia" w:hAnsi="Times New Roman"/>
          <w:sz w:val="21"/>
          <w:szCs w:val="21"/>
        </w:rPr>
        <w:t>示例二：水果电池的电流大小与水果个数是否有关？</w:t>
      </w:r>
    </w:p>
    <w:p>
      <w:pPr>
        <w:pStyle w:val="14"/>
        <w:rPr>
          <w:rFonts w:hint="eastAsia" w:hAnsi="华文楷体"/>
          <w:sz w:val="21"/>
          <w:szCs w:val="21"/>
        </w:rPr>
      </w:pPr>
      <w:r>
        <w:rPr>
          <w:rFonts w:hint="eastAsia" w:hAnsi="Times New Roman"/>
          <w:sz w:val="21"/>
          <w:szCs w:val="21"/>
        </w:rPr>
        <w:t>（其他答案合理均可得分）（</w:t>
      </w:r>
      <w:r>
        <w:rPr>
          <w:rFonts w:ascii="Times New Roman" w:hAnsi="Times New Roman" w:cs="Times New Roman"/>
          <w:sz w:val="21"/>
          <w:szCs w:val="21"/>
        </w:rPr>
        <w:t>3</w:t>
      </w:r>
      <w:r>
        <w:rPr>
          <w:rFonts w:ascii="华文楷体" w:hAnsi="华文楷体" w:cs="华文楷体"/>
          <w:sz w:val="21"/>
          <w:szCs w:val="21"/>
        </w:rPr>
        <w:t>分</w:t>
      </w:r>
      <w:r>
        <w:rPr>
          <w:rFonts w:hint="eastAsia" w:hAnsi="华文楷体"/>
          <w:sz w:val="21"/>
          <w:szCs w:val="21"/>
        </w:rPr>
        <w:t>）</w:t>
      </w:r>
    </w:p>
    <w:p>
      <w:pPr>
        <w:pStyle w:val="14"/>
        <w:rPr>
          <w:rFonts w:hAnsi="华文楷体"/>
          <w:sz w:val="21"/>
          <w:szCs w:val="21"/>
        </w:rPr>
      </w:pPr>
      <w:r>
        <w:rPr>
          <w:rFonts w:hint="eastAsia" w:hAnsi="华文楷体"/>
          <w:sz w:val="21"/>
          <w:szCs w:val="21"/>
        </w:rPr>
        <w:t>31.</w:t>
      </w:r>
      <w:r>
        <w:t xml:space="preserve"> </w:t>
      </w:r>
      <w:r>
        <w:rPr>
          <w:rFonts w:eastAsia="方正黑体简体"/>
          <w:position w:val="-24"/>
          <w:szCs w:val="21"/>
        </w:rPr>
        <w:object>
          <v:shape id="_x0000_i1025" o:spt="75" type="#_x0000_t75" style="height:27.75pt;width:77.25pt;" o:ole="t" filled="f" o:preferrelative="t" stroked="f" coordsize="21600,21600">
            <v:path/>
            <v:fill on="f" focussize="0,0"/>
            <v:stroke on="f" joinstyle="miter"/>
            <v:imagedata r:id="rId19" o:title=""/>
            <o:lock v:ext="edit" aspectratio="t"/>
            <w10:wrap type="none"/>
            <w10:anchorlock/>
          </v:shape>
          <o:OLEObject Type="Embed" ProgID="Equation.3" ShapeID="_x0000_i1025" DrawAspect="Content" ObjectID="_1468075725" r:id="rId18">
            <o:LockedField>false</o:LockedField>
          </o:OLEObject>
        </w:object>
      </w:r>
    </w:p>
    <w:p>
      <w:pPr>
        <w:rPr>
          <w:rFonts w:hint="eastAsia"/>
          <w:szCs w:val="21"/>
        </w:rPr>
      </w:pPr>
      <w:r>
        <w:rPr>
          <w:szCs w:val="21"/>
        </w:rPr>
        <w:t>32.</w:t>
      </w:r>
      <w:r>
        <w:rPr>
          <w:rFonts w:hint="eastAsia" w:hAnsi="宋体"/>
          <w:szCs w:val="21"/>
        </w:rPr>
        <w:t xml:space="preserve"> （1）没有控制</w:t>
      </w:r>
      <w:r>
        <w:rPr>
          <w:rFonts w:hint="eastAsia" w:hAnsi="宋体"/>
          <w:i/>
          <w:szCs w:val="21"/>
        </w:rPr>
        <w:t>ab</w:t>
      </w:r>
      <w:r>
        <w:rPr>
          <w:rFonts w:hint="eastAsia"/>
          <w:szCs w:val="21"/>
        </w:rPr>
        <w:t>两点间电压不变                   （2分）</w:t>
      </w:r>
    </w:p>
    <w:p>
      <w:pPr>
        <w:ind w:firstLine="435"/>
        <w:rPr>
          <w:rFonts w:hint="eastAsia"/>
          <w:szCs w:val="21"/>
        </w:rPr>
      </w:pPr>
      <w:r>
        <w:rPr>
          <w:rFonts w:hint="eastAsia"/>
          <w:szCs w:val="21"/>
        </w:rPr>
        <w:t>（2）电路图见答图2                               （1分）</w:t>
      </w:r>
    </w:p>
    <w:p>
      <w:pPr>
        <w:rPr>
          <w:rFonts w:hint="eastAsia"/>
          <w:szCs w:val="21"/>
        </w:rPr>
      </w:pPr>
      <w:r>
        <w:rPr>
          <w:rFonts w:hint="eastAsia"/>
          <w:szCs w:val="21"/>
        </w:rPr>
        <w:t>实验步骤</w:t>
      </w:r>
    </w:p>
    <w:p>
      <w:pPr>
        <w:rPr>
          <w:rFonts w:hint="eastAsia"/>
          <w:szCs w:val="21"/>
        </w:rPr>
      </w:pPr>
    </w:p>
    <w:p>
      <w:pPr>
        <w:rPr>
          <w:szCs w:val="21"/>
        </w:rPr>
      </w:pPr>
      <w:r>
        <w:rPr>
          <w:szCs w:val="21"/>
        </w:rPr>
        <w:fldChar w:fldCharType="begin"/>
      </w:r>
      <w:r>
        <w:rPr>
          <w:szCs w:val="21"/>
        </w:rPr>
        <w:instrText xml:space="preserve"> = 1 \* GB3 </w:instrText>
      </w:r>
      <w:r>
        <w:rPr>
          <w:szCs w:val="21"/>
        </w:rPr>
        <w:fldChar w:fldCharType="separate"/>
      </w:r>
      <w:r>
        <w:rPr>
          <w:rFonts w:hint="eastAsia" w:ascii="宋体" w:hAnsi="宋体" w:cs="宋体"/>
          <w:szCs w:val="21"/>
        </w:rPr>
        <w:t>①</w:t>
      </w:r>
      <w:r>
        <w:rPr>
          <w:szCs w:val="21"/>
        </w:rPr>
        <w:fldChar w:fldCharType="end"/>
      </w:r>
      <w:r>
        <w:rPr>
          <w:szCs w:val="21"/>
        </w:rPr>
        <w:t xml:space="preserve">按照电路图连接电路（将阻值为5Ω的定值电阻接入），开关断开，滑动变阻器的滑片置于最大阻值处；                                    </w:t>
      </w:r>
      <w:r>
        <w:rPr>
          <w:rFonts w:hint="eastAsia"/>
          <w:szCs w:val="21"/>
        </w:rPr>
        <w:t xml:space="preserve">        </w:t>
      </w:r>
      <w:r>
        <w:rPr>
          <w:szCs w:val="21"/>
        </w:rPr>
        <w:t>（1分）</w:t>
      </w:r>
      <w:r>
        <w:rPr>
          <w:szCs w:val="21"/>
        </w:rPr>
        <w:fldChar w:fldCharType="begin"/>
      </w:r>
      <w:r>
        <w:rPr>
          <w:szCs w:val="21"/>
        </w:rPr>
        <w:instrText xml:space="preserve"> = 2 \* GB3 </w:instrText>
      </w:r>
      <w:r>
        <w:rPr>
          <w:szCs w:val="21"/>
        </w:rPr>
        <w:fldChar w:fldCharType="separate"/>
      </w:r>
      <w:r>
        <w:rPr>
          <w:rFonts w:hint="eastAsia" w:ascii="宋体" w:hAnsi="宋体" w:cs="宋体"/>
          <w:szCs w:val="21"/>
        </w:rPr>
        <w:t>②</w:t>
      </w:r>
      <w:r>
        <w:rPr>
          <w:szCs w:val="21"/>
        </w:rPr>
        <w:fldChar w:fldCharType="end"/>
      </w:r>
      <w:r>
        <w:rPr>
          <w:szCs w:val="21"/>
        </w:rPr>
        <w:t>试触后闭合开关，调节滑动变阻器的滑片，使电压表得示数为某一值</w:t>
      </w:r>
      <w:r>
        <w:rPr>
          <w:i/>
          <w:szCs w:val="21"/>
        </w:rPr>
        <w:t>U，</w:t>
      </w:r>
      <w:r>
        <w:rPr>
          <w:szCs w:val="21"/>
        </w:rPr>
        <w:t>用电流表测通过</w:t>
      </w:r>
      <w:r>
        <w:rPr>
          <w:i/>
          <w:szCs w:val="21"/>
        </w:rPr>
        <w:t>R=</w:t>
      </w:r>
      <w:r>
        <w:rPr>
          <w:szCs w:val="21"/>
        </w:rPr>
        <w:t>5Ω电阻的电流</w:t>
      </w:r>
      <w:r>
        <w:rPr>
          <w:i/>
          <w:szCs w:val="21"/>
        </w:rPr>
        <w:t>I</w:t>
      </w:r>
      <w:r>
        <w:rPr>
          <w:szCs w:val="21"/>
        </w:rPr>
        <w:t>，将电阻</w:t>
      </w:r>
      <w:r>
        <w:rPr>
          <w:i/>
          <w:szCs w:val="21"/>
        </w:rPr>
        <w:t>R</w:t>
      </w:r>
      <w:r>
        <w:rPr>
          <w:szCs w:val="21"/>
        </w:rPr>
        <w:t>和电流</w:t>
      </w:r>
      <w:r>
        <w:rPr>
          <w:i/>
          <w:szCs w:val="21"/>
        </w:rPr>
        <w:t>I</w:t>
      </w:r>
      <w:r>
        <w:rPr>
          <w:szCs w:val="21"/>
        </w:rPr>
        <w:t>的数据记录在表格中；   （1分）</w:t>
      </w:r>
      <w:r>
        <w:rPr>
          <w:szCs w:val="21"/>
        </w:rPr>
        <w:fldChar w:fldCharType="begin"/>
      </w:r>
      <w:r>
        <w:rPr>
          <w:szCs w:val="21"/>
        </w:rPr>
        <w:instrText xml:space="preserve"> = 3 \* GB3 </w:instrText>
      </w:r>
      <w:r>
        <w:rPr>
          <w:szCs w:val="21"/>
        </w:rPr>
        <w:fldChar w:fldCharType="separate"/>
      </w:r>
      <w:r>
        <w:rPr>
          <w:rFonts w:hint="eastAsia" w:ascii="宋体" w:hAnsi="宋体" w:cs="宋体"/>
          <w:szCs w:val="21"/>
        </w:rPr>
        <w:t>③</w:t>
      </w:r>
      <w:r>
        <w:rPr>
          <w:szCs w:val="21"/>
        </w:rPr>
        <w:fldChar w:fldCharType="end"/>
      </w:r>
      <w:r>
        <w:rPr>
          <w:szCs w:val="21"/>
        </w:rPr>
        <w:t>改变定值电阻的阻值，即定值电阻</w:t>
      </w:r>
      <w:r>
        <w:rPr>
          <w:i/>
          <w:szCs w:val="21"/>
        </w:rPr>
        <w:t>R</w:t>
      </w:r>
      <w:r>
        <w:rPr>
          <w:szCs w:val="21"/>
        </w:rPr>
        <w:t>依次取</w:t>
      </w:r>
      <w:r>
        <w:rPr>
          <w:bCs/>
          <w:szCs w:val="21"/>
        </w:rPr>
        <w:t>10</w:t>
      </w:r>
      <w:r>
        <w:rPr>
          <w:szCs w:val="21"/>
        </w:rPr>
        <w:t>Ω、15Ω、20Ω、25Ω、30Ω，保持电阻两端电压为</w:t>
      </w:r>
      <w:r>
        <w:rPr>
          <w:i/>
          <w:szCs w:val="21"/>
        </w:rPr>
        <w:t>U</w:t>
      </w:r>
      <w:r>
        <w:rPr>
          <w:szCs w:val="21"/>
        </w:rPr>
        <w:t>，仿照步骤</w:t>
      </w:r>
      <w:r>
        <w:rPr>
          <w:szCs w:val="21"/>
        </w:rPr>
        <w:fldChar w:fldCharType="begin"/>
      </w:r>
      <w:r>
        <w:rPr>
          <w:szCs w:val="21"/>
        </w:rPr>
        <w:instrText xml:space="preserve"> = 2 \* GB3 </w:instrText>
      </w:r>
      <w:r>
        <w:rPr>
          <w:szCs w:val="21"/>
        </w:rPr>
        <w:fldChar w:fldCharType="separate"/>
      </w:r>
      <w:r>
        <w:rPr>
          <w:rFonts w:hint="eastAsia" w:ascii="宋体" w:hAnsi="宋体" w:cs="宋体"/>
          <w:szCs w:val="21"/>
        </w:rPr>
        <w:t>②</w:t>
      </w:r>
      <w:r>
        <w:rPr>
          <w:szCs w:val="21"/>
        </w:rPr>
        <w:fldChar w:fldCharType="end"/>
      </w:r>
      <w:r>
        <w:rPr>
          <w:szCs w:val="21"/>
        </w:rPr>
        <w:t>，再进行五次实验，将电阻</w:t>
      </w:r>
      <w:r>
        <w:rPr>
          <w:i/>
          <w:szCs w:val="21"/>
        </w:rPr>
        <w:t>R</w:t>
      </w:r>
      <w:r>
        <w:rPr>
          <w:szCs w:val="21"/>
        </w:rPr>
        <w:t>和电流</w:t>
      </w:r>
      <w:r>
        <w:rPr>
          <w:i/>
          <w:szCs w:val="21"/>
        </w:rPr>
        <w:t>I</w:t>
      </w:r>
      <w:r>
        <w:rPr>
          <w:szCs w:val="21"/>
        </w:rPr>
        <w:t xml:space="preserve">的数据分别记录在表格中。                                                </w:t>
      </w:r>
      <w:r>
        <w:rPr>
          <w:rFonts w:hint="eastAsia"/>
          <w:szCs w:val="21"/>
        </w:rPr>
        <w:t xml:space="preserve">          </w:t>
      </w:r>
      <w:r>
        <w:rPr>
          <w:szCs w:val="21"/>
        </w:rPr>
        <w:t xml:space="preserve">（1分）（三）实验数据记录表                             </w:t>
      </w:r>
      <w:r>
        <w:rPr>
          <w:rFonts w:hint="eastAsia"/>
          <w:szCs w:val="21"/>
        </w:rPr>
        <w:t xml:space="preserve">        </w:t>
      </w:r>
      <w:r>
        <w:rPr>
          <w:szCs w:val="21"/>
        </w:rPr>
        <w:t xml:space="preserve"> （1分）  </w:t>
      </w:r>
    </w:p>
    <w:tbl>
      <w:tblPr>
        <w:tblStyle w:val="11"/>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8"/>
        <w:gridCol w:w="1218"/>
        <w:gridCol w:w="1218"/>
        <w:gridCol w:w="1218"/>
        <w:gridCol w:w="1218"/>
        <w:gridCol w:w="1218"/>
        <w:gridCol w:w="12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2" w:hRule="atLeast"/>
          <w:jc w:val="center"/>
        </w:trPr>
        <w:tc>
          <w:tcPr>
            <w:tcW w:w="1308" w:type="dxa"/>
            <w:vAlign w:val="center"/>
          </w:tcPr>
          <w:p>
            <w:pPr>
              <w:ind w:firstLine="435"/>
              <w:rPr>
                <w:szCs w:val="21"/>
              </w:rPr>
            </w:pPr>
            <w:r>
              <w:rPr>
                <w:i/>
                <w:szCs w:val="21"/>
              </w:rPr>
              <w:t xml:space="preserve">R </w:t>
            </w:r>
            <w:r>
              <w:rPr>
                <w:szCs w:val="21"/>
              </w:rPr>
              <w:t>/Ω</w:t>
            </w:r>
          </w:p>
        </w:tc>
        <w:tc>
          <w:tcPr>
            <w:tcW w:w="1218" w:type="dxa"/>
          </w:tcPr>
          <w:p>
            <w:pPr>
              <w:ind w:firstLine="435"/>
              <w:rPr>
                <w:b/>
                <w:bCs/>
                <w:szCs w:val="21"/>
              </w:rPr>
            </w:pPr>
          </w:p>
        </w:tc>
        <w:tc>
          <w:tcPr>
            <w:tcW w:w="1218" w:type="dxa"/>
          </w:tcPr>
          <w:p>
            <w:pPr>
              <w:ind w:firstLine="435"/>
              <w:rPr>
                <w:b/>
                <w:bCs/>
                <w:szCs w:val="21"/>
              </w:rPr>
            </w:pPr>
          </w:p>
        </w:tc>
        <w:tc>
          <w:tcPr>
            <w:tcW w:w="1218" w:type="dxa"/>
          </w:tcPr>
          <w:p>
            <w:pPr>
              <w:ind w:firstLine="435"/>
              <w:rPr>
                <w:b/>
                <w:bCs/>
                <w:szCs w:val="21"/>
              </w:rPr>
            </w:pPr>
          </w:p>
        </w:tc>
        <w:tc>
          <w:tcPr>
            <w:tcW w:w="1218" w:type="dxa"/>
          </w:tcPr>
          <w:p>
            <w:pPr>
              <w:ind w:firstLine="435"/>
              <w:rPr>
                <w:b/>
                <w:bCs/>
                <w:szCs w:val="21"/>
              </w:rPr>
            </w:pPr>
          </w:p>
        </w:tc>
        <w:tc>
          <w:tcPr>
            <w:tcW w:w="1218" w:type="dxa"/>
          </w:tcPr>
          <w:p>
            <w:pPr>
              <w:ind w:firstLine="435"/>
              <w:rPr>
                <w:b/>
                <w:bCs/>
                <w:szCs w:val="21"/>
              </w:rPr>
            </w:pPr>
          </w:p>
        </w:tc>
        <w:tc>
          <w:tcPr>
            <w:tcW w:w="1218" w:type="dxa"/>
          </w:tcPr>
          <w:p>
            <w:pPr>
              <w:ind w:firstLine="435"/>
              <w:rPr>
                <w:b/>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2" w:hRule="atLeast"/>
          <w:jc w:val="center"/>
        </w:trPr>
        <w:tc>
          <w:tcPr>
            <w:tcW w:w="1308" w:type="dxa"/>
            <w:vAlign w:val="center"/>
          </w:tcPr>
          <w:p>
            <w:pPr>
              <w:ind w:firstLine="435"/>
              <w:rPr>
                <w:i/>
                <w:szCs w:val="21"/>
              </w:rPr>
            </w:pPr>
            <w:r>
              <w:rPr>
                <w:i/>
                <w:szCs w:val="21"/>
              </w:rPr>
              <w:t>I</w:t>
            </w:r>
            <w:r>
              <w:rPr>
                <w:szCs w:val="21"/>
              </w:rPr>
              <w:t xml:space="preserve"> / A</w:t>
            </w:r>
          </w:p>
        </w:tc>
        <w:tc>
          <w:tcPr>
            <w:tcW w:w="1218" w:type="dxa"/>
          </w:tcPr>
          <w:p>
            <w:pPr>
              <w:ind w:firstLine="435"/>
              <w:rPr>
                <w:b/>
                <w:bCs/>
                <w:szCs w:val="21"/>
              </w:rPr>
            </w:pPr>
          </w:p>
        </w:tc>
        <w:tc>
          <w:tcPr>
            <w:tcW w:w="1218" w:type="dxa"/>
          </w:tcPr>
          <w:p>
            <w:pPr>
              <w:ind w:firstLine="435"/>
              <w:rPr>
                <w:b/>
                <w:bCs/>
                <w:szCs w:val="21"/>
              </w:rPr>
            </w:pPr>
          </w:p>
        </w:tc>
        <w:tc>
          <w:tcPr>
            <w:tcW w:w="1218" w:type="dxa"/>
          </w:tcPr>
          <w:p>
            <w:pPr>
              <w:ind w:firstLine="435"/>
              <w:rPr>
                <w:b/>
                <w:bCs/>
                <w:szCs w:val="21"/>
              </w:rPr>
            </w:pPr>
          </w:p>
        </w:tc>
        <w:tc>
          <w:tcPr>
            <w:tcW w:w="1218" w:type="dxa"/>
          </w:tcPr>
          <w:p>
            <w:pPr>
              <w:ind w:firstLine="435"/>
              <w:rPr>
                <w:b/>
                <w:bCs/>
                <w:szCs w:val="21"/>
              </w:rPr>
            </w:pPr>
          </w:p>
        </w:tc>
        <w:tc>
          <w:tcPr>
            <w:tcW w:w="1218" w:type="dxa"/>
          </w:tcPr>
          <w:p>
            <w:pPr>
              <w:ind w:firstLine="435"/>
              <w:rPr>
                <w:b/>
                <w:bCs/>
                <w:szCs w:val="21"/>
              </w:rPr>
            </w:pPr>
          </w:p>
        </w:tc>
        <w:tc>
          <w:tcPr>
            <w:tcW w:w="1218" w:type="dxa"/>
          </w:tcPr>
          <w:p>
            <w:pPr>
              <w:ind w:firstLine="435"/>
              <w:rPr>
                <w:b/>
                <w:bCs/>
                <w:szCs w:val="21"/>
              </w:rPr>
            </w:pPr>
          </w:p>
        </w:tc>
      </w:tr>
    </w:tbl>
    <w:p>
      <w:pPr>
        <w:rPr>
          <w:rFonts w:ascii="宋体" w:hAnsi="宋体"/>
          <w:szCs w:val="21"/>
        </w:rPr>
      </w:pPr>
      <w:r>
        <w:rPr>
          <w:rFonts w:hint="eastAsia" w:ascii="宋体" w:hAnsi="宋体"/>
          <w:b/>
          <w:bCs/>
          <w:szCs w:val="21"/>
        </w:rPr>
        <w:t>四</w:t>
      </w:r>
      <w:r>
        <w:rPr>
          <w:rFonts w:ascii="宋体" w:hAnsi="宋体"/>
          <w:b/>
          <w:bCs/>
          <w:szCs w:val="21"/>
        </w:rPr>
        <w:t>、</w:t>
      </w:r>
      <w:r>
        <w:rPr>
          <w:rFonts w:hint="eastAsia" w:ascii="宋体" w:hAnsi="宋体"/>
          <w:b/>
          <w:szCs w:val="21"/>
        </w:rPr>
        <w:t>科普阅读题</w:t>
      </w:r>
      <w:r>
        <w:rPr>
          <w:rFonts w:eastAsia="黑体"/>
          <w:b/>
          <w:szCs w:val="21"/>
        </w:rPr>
        <w:t>（</w:t>
      </w:r>
      <w:r>
        <w:rPr>
          <w:szCs w:val="21"/>
        </w:rPr>
        <w:t>共</w:t>
      </w:r>
      <w:r>
        <w:rPr>
          <w:rFonts w:hint="eastAsia"/>
          <w:szCs w:val="21"/>
        </w:rPr>
        <w:t>4</w:t>
      </w:r>
      <w:r>
        <w:rPr>
          <w:szCs w:val="21"/>
        </w:rPr>
        <w:t>分</w:t>
      </w:r>
      <w:r>
        <w:rPr>
          <w:rFonts w:eastAsia="黑体"/>
          <w:szCs w:val="21"/>
        </w:rPr>
        <w:t>）</w:t>
      </w:r>
    </w:p>
    <w:p>
      <w:pPr>
        <w:rPr>
          <w:rFonts w:hint="eastAsia"/>
          <w:szCs w:val="21"/>
          <w:lang w:val="pt-BR"/>
        </w:rPr>
      </w:pPr>
      <w:r>
        <w:rPr>
          <w:szCs w:val="21"/>
          <w:lang w:val="pt-BR"/>
        </w:rPr>
        <w:t>3</w:t>
      </w:r>
      <w:r>
        <w:rPr>
          <w:rFonts w:hint="eastAsia"/>
          <w:szCs w:val="21"/>
          <w:lang w:val="pt-BR"/>
        </w:rPr>
        <w:t>3</w:t>
      </w:r>
      <w:r>
        <w:rPr>
          <w:rFonts w:hAnsi="宋体"/>
          <w:szCs w:val="21"/>
          <w:lang w:val="pt-BR"/>
        </w:rPr>
        <w:t>．</w:t>
      </w:r>
      <w:r>
        <w:rPr>
          <w:szCs w:val="21"/>
          <w:lang w:val="pt-BR"/>
        </w:rPr>
        <w:t>（1）</w:t>
      </w:r>
      <w:r>
        <w:rPr>
          <w:rFonts w:hint="eastAsia"/>
          <w:szCs w:val="21"/>
        </w:rPr>
        <w:t xml:space="preserve">弱 </w:t>
      </w:r>
      <w:r>
        <w:rPr>
          <w:rFonts w:hint="eastAsia"/>
          <w:szCs w:val="21"/>
          <w:lang w:val="pt-BR"/>
        </w:rPr>
        <w:t xml:space="preserve">（2）D      </w:t>
      </w:r>
      <w:r>
        <w:rPr>
          <w:rFonts w:hint="eastAsia"/>
          <w:lang w:val="pt-BR"/>
        </w:rPr>
        <w:t>（</w:t>
      </w:r>
      <w:r>
        <w:rPr>
          <w:rFonts w:hint="eastAsia"/>
        </w:rPr>
        <w:t>各</w:t>
      </w:r>
      <w:r>
        <w:rPr>
          <w:rFonts w:hint="eastAsia"/>
          <w:lang w:val="pt-BR"/>
        </w:rPr>
        <w:t>1</w:t>
      </w:r>
      <w:r>
        <w:rPr>
          <w:rFonts w:hint="eastAsia"/>
        </w:rPr>
        <w:t>分，共2分</w:t>
      </w:r>
      <w:r>
        <w:rPr>
          <w:rFonts w:hint="eastAsia"/>
          <w:lang w:val="pt-BR"/>
        </w:rPr>
        <w:t>）</w:t>
      </w:r>
    </w:p>
    <w:p>
      <w:pPr>
        <w:rPr>
          <w:rFonts w:hint="eastAsia"/>
          <w:lang w:val="pt-BR"/>
        </w:rPr>
      </w:pPr>
      <w:r>
        <w:rPr>
          <w:szCs w:val="21"/>
          <w:lang w:val="pt-BR"/>
        </w:rPr>
        <w:t>3</w:t>
      </w:r>
      <w:r>
        <w:rPr>
          <w:rFonts w:hint="eastAsia"/>
          <w:szCs w:val="21"/>
          <w:lang w:val="pt-BR"/>
        </w:rPr>
        <w:t>4</w:t>
      </w:r>
      <w:r>
        <w:rPr>
          <w:rFonts w:hAnsi="宋体"/>
          <w:szCs w:val="21"/>
          <w:lang w:val="pt-BR"/>
        </w:rPr>
        <w:t>．</w:t>
      </w:r>
      <w:r>
        <w:rPr>
          <w:rFonts w:hint="eastAsia"/>
          <w:szCs w:val="21"/>
          <w:lang w:val="pt-BR"/>
        </w:rPr>
        <w:t xml:space="preserve">避免挤压手机电池    （2分）    </w:t>
      </w:r>
      <w:r>
        <w:rPr>
          <w:rFonts w:hint="eastAsia" w:ascii="黑体" w:hAnsi="黑体" w:eastAsia="黑体"/>
          <w:snapToGrid w:val="0"/>
          <w:szCs w:val="21"/>
        </w:rPr>
        <w:t>其他答案合理均得分</w:t>
      </w:r>
    </w:p>
    <w:p>
      <w:pPr>
        <w:rPr>
          <w:szCs w:val="21"/>
          <w:lang w:val="pt-BR"/>
        </w:rPr>
      </w:pPr>
      <w:r>
        <w:rPr>
          <w:szCs w:val="21"/>
        </w:rPr>
        <w:drawing>
          <wp:anchor distT="0" distB="0" distL="114300" distR="114300" simplePos="0" relativeHeight="251675648" behindDoc="0" locked="0" layoutInCell="1" allowOverlap="1">
            <wp:simplePos x="0" y="0"/>
            <wp:positionH relativeFrom="column">
              <wp:posOffset>3810000</wp:posOffset>
            </wp:positionH>
            <wp:positionV relativeFrom="paragraph">
              <wp:posOffset>248920</wp:posOffset>
            </wp:positionV>
            <wp:extent cx="1695450" cy="1304925"/>
            <wp:effectExtent l="19050" t="0" r="0" b="0"/>
            <wp:wrapSquare wrapText="bothSides"/>
            <wp:docPr id="3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6"/>
                    <pic:cNvPicPr>
                      <a:picLocks noChangeAspect="1" noChangeArrowheads="1"/>
                    </pic:cNvPicPr>
                  </pic:nvPicPr>
                  <pic:blipFill>
                    <a:blip r:embed="rId20" cstate="print"/>
                    <a:srcRect/>
                    <a:stretch>
                      <a:fillRect/>
                    </a:stretch>
                  </pic:blipFill>
                  <pic:spPr>
                    <a:xfrm>
                      <a:off x="0" y="0"/>
                      <a:ext cx="1695450" cy="1304925"/>
                    </a:xfrm>
                    <a:prstGeom prst="rect">
                      <a:avLst/>
                    </a:prstGeom>
                    <a:noFill/>
                    <a:ln w="9525">
                      <a:noFill/>
                      <a:miter lim="800000"/>
                      <a:headEnd/>
                      <a:tailEnd/>
                    </a:ln>
                  </pic:spPr>
                </pic:pic>
              </a:graphicData>
            </a:graphic>
          </wp:anchor>
        </w:drawing>
      </w:r>
      <w:r>
        <w:rPr>
          <w:szCs w:val="21"/>
          <w:lang w:val="pt-BR"/>
        </w:rPr>
        <w:t>35.</w:t>
      </w:r>
      <w:r>
        <w:rPr>
          <w:rFonts w:hint="eastAsia"/>
          <w:szCs w:val="21"/>
          <w:lang w:val="pt-BR"/>
        </w:rPr>
        <w:t>略36.</w:t>
      </w:r>
      <w:r>
        <w:rPr>
          <w:rFonts w:ascii="宋体" w:hAnsi="宋体" w:cs="宋体"/>
          <w:szCs w:val="21"/>
        </w:rPr>
        <w:t xml:space="preserve"> 解：当开关S闭合时，等效电路如答图4所示</w:t>
      </w:r>
      <w:r>
        <w:rPr>
          <w:rFonts w:hint="eastAsia"/>
          <w:szCs w:val="32"/>
        </w:rPr>
        <w:drawing>
          <wp:anchor distT="0" distB="0" distL="114300" distR="114300" simplePos="0" relativeHeight="251674624" behindDoc="0" locked="0" layoutInCell="1" allowOverlap="1">
            <wp:simplePos x="0" y="0"/>
            <wp:positionH relativeFrom="column">
              <wp:posOffset>-47625</wp:posOffset>
            </wp:positionH>
            <wp:positionV relativeFrom="paragraph">
              <wp:posOffset>300355</wp:posOffset>
            </wp:positionV>
            <wp:extent cx="3238500" cy="1257300"/>
            <wp:effectExtent l="19050" t="0" r="0" b="0"/>
            <wp:wrapSquare wrapText="bothSides"/>
            <wp:docPr id="3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5"/>
                    <pic:cNvPicPr>
                      <a:picLocks noChangeAspect="1" noChangeArrowheads="1"/>
                    </pic:cNvPicPr>
                  </pic:nvPicPr>
                  <pic:blipFill>
                    <a:blip r:embed="rId21" cstate="print"/>
                    <a:srcRect/>
                    <a:stretch>
                      <a:fillRect/>
                    </a:stretch>
                  </pic:blipFill>
                  <pic:spPr>
                    <a:xfrm>
                      <a:off x="0" y="0"/>
                      <a:ext cx="3238500" cy="1257300"/>
                    </a:xfrm>
                    <a:prstGeom prst="rect">
                      <a:avLst/>
                    </a:prstGeom>
                    <a:noFill/>
                    <a:ln w="9525">
                      <a:noFill/>
                      <a:miter lim="800000"/>
                      <a:headEnd/>
                      <a:tailEnd/>
                    </a:ln>
                  </pic:spPr>
                </pic:pic>
              </a:graphicData>
            </a:graphic>
          </wp:anchor>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方正书宋简体">
    <w:altName w:val="微软雅黑"/>
    <w:panose1 w:val="00000000000000000000"/>
    <w:charset w:val="7A"/>
    <w:family w:val="script"/>
    <w:pitch w:val="default"/>
    <w:sig w:usb0="00000000" w:usb1="00000000" w:usb2="00000010" w:usb3="00000000" w:csb0="00040000" w:csb1="00000000"/>
  </w:font>
  <w:font w:name="方正黑体简体">
    <w:altName w:val="微软雅黑"/>
    <w:panose1 w:val="00000000000000000000"/>
    <w:charset w:val="86"/>
    <w:family w:val="script"/>
    <w:pitch w:val="default"/>
    <w:sig w:usb0="00000000" w:usb1="00000000" w:usb2="00000010" w:usb3="00000000" w:csb0="00040000" w:csb1="00000000"/>
  </w:font>
  <w:font w:name="方正宋黑简体">
    <w:altName w:val="宋体"/>
    <w:panose1 w:val="00000000000000000000"/>
    <w:charset w:val="86"/>
    <w:family w:val="auto"/>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幼圆">
    <w:altName w:val="宋体"/>
    <w:panose1 w:val="02010509060101010101"/>
    <w:charset w:val="86"/>
    <w:family w:val="modern"/>
    <w:pitch w:val="default"/>
    <w:sig w:usb0="00000000" w:usb1="00000000" w:usb2="00000000" w:usb3="00000000" w:csb0="00040000" w:csb1="00000000"/>
  </w:font>
  <w:font w:name="华文楷体">
    <w:altName w:val="宋体"/>
    <w:panose1 w:val="02010600040101010101"/>
    <w:charset w:val="86"/>
    <w:family w:val="auto"/>
    <w:pitch w:val="default"/>
    <w:sig w:usb0="00000000" w:usb1="00000000" w:usb2="00000000" w:usb3="00000000" w:csb0="0004009F" w:csb1="DFD70000"/>
  </w:font>
  <w:font w:name="微软雅黑">
    <w:panose1 w:val="020B0503020204020204"/>
    <w:charset w:val="86"/>
    <w:family w:val="auto"/>
    <w:pitch w:val="default"/>
    <w:sig w:usb0="80000287" w:usb1="2ACF3C50" w:usb2="00000016" w:usb3="00000000" w:csb0="0004001F" w:csb1="00000000"/>
  </w:font>
  <w:font w:name="微软雅黑">
    <w:panose1 w:val="020B0503020204020204"/>
    <w:charset w:val="7A"/>
    <w:family w:val="script"/>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850D86"/>
    <w:multiLevelType w:val="multilevel"/>
    <w:tmpl w:val="22850D86"/>
    <w:lvl w:ilvl="0" w:tentative="0">
      <w:start w:val="1"/>
      <w:numFmt w:val="japaneseCounting"/>
      <w:lvlText w:val="%1、"/>
      <w:lvlJc w:val="left"/>
      <w:pPr>
        <w:ind w:left="450" w:hanging="45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58410C81"/>
    <w:multiLevelType w:val="singleLevel"/>
    <w:tmpl w:val="58410C81"/>
    <w:lvl w:ilvl="0" w:tentative="0">
      <w:start w:val="2"/>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53095D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nhideWhenUsed="0" w:uiPriority="9" w:semiHidden="0" w:name="heading 3"/>
    <w:lsdException w:qFormat="1"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7"/>
    <w:qFormat/>
    <w:uiPriority w:val="0"/>
    <w:pPr>
      <w:keepNext/>
      <w:keepLines/>
      <w:spacing w:before="340" w:after="330" w:line="578" w:lineRule="auto"/>
      <w:outlineLvl w:val="0"/>
    </w:pPr>
    <w:rPr>
      <w:b/>
      <w:bCs/>
      <w:kern w:val="44"/>
      <w:sz w:val="44"/>
      <w:szCs w:val="44"/>
    </w:rPr>
  </w:style>
  <w:style w:type="paragraph" w:styleId="3">
    <w:name w:val="heading 3"/>
    <w:basedOn w:val="1"/>
    <w:next w:val="1"/>
    <w:link w:val="16"/>
    <w:qFormat/>
    <w:uiPriority w:val="9"/>
    <w:pPr>
      <w:keepNext/>
      <w:keepLines/>
      <w:spacing w:before="260" w:after="260" w:line="416" w:lineRule="auto"/>
      <w:outlineLvl w:val="2"/>
    </w:pPr>
    <w:rPr>
      <w:rFonts w:ascii="Calibri" w:hAnsi="Calibri" w:eastAsia="宋体" w:cs="Times New Roman"/>
      <w:b/>
      <w:bCs/>
      <w:sz w:val="32"/>
      <w:szCs w:val="32"/>
    </w:rPr>
  </w:style>
  <w:style w:type="paragraph" w:styleId="4">
    <w:name w:val="heading 4"/>
    <w:basedOn w:val="1"/>
    <w:next w:val="1"/>
    <w:link w:val="18"/>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9">
    <w:name w:val="Default Paragraph Font"/>
    <w:semiHidden/>
    <w:unhideWhenUsed/>
    <w:uiPriority w:val="1"/>
  </w:style>
  <w:style w:type="table" w:default="1" w:styleId="11">
    <w:name w:val="Normal Table"/>
    <w:semiHidden/>
    <w:unhideWhenUsed/>
    <w:qFormat/>
    <w:uiPriority w:val="99"/>
    <w:tblPr>
      <w:tblLayout w:type="fixed"/>
      <w:tblCellMar>
        <w:top w:w="0" w:type="dxa"/>
        <w:left w:w="108" w:type="dxa"/>
        <w:bottom w:w="0" w:type="dxa"/>
        <w:right w:w="108" w:type="dxa"/>
      </w:tblCellMar>
    </w:tblPr>
  </w:style>
  <w:style w:type="paragraph" w:styleId="5">
    <w:name w:val="Body Text"/>
    <w:basedOn w:val="1"/>
    <w:link w:val="20"/>
    <w:uiPriority w:val="0"/>
    <w:rPr>
      <w:rFonts w:ascii="Times New Roman" w:hAnsi="Times New Roman" w:eastAsia="宋体" w:cs="Times New Roman"/>
      <w:sz w:val="24"/>
      <w:szCs w:val="20"/>
    </w:rPr>
  </w:style>
  <w:style w:type="paragraph" w:styleId="6">
    <w:name w:val="Plain Text"/>
    <w:basedOn w:val="1"/>
    <w:link w:val="23"/>
    <w:qFormat/>
    <w:uiPriority w:val="0"/>
    <w:rPr>
      <w:rFonts w:ascii="宋体" w:hAnsi="Courier New" w:eastAsia="宋体" w:cs="Courier New"/>
      <w:szCs w:val="21"/>
    </w:rPr>
  </w:style>
  <w:style w:type="paragraph" w:styleId="7">
    <w:name w:val="Balloon Text"/>
    <w:basedOn w:val="1"/>
    <w:link w:val="15"/>
    <w:unhideWhenUsed/>
    <w:qFormat/>
    <w:uiPriority w:val="99"/>
    <w:rPr>
      <w:sz w:val="18"/>
      <w:szCs w:val="18"/>
    </w:rPr>
  </w:style>
  <w:style w:type="paragraph" w:styleId="8">
    <w:name w:val="Normal (Web)"/>
    <w:basedOn w:val="1"/>
    <w:link w:val="21"/>
    <w:unhideWhenUsed/>
    <w:uiPriority w:val="99"/>
    <w:rPr>
      <w:rFonts w:ascii="Times New Roman" w:hAnsi="Times New Roman" w:eastAsia="宋体" w:cs="Times New Roman"/>
      <w:sz w:val="24"/>
      <w:szCs w:val="24"/>
    </w:rPr>
  </w:style>
  <w:style w:type="character" w:styleId="10">
    <w:name w:val="page number"/>
    <w:basedOn w:val="9"/>
    <w:uiPriority w:val="0"/>
  </w:style>
  <w:style w:type="table" w:styleId="12">
    <w:name w:val="Table Grid"/>
    <w:basedOn w:val="11"/>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paragraph" w:styleId="13">
    <w:name w:val="List Paragraph"/>
    <w:basedOn w:val="1"/>
    <w:link w:val="19"/>
    <w:qFormat/>
    <w:uiPriority w:val="0"/>
    <w:pPr>
      <w:ind w:firstLine="420" w:firstLineChars="200"/>
    </w:pPr>
  </w:style>
  <w:style w:type="paragraph" w:customStyle="1" w:styleId="14">
    <w:name w:val="Default"/>
    <w:uiPriority w:val="0"/>
    <w:pPr>
      <w:widowControl w:val="0"/>
      <w:autoSpaceDE w:val="0"/>
      <w:autoSpaceDN w:val="0"/>
      <w:adjustRightInd w:val="0"/>
      <w:spacing w:after="200" w:line="276" w:lineRule="auto"/>
    </w:pPr>
    <w:rPr>
      <w:rFonts w:ascii="宋体" w:hAnsi="宋体" w:eastAsia="宋体" w:cs="宋体"/>
      <w:color w:val="000000"/>
      <w:kern w:val="0"/>
      <w:sz w:val="24"/>
      <w:szCs w:val="24"/>
      <w:lang w:val="en-US" w:eastAsia="zh-CN" w:bidi="ar-SA"/>
    </w:rPr>
  </w:style>
  <w:style w:type="character" w:customStyle="1" w:styleId="15">
    <w:name w:val="批注框文本 Char"/>
    <w:basedOn w:val="9"/>
    <w:link w:val="7"/>
    <w:semiHidden/>
    <w:qFormat/>
    <w:uiPriority w:val="99"/>
    <w:rPr>
      <w:sz w:val="18"/>
      <w:szCs w:val="18"/>
    </w:rPr>
  </w:style>
  <w:style w:type="character" w:customStyle="1" w:styleId="16">
    <w:name w:val="标题 3 Char"/>
    <w:basedOn w:val="9"/>
    <w:link w:val="3"/>
    <w:qFormat/>
    <w:uiPriority w:val="9"/>
    <w:rPr>
      <w:rFonts w:ascii="Calibri" w:hAnsi="Calibri" w:eastAsia="宋体" w:cs="Times New Roman"/>
      <w:b/>
      <w:bCs/>
      <w:sz w:val="32"/>
      <w:szCs w:val="32"/>
    </w:rPr>
  </w:style>
  <w:style w:type="character" w:customStyle="1" w:styleId="17">
    <w:name w:val="标题 1 Char"/>
    <w:basedOn w:val="9"/>
    <w:link w:val="2"/>
    <w:uiPriority w:val="0"/>
    <w:rPr>
      <w:b/>
      <w:bCs/>
      <w:kern w:val="44"/>
      <w:sz w:val="44"/>
      <w:szCs w:val="44"/>
    </w:rPr>
  </w:style>
  <w:style w:type="character" w:customStyle="1" w:styleId="18">
    <w:name w:val="标题 4 Char"/>
    <w:basedOn w:val="9"/>
    <w:link w:val="4"/>
    <w:qFormat/>
    <w:uiPriority w:val="0"/>
    <w:rPr>
      <w:rFonts w:asciiTheme="majorHAnsi" w:hAnsiTheme="majorHAnsi" w:eastAsiaTheme="majorEastAsia" w:cstheme="majorBidi"/>
      <w:b/>
      <w:bCs/>
      <w:sz w:val="28"/>
      <w:szCs w:val="28"/>
    </w:rPr>
  </w:style>
  <w:style w:type="character" w:customStyle="1" w:styleId="19">
    <w:name w:val="列出段落 Char"/>
    <w:link w:val="13"/>
    <w:uiPriority w:val="0"/>
  </w:style>
  <w:style w:type="character" w:customStyle="1" w:styleId="20">
    <w:name w:val="正文文本 Char"/>
    <w:basedOn w:val="9"/>
    <w:link w:val="5"/>
    <w:qFormat/>
    <w:uiPriority w:val="0"/>
    <w:rPr>
      <w:rFonts w:ascii="Times New Roman" w:hAnsi="Times New Roman" w:eastAsia="宋体" w:cs="Times New Roman"/>
      <w:sz w:val="24"/>
      <w:szCs w:val="20"/>
    </w:rPr>
  </w:style>
  <w:style w:type="character" w:customStyle="1" w:styleId="21">
    <w:name w:val="普通(网站) Char"/>
    <w:link w:val="8"/>
    <w:uiPriority w:val="99"/>
    <w:rPr>
      <w:rFonts w:ascii="Times New Roman" w:hAnsi="Times New Roman" w:eastAsia="宋体" w:cs="Times New Roman"/>
      <w:sz w:val="24"/>
      <w:szCs w:val="24"/>
    </w:rPr>
  </w:style>
  <w:style w:type="character" w:customStyle="1" w:styleId="22">
    <w:name w:val="纯文本 Char"/>
    <w:basedOn w:val="9"/>
    <w:link w:val="6"/>
    <w:semiHidden/>
    <w:uiPriority w:val="99"/>
    <w:rPr>
      <w:rFonts w:ascii="宋体" w:hAnsi="Courier New" w:eastAsia="宋体" w:cs="Courier New"/>
      <w:szCs w:val="21"/>
    </w:rPr>
  </w:style>
  <w:style w:type="character" w:customStyle="1" w:styleId="23">
    <w:name w:val="纯文本 Char2"/>
    <w:link w:val="6"/>
    <w:qFormat/>
    <w:uiPriority w:val="0"/>
    <w:rPr>
      <w:rFonts w:ascii="宋体" w:hAnsi="Courier New" w:eastAsia="宋体" w:cs="Courier New"/>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wmf"/><Relationship Id="rId18" Type="http://schemas.openxmlformats.org/officeDocument/2006/relationships/oleObject" Target="embeddings/oleObject1.bin"/><Relationship Id="rId17" Type="http://schemas.openxmlformats.org/officeDocument/2006/relationships/image" Target="media/image14.png"/><Relationship Id="rId16" Type="http://schemas.openxmlformats.org/officeDocument/2006/relationships/image" Target="media/image13.emf"/><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1171</Words>
  <Characters>6675</Characters>
  <Lines>55</Lines>
  <Paragraphs>15</Paragraphs>
  <TotalTime>2</TotalTime>
  <ScaleCrop>false</ScaleCrop>
  <LinksUpToDate>false</LinksUpToDate>
  <CharactersWithSpaces>7831</CharactersWithSpaces>
  <Application>WPS Office_11.1.0.7932_F1E327BC-269C-435d-A152-05C5408002CA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2018-09-30T04:35:00Z</dcterms:created>
  <dc:creator>user</dc:creator>
  <cp:lastModifiedBy>A豆子 *…*</cp:lastModifiedBy>
  <dcterms:modified xsi:type="dcterms:W3CDTF">2018-11-29T12:46:49Z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2052-11.1.0.7932</vt:lpwstr>
  </property>
</Properties>
</file>