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2"/>
          <w:szCs w:val="32"/>
        </w:rPr>
        <w:pict>
          <v:shape id="_x0000_s1025" o:spid="_x0000_s1025" o:spt="75" type="#_x0000_t75" style="position:absolute;left:0pt;margin-left:899pt;margin-top:870pt;height:27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Times New Roman" w:hAnsi="Times New Roman" w:eastAsia="宋体" w:cs="Times New Roman"/>
          <w:b/>
          <w:sz w:val="32"/>
          <w:szCs w:val="32"/>
        </w:rPr>
        <w:t>2017学年第一学期初二年级数学第一次阶段测试</w:t>
      </w:r>
    </w:p>
    <w:p>
      <w:pPr>
        <w:rPr>
          <w:rFonts w:ascii="Times New Roman" w:hAnsi="Times New Roman" w:eastAsia="宋体" w:cs="Times New Roman"/>
          <w:b/>
          <w:sz w:val="24"/>
          <w:szCs w:val="24"/>
        </w:rPr>
      </w:pPr>
    </w:p>
    <w:p>
      <w:pPr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一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、</w:t>
      </w:r>
      <w:r>
        <w:rPr>
          <w:rFonts w:ascii="Times New Roman" w:hAnsi="Times New Roman" w:eastAsia="宋体" w:cs="Times New Roman"/>
          <w:b/>
          <w:sz w:val="24"/>
          <w:szCs w:val="24"/>
        </w:rPr>
        <w:t>判断题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宋体" w:cs="Times New Roman"/>
          <w:position w:val="-16"/>
        </w:rPr>
        <w:object>
          <v:shape id="_x0000_i1025" o:spt="75" alt="上海教学案中心" type="#_x0000_t75" style="height:26.25pt;width:87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                                       </w:t>
      </w:r>
      <w:r>
        <w:rPr>
          <w:rFonts w:hint="eastAsia" w:ascii="Times New Roman" w:hAnsi="Times New Roman" w:eastAsia="宋体" w:cs="Times New Roman"/>
        </w:rPr>
        <w:t>（  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2. 若</w:t>
      </w:r>
      <w:r>
        <w:rPr>
          <w:rFonts w:ascii="Times New Roman" w:hAnsi="Times New Roman" w:eastAsia="宋体" w:cs="Times New Roman"/>
          <w:position w:val="-16"/>
        </w:rPr>
        <w:object>
          <v:shape id="_x0000_i1026" o:spt="75" alt="上海教学案中心" type="#_x0000_t75" style="height:24pt;width:125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成立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则</w:t>
      </w:r>
      <w:r>
        <w:rPr>
          <w:rFonts w:ascii="Times New Roman" w:hAnsi="Times New Roman" w:eastAsia="宋体" w:cs="Times New Roman"/>
          <w:position w:val="-6"/>
        </w:rPr>
        <w:object>
          <v:shape id="_x0000_i1027" o:spt="75" alt="上海教学案中心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          </w:t>
      </w:r>
      <w:r>
        <w:rPr>
          <w:rFonts w:hint="eastAsia" w:ascii="Times New Roman" w:hAnsi="Times New Roman" w:eastAsia="宋体" w:cs="Times New Roman"/>
        </w:rPr>
        <w:t>（  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3. 若</w:t>
      </w:r>
      <w:r>
        <w:rPr>
          <w:rFonts w:ascii="Times New Roman" w:hAnsi="Times New Roman" w:eastAsia="宋体" w:cs="Times New Roman"/>
          <w:position w:val="-16"/>
        </w:rPr>
        <w:object>
          <v:shape id="_x0000_i1028" o:spt="75" alt="上海教学案中心" type="#_x0000_t75" style="height:24pt;width:6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有意义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则</w:t>
      </w:r>
      <w:r>
        <w:rPr>
          <w:rFonts w:ascii="Times New Roman" w:hAnsi="Times New Roman" w:eastAsia="宋体" w:cs="Times New Roman"/>
          <w:position w:val="-6"/>
        </w:rPr>
        <w:object>
          <v:shape id="_x0000_i1029" o:spt="75" alt="上海教学案中心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          </w:t>
      </w:r>
      <w:r>
        <w:rPr>
          <w:rFonts w:hint="eastAsia" w:ascii="Times New Roman" w:hAnsi="Times New Roman" w:eastAsia="宋体" w:cs="Times New Roman"/>
        </w:rPr>
        <w:t>（  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4. 方程</w:t>
      </w:r>
      <w:r>
        <w:rPr>
          <w:rFonts w:ascii="Times New Roman" w:hAnsi="Times New Roman" w:eastAsia="宋体" w:cs="Times New Roman"/>
          <w:position w:val="-14"/>
        </w:rPr>
        <w:object>
          <v:shape id="_x0000_i1030" o:spt="75" alt="上海教学案中心" type="#_x0000_t75" style="height:20.25pt;width:93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的根是</w:t>
      </w:r>
      <w:r>
        <w:rPr>
          <w:rFonts w:ascii="Times New Roman" w:hAnsi="Times New Roman" w:eastAsia="宋体" w:cs="Times New Roman"/>
          <w:position w:val="-6"/>
        </w:rPr>
        <w:object>
          <v:shape id="_x0000_i1031" o:spt="75" alt="上海教学案中心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          </w:t>
      </w:r>
      <w:r>
        <w:rPr>
          <w:rFonts w:hint="eastAsia" w:ascii="Times New Roman" w:hAnsi="Times New Roman" w:eastAsia="宋体" w:cs="Times New Roman"/>
        </w:rPr>
        <w:t>（  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5. 方程</w:t>
      </w:r>
      <w:r>
        <w:rPr>
          <w:rFonts w:ascii="Times New Roman" w:hAnsi="Times New Roman" w:eastAsia="宋体" w:cs="Times New Roman"/>
          <w:position w:val="-6"/>
        </w:rPr>
        <w:object>
          <v:shape id="_x0000_i1032" o:spt="75" alt="上海教学案中心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的根是</w:t>
      </w:r>
      <w:r>
        <w:rPr>
          <w:rFonts w:ascii="Times New Roman" w:hAnsi="Times New Roman" w:eastAsia="宋体" w:cs="Times New Roman"/>
          <w:position w:val="-6"/>
        </w:rPr>
        <w:object>
          <v:shape id="_x0000_i1033" o:spt="75" alt="上海教学案中心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          </w:t>
      </w:r>
      <w:r>
        <w:rPr>
          <w:rFonts w:hint="eastAsia" w:ascii="Times New Roman" w:hAnsi="Times New Roman" w:eastAsia="宋体" w:cs="Times New Roman"/>
        </w:rPr>
        <w:t>（  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6. 方程</w:t>
      </w:r>
      <w:r>
        <w:rPr>
          <w:rFonts w:ascii="Times New Roman" w:hAnsi="Times New Roman" w:eastAsia="宋体" w:cs="Times New Roman"/>
          <w:position w:val="-6"/>
        </w:rPr>
        <w:object>
          <v:shape id="_x0000_i1034" o:spt="75" alt="上海教学案中心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的根是</w:t>
      </w:r>
      <w:r>
        <w:rPr>
          <w:rFonts w:ascii="Times New Roman" w:hAnsi="Times New Roman" w:eastAsia="宋体" w:cs="Times New Roman"/>
          <w:position w:val="-12"/>
        </w:rPr>
        <w:object>
          <v:shape id="_x0000_i1035" o:spt="75" alt="上海教学案中心" type="#_x0000_t75" style="height:20.25pt;width:75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position w:val="-12"/>
        </w:rPr>
        <w:object>
          <v:shape id="_x0000_i1036" o:spt="75" alt="上海教学案中心" type="#_x0000_t75" style="height:20.25pt;width:77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（  ）</w:t>
      </w:r>
    </w:p>
    <w:p>
      <w:pPr>
        <w:rPr>
          <w:rFonts w:ascii="Times New Roman" w:hAnsi="Times New Roman" w:eastAsia="宋体" w:cs="Times New Roman"/>
          <w:b/>
          <w:sz w:val="24"/>
          <w:szCs w:val="24"/>
        </w:rPr>
      </w:pPr>
    </w:p>
    <w:p>
      <w:pPr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二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、</w:t>
      </w:r>
      <w:r>
        <w:rPr>
          <w:rFonts w:ascii="Times New Roman" w:hAnsi="Times New Roman" w:eastAsia="宋体" w:cs="Times New Roman"/>
          <w:b/>
          <w:sz w:val="24"/>
          <w:szCs w:val="24"/>
        </w:rPr>
        <w:t>填空题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1. 当</w:t>
      </w:r>
      <w:r>
        <w:rPr>
          <w:rFonts w:ascii="Times New Roman" w:hAnsi="Times New Roman" w:eastAsia="宋体" w:cs="Times New Roman"/>
          <w:position w:val="-6"/>
        </w:rPr>
        <w:object>
          <v:shape id="_x0000_i1037" o:spt="75" alt="上海教学案中心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position w:val="-16"/>
        </w:rPr>
        <w:object>
          <v:shape id="_x0000_i1038" o:spt="75" alt="上海教学案中心" type="#_x0000_t75" style="height:26.25pt;width:92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成立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2. 比较大小：</w:t>
      </w:r>
      <w:r>
        <w:rPr>
          <w:rFonts w:ascii="Times New Roman" w:hAnsi="Times New Roman" w:eastAsia="宋体" w:cs="Times New Roman"/>
          <w:position w:val="-8"/>
        </w:rPr>
        <w:object>
          <v:shape id="_x0000_i1039" o:spt="75" alt="上海教学案中心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</w:t>
      </w:r>
      <w:r>
        <w:rPr>
          <w:rFonts w:ascii="Times New Roman" w:hAnsi="Times New Roman" w:eastAsia="宋体" w:cs="Times New Roman"/>
          <w:position w:val="-8"/>
        </w:rPr>
        <w:object>
          <v:shape id="_x0000_i1040" o:spt="75" alt="上海教学案中心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 已知</w:t>
      </w:r>
      <w:r>
        <w:rPr>
          <w:rFonts w:ascii="Times New Roman" w:hAnsi="Times New Roman" w:eastAsia="宋体" w:cs="Times New Roman"/>
          <w:position w:val="-14"/>
        </w:rPr>
        <w:object>
          <v:shape id="_x0000_i1041" o:spt="75" alt="上海教学案中心" type="#_x0000_t75" style="height:21pt;width:108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那么</w:t>
      </w:r>
      <w:r>
        <w:rPr>
          <w:rFonts w:ascii="Times New Roman" w:hAnsi="Times New Roman" w:eastAsia="宋体" w:cs="Times New Roman"/>
          <w:position w:val="-6"/>
        </w:rPr>
        <w:object>
          <v:shape id="_x0000_i1042" o:spt="75" alt="上海教学案中心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____________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4. 已知</w:t>
      </w:r>
      <w:r>
        <w:rPr>
          <w:rFonts w:ascii="Times New Roman" w:hAnsi="Times New Roman" w:eastAsia="宋体" w:cs="Times New Roman"/>
          <w:position w:val="-8"/>
        </w:rPr>
        <w:object>
          <v:shape id="_x0000_i1043" o:spt="75" alt="上海教学案中心" type="#_x0000_t75" style="height:21pt;width:54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的整数部分是</w:t>
      </w:r>
      <w:r>
        <w:rPr>
          <w:rFonts w:ascii="Times New Roman" w:hAnsi="Times New Roman" w:eastAsia="宋体" w:cs="Times New Roman"/>
          <w:position w:val="-6"/>
        </w:rPr>
        <w:object>
          <v:shape id="_x0000_i1044" o:spt="75" alt="上海教学案中心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小数部分是</w:t>
      </w:r>
      <w:r>
        <w:rPr>
          <w:rFonts w:ascii="Times New Roman" w:hAnsi="Times New Roman" w:eastAsia="宋体" w:cs="Times New Roman"/>
          <w:position w:val="-10"/>
        </w:rPr>
        <w:object>
          <v:shape id="_x0000_i1045" o:spt="75" alt="上海教学案中心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则</w:t>
      </w:r>
      <w:r>
        <w:rPr>
          <w:rFonts w:ascii="Times New Roman" w:hAnsi="Times New Roman" w:eastAsia="宋体" w:cs="Times New Roman"/>
          <w:position w:val="-28"/>
        </w:rPr>
        <w:object>
          <v:shape id="_x0000_i1046" o:spt="75" alt="上海教学案中心" type="#_x0000_t75" style="height:33pt;width:68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____________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5. 已知</w:t>
      </w:r>
      <w:r>
        <w:rPr>
          <w:rFonts w:ascii="Times New Roman" w:hAnsi="Times New Roman" w:eastAsia="宋体" w:cs="Times New Roman"/>
          <w:position w:val="-6"/>
        </w:rPr>
        <w:object>
          <v:shape id="_x0000_i1047" o:spt="75" alt="上海教学案中心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position w:val="-6"/>
        </w:rPr>
        <w:object>
          <v:shape id="_x0000_i1048" o:spt="75" alt="上海教学案中心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那么</w:t>
      </w:r>
      <w:r>
        <w:rPr>
          <w:rFonts w:ascii="Times New Roman" w:hAnsi="Times New Roman" w:eastAsia="宋体" w:cs="Times New Roman"/>
          <w:position w:val="-26"/>
        </w:rPr>
        <w:object>
          <v:shape id="_x0000_i1049" o:spt="75" alt="上海教学案中心" type="#_x0000_t75" style="height:35.25pt;width:57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____________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6. 已知</w:t>
      </w:r>
      <w:r>
        <w:rPr>
          <w:rFonts w:ascii="Times New Roman" w:hAnsi="Times New Roman" w:eastAsia="宋体" w:cs="Times New Roman"/>
          <w:position w:val="-28"/>
        </w:rPr>
        <w:object>
          <v:shape id="_x0000_i1050" o:spt="75" alt="上海教学案中心" type="#_x0000_t75" style="height:36pt;width:54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position w:val="-28"/>
        </w:rPr>
        <w:object>
          <v:shape id="_x0000_i1051" o:spt="75" alt="上海教学案中心" type="#_x0000_t75" style="height:36pt;width:56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那么</w:t>
      </w:r>
      <w:r>
        <w:rPr>
          <w:rFonts w:ascii="Times New Roman" w:hAnsi="Times New Roman" w:eastAsia="宋体" w:cs="Times New Roman"/>
          <w:position w:val="-28"/>
        </w:rPr>
        <w:object>
          <v:shape id="_x0000_i1052" o:spt="75" alt="上海教学案中心" type="#_x0000_t75" style="height:33pt;width:5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____________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7. 化简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  <w:position w:val="-10"/>
        </w:rPr>
        <w:object>
          <v:shape id="_x0000_i1053" o:spt="75" alt="上海教学案中心" type="#_x0000_t75" style="height:21.75pt;width:131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____________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  <w:position w:val="-28"/>
        </w:rPr>
        <w:object>
          <v:shape id="_x0000_i1054" o:spt="75" alt="上海教学案中心" type="#_x0000_t75" style="height:36pt;width:80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____________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8. 已知</w:t>
      </w:r>
      <w:r>
        <w:rPr>
          <w:rFonts w:ascii="Times New Roman" w:hAnsi="Times New Roman" w:eastAsia="宋体" w:cs="Times New Roman"/>
          <w:position w:val="-24"/>
        </w:rPr>
        <w:object>
          <v:shape id="_x0000_i1055" o:spt="75" alt="上海教学案中心" type="#_x0000_t75" style="height:30.75pt;width:21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那么</w:t>
      </w:r>
      <w:r>
        <w:rPr>
          <w:rFonts w:ascii="Times New Roman" w:hAnsi="Times New Roman" w:eastAsia="宋体" w:cs="Times New Roman"/>
          <w:position w:val="-6"/>
        </w:rPr>
        <w:object>
          <v:shape id="_x0000_i1056" o:spt="75" alt="上海教学案中心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____________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9. 当</w:t>
      </w:r>
      <w:r>
        <w:rPr>
          <w:rFonts w:ascii="Times New Roman" w:hAnsi="Times New Roman" w:eastAsia="宋体" w:cs="Times New Roman"/>
          <w:position w:val="-6"/>
        </w:rPr>
        <w:object>
          <v:shape id="_x0000_i1057" o:spt="75" alt="上海教学案中心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最简二次根式</w:t>
      </w:r>
      <w:r>
        <w:rPr>
          <w:rFonts w:ascii="Times New Roman" w:hAnsi="Times New Roman" w:eastAsia="宋体" w:cs="Times New Roman"/>
          <w:position w:val="-8"/>
        </w:rPr>
        <w:object>
          <v:shape id="_x0000_i1058" o:spt="75" alt="上海教学案中心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和</w:t>
      </w:r>
      <w:r>
        <w:rPr>
          <w:rFonts w:ascii="Times New Roman" w:hAnsi="Times New Roman" w:eastAsia="宋体" w:cs="Times New Roman"/>
          <w:position w:val="-26"/>
        </w:rPr>
        <w:object>
          <v:shape id="_x0000_i1059" o:spt="75" alt="上海教学案中心" type="#_x0000_t75" style="height:35.25pt;width:53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是同类二次根式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10. 当k=______时，关于</w:t>
      </w:r>
      <w:r>
        <w:rPr>
          <w:rFonts w:ascii="Times New Roman" w:hAnsi="Times New Roman" w:eastAsia="宋体" w:cs="Times New Roman"/>
          <w:position w:val="-6"/>
        </w:rPr>
        <w:object>
          <v:shape id="_x0000_i1060" o:spt="75" alt="上海教学案中心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的方程</w:t>
      </w:r>
      <w:r>
        <w:rPr>
          <w:rFonts w:ascii="Times New Roman" w:hAnsi="Times New Roman" w:eastAsia="宋体" w:cs="Times New Roman"/>
          <w:position w:val="-14"/>
        </w:rPr>
        <w:object>
          <v:shape id="_x0000_i1061" o:spt="75" alt="上海教学案中心" type="#_x0000_t75" style="height:20.25pt;width:143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是一元二次方程</w: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11. 若关于</w:t>
      </w:r>
      <w:r>
        <w:rPr>
          <w:rFonts w:ascii="Times New Roman" w:hAnsi="Times New Roman" w:eastAsia="宋体" w:cs="Times New Roman"/>
          <w:position w:val="-6"/>
        </w:rPr>
        <w:object>
          <v:shape id="_x0000_i1062" o:spt="75" alt="上海教学案中心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的一元二次方程</w:t>
      </w:r>
      <w:r>
        <w:rPr>
          <w:rFonts w:ascii="Times New Roman" w:hAnsi="Times New Roman" w:eastAsia="宋体" w:cs="Times New Roman"/>
          <w:position w:val="-14"/>
        </w:rPr>
        <w:object>
          <v:shape id="_x0000_i1063" o:spt="75" alt="上海教学案中心" type="#_x0000_t75" style="height:20.25pt;width:19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有一个根为</w:t>
      </w:r>
      <w:r>
        <w:rPr>
          <w:rFonts w:ascii="Times New Roman" w:hAnsi="Times New Roman" w:eastAsia="宋体" w:cs="Times New Roman"/>
          <w:position w:val="-6"/>
        </w:rPr>
        <w:object>
          <v:shape id="_x0000_i1064" o:spt="75" alt="上海教学案中心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那么</w:t>
      </w:r>
      <w:r>
        <w:rPr>
          <w:rFonts w:hint="eastAsia" w:ascii="Times New Roman" w:hAnsi="Times New Roman" w:eastAsia="宋体" w:cs="Times New Roman"/>
        </w:rPr>
        <w:t>m=</w:t>
      </w:r>
      <w:r>
        <w:rPr>
          <w:rFonts w:ascii="Times New Roman" w:hAnsi="Times New Roman" w:eastAsia="宋体" w:cs="Times New Roman"/>
        </w:rPr>
        <w:t>____________</w:t>
      </w:r>
    </w:p>
    <w:p>
      <w:pPr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12. 已知</w:t>
      </w:r>
      <w:r>
        <w:rPr>
          <w:rFonts w:ascii="Times New Roman" w:hAnsi="Times New Roman" w:eastAsia="宋体" w:cs="Times New Roman"/>
          <w:position w:val="-16"/>
        </w:rPr>
        <w:object>
          <v:shape id="_x0000_i1065" o:spt="75" alt="上海教学案中心" type="#_x0000_t75" style="height:21.75pt;width:135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那么</w:t>
      </w:r>
      <w:r>
        <w:rPr>
          <w:rFonts w:ascii="Times New Roman" w:hAnsi="Times New Roman" w:eastAsia="宋体" w:cs="Times New Roman"/>
          <w:position w:val="-6"/>
        </w:rPr>
        <w:object>
          <v:shape id="_x0000_i1066" o:spt="75" alt="上海教学案中心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____________</w:t>
      </w:r>
    </w:p>
    <w:p>
      <w:pPr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13. 方程</w:t>
      </w:r>
      <w:r>
        <w:rPr>
          <w:rFonts w:ascii="Times New Roman" w:hAnsi="Times New Roman" w:eastAsia="宋体" w:cs="Times New Roman"/>
          <w:position w:val="-14"/>
        </w:rPr>
        <w:object>
          <v:shape id="_x0000_i1067" o:spt="75" alt="上海教学案中心" type="#_x0000_t75" style="height:21.75pt;width:155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的解是</w:t>
      </w:r>
      <w:r>
        <w:rPr>
          <w:rFonts w:hint="eastAsia" w:ascii="Times New Roman" w:hAnsi="Times New Roman" w:eastAsia="宋体" w:cs="Times New Roman"/>
        </w:rPr>
        <w:t>____________</w:t>
      </w:r>
    </w:p>
    <w:p>
      <w:pPr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14. 已知等腰三角形的三条边长分别是方程</w:t>
      </w:r>
      <w:r>
        <w:rPr>
          <w:rFonts w:ascii="Times New Roman" w:hAnsi="Times New Roman" w:eastAsia="宋体" w:cs="Times New Roman"/>
          <w:position w:val="-6"/>
        </w:rPr>
        <w:object>
          <v:shape id="_x0000_i1068" o:spt="75" alt="上海教学案中心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的两个根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那么三角形的周长是</w:t>
      </w:r>
      <w:r>
        <w:rPr>
          <w:rFonts w:hint="eastAsia" w:ascii="Times New Roman" w:hAnsi="Times New Roman" w:eastAsia="宋体" w:cs="Times New Roman"/>
        </w:rPr>
        <w:t>____________</w:t>
      </w:r>
    </w:p>
    <w:p>
      <w:pPr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15. 代数式</w:t>
      </w:r>
      <w:r>
        <w:rPr>
          <w:rFonts w:ascii="Times New Roman" w:hAnsi="Times New Roman" w:eastAsia="宋体" w:cs="Times New Roman"/>
          <w:position w:val="-6"/>
        </w:rPr>
        <w:object>
          <v:shape id="_x0000_i1069" o:spt="75" alt="上海教学案中心" type="#_x0000_t75" style="height:15.75pt;width:114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的最小值是</w:t>
      </w:r>
      <w:r>
        <w:rPr>
          <w:rFonts w:hint="eastAsia" w:ascii="Times New Roman" w:hAnsi="Times New Roman" w:eastAsia="宋体" w:cs="Times New Roman"/>
        </w:rPr>
        <w:t>____________</w:t>
      </w:r>
    </w:p>
    <w:p>
      <w:pPr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16. 已知</w:t>
      </w:r>
      <w:r>
        <w:rPr>
          <w:rFonts w:hint="eastAsia" w:ascii="Times New Roman" w:hAnsi="Times New Roman" w:eastAsia="宋体" w:cs="Times New Roman"/>
        </w:rPr>
        <w:t>k是方程</w:t>
      </w:r>
      <w:r>
        <w:rPr>
          <w:rFonts w:ascii="Times New Roman" w:hAnsi="Times New Roman" w:eastAsia="宋体" w:cs="Times New Roman"/>
          <w:position w:val="-6"/>
        </w:rPr>
        <w:object>
          <v:shape id="_x0000_i1070" o:spt="75" alt="上海教学案中心" type="#_x0000_t75" style="height:15.75pt;width:87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的一个根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那么</w:t>
      </w:r>
      <w:r>
        <w:rPr>
          <w:rFonts w:ascii="Times New Roman" w:hAnsi="Times New Roman" w:eastAsia="宋体" w:cs="Times New Roman"/>
          <w:position w:val="-24"/>
        </w:rPr>
        <w:object>
          <v:shape id="_x0000_i1071" o:spt="75" alt="上海教学案中心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____________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  <w:position w:val="-24"/>
        </w:rPr>
        <w:object>
          <v:shape id="_x0000_i1072" o:spt="75" alt="上海教学案中心" type="#_x0000_t75" style="height:30.75pt;width:104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____________</w:t>
      </w:r>
    </w:p>
    <w:p>
      <w:pPr>
        <w:ind w:left="315" w:hanging="315" w:hangingChars="150"/>
        <w:rPr>
          <w:rFonts w:ascii="Times New Roman" w:hAnsi="Times New Roman" w:eastAsia="宋体" w:cs="Times New Roman"/>
        </w:rPr>
      </w:pPr>
    </w:p>
    <w:p>
      <w:pPr>
        <w:ind w:left="361" w:hanging="361" w:hangingChars="15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三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、</w:t>
      </w:r>
      <w:r>
        <w:rPr>
          <w:rFonts w:ascii="Times New Roman" w:hAnsi="Times New Roman" w:eastAsia="宋体" w:cs="Times New Roman"/>
          <w:b/>
          <w:sz w:val="24"/>
          <w:szCs w:val="24"/>
        </w:rPr>
        <w:t>选择题</w:t>
      </w:r>
    </w:p>
    <w:p>
      <w:pPr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1. 方程</w:t>
      </w:r>
      <w:r>
        <w:rPr>
          <w:rFonts w:ascii="Times New Roman" w:hAnsi="Times New Roman" w:eastAsia="宋体" w:cs="Times New Roman"/>
          <w:position w:val="-14"/>
        </w:rPr>
        <w:object>
          <v:shape id="_x0000_i1073" o:spt="75" alt="上海教学案中心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的解是</w:t>
      </w:r>
      <w:r>
        <w:rPr>
          <w:rFonts w:hint="eastAsia" w:ascii="Times New Roman" w:hAnsi="Times New Roman" w:eastAsia="宋体" w:cs="Times New Roman"/>
        </w:rPr>
        <w:t>（  ）</w:t>
      </w:r>
    </w:p>
    <w:p>
      <w:pPr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A. </w:t>
      </w:r>
      <w:r>
        <w:rPr>
          <w:rFonts w:ascii="Times New Roman" w:hAnsi="Times New Roman" w:eastAsia="宋体" w:cs="Times New Roman"/>
          <w:position w:val="-12"/>
        </w:rPr>
        <w:object>
          <v:shape id="_x0000_i1074" o:spt="75" alt="上海教学案中心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position w:val="-12"/>
        </w:rPr>
        <w:object>
          <v:shape id="_x0000_i1075" o:spt="75" alt="上海教学案中心" type="#_x0000_t75" style="height:18pt;width:105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</w:p>
    <w:p>
      <w:pPr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C. </w:t>
      </w:r>
      <w:r>
        <w:rPr>
          <w:rFonts w:ascii="Times New Roman" w:hAnsi="Times New Roman" w:eastAsia="宋体" w:cs="Times New Roman"/>
          <w:position w:val="-12"/>
        </w:rPr>
        <w:object>
          <v:shape id="_x0000_i1076" o:spt="75" alt="上海教学案中心" type="#_x0000_t75" style="height:18pt;width:144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position w:val="-6"/>
        </w:rPr>
        <w:object>
          <v:shape id="_x0000_i1077" o:spt="75" alt="上海教学案中心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</w:p>
    <w:p>
      <w:pPr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2. 若</w:t>
      </w:r>
      <w:r>
        <w:rPr>
          <w:rFonts w:ascii="Times New Roman" w:hAnsi="Times New Roman" w:eastAsia="宋体" w:cs="Times New Roman"/>
          <w:position w:val="-6"/>
        </w:rPr>
        <w:object>
          <v:shape id="_x0000_i1078" o:spt="75" alt="上海教学案中心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则化简</w:t>
      </w:r>
      <w:r>
        <w:rPr>
          <w:rFonts w:ascii="Times New Roman" w:hAnsi="Times New Roman" w:eastAsia="宋体" w:cs="Times New Roman"/>
          <w:position w:val="-26"/>
        </w:rPr>
        <w:object>
          <v:shape id="_x0000_i1079" o:spt="75" alt="上海教学案中心" type="#_x0000_t75" style="height:32.25pt;width:66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的结果是</w:t>
      </w:r>
      <w:r>
        <w:rPr>
          <w:rFonts w:hint="eastAsia" w:ascii="Times New Roman" w:hAnsi="Times New Roman" w:eastAsia="宋体" w:cs="Times New Roman"/>
        </w:rPr>
        <w:t>（  ）</w:t>
      </w:r>
    </w:p>
    <w:p>
      <w:pPr>
        <w:ind w:left="315" w:hanging="315" w:hangingChars="1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position w:val="-6"/>
        </w:rPr>
        <w:object>
          <v:shape id="_x0000_i1080" o:spt="75" alt="上海教学案中心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position w:val="-6"/>
        </w:rPr>
        <w:object>
          <v:shape id="_x0000_i1081" o:spt="75" alt="上海教学案中心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position w:val="-6"/>
        </w:rPr>
        <w:object>
          <v:shape id="_x0000_i1082" o:spt="75" alt="上海教学案中心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position w:val="-6"/>
        </w:rPr>
        <w:object>
          <v:shape id="_x0000_i1083" o:spt="75" alt="上海教学案中心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 化简</w:t>
      </w:r>
      <w:r>
        <w:rPr>
          <w:rFonts w:ascii="Times New Roman" w:hAnsi="Times New Roman" w:eastAsia="宋体" w:cs="Times New Roman"/>
          <w:position w:val="-26"/>
        </w:rPr>
        <w:object>
          <v:shape id="_x0000_i1084" o:spt="75" alt="上海教学案中心" type="#_x0000_t75" style="height:35.25pt;width:7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的结果是</w:t>
      </w:r>
      <w:r>
        <w:rPr>
          <w:rFonts w:hint="eastAsia" w:ascii="Times New Roman" w:hAnsi="Times New Roman" w:eastAsia="宋体" w:cs="Times New Roman"/>
        </w:rPr>
        <w:t>（  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A. </w:t>
      </w:r>
      <w:r>
        <w:rPr>
          <w:rFonts w:ascii="Times New Roman" w:hAnsi="Times New Roman" w:eastAsia="宋体" w:cs="Times New Roman"/>
          <w:position w:val="-8"/>
        </w:rPr>
        <w:object>
          <v:shape id="_x0000_i1085" o:spt="75" alt="上海教学案中心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position w:val="-8"/>
        </w:rPr>
        <w:object>
          <v:shape id="_x0000_i1086" o:spt="75" alt="上海教学案中心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 0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position w:val="-8"/>
        </w:rPr>
        <w:object>
          <v:shape id="_x0000_i1087" o:spt="75" alt="上海教学案中心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四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、</w:t>
      </w:r>
      <w:r>
        <w:rPr>
          <w:rFonts w:ascii="Times New Roman" w:hAnsi="Times New Roman" w:eastAsia="宋体" w:cs="Times New Roman"/>
          <w:b/>
          <w:sz w:val="24"/>
          <w:szCs w:val="24"/>
        </w:rPr>
        <w:t>计算题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（1）</w:t>
      </w:r>
      <w:r>
        <w:rPr>
          <w:rFonts w:ascii="Times New Roman" w:hAnsi="Times New Roman" w:eastAsia="宋体" w:cs="Times New Roman"/>
          <w:position w:val="-28"/>
        </w:rPr>
        <w:object>
          <v:shape id="_x0000_i1088" o:spt="75" alt="上海教学案中心" type="#_x0000_t75" style="height:36pt;width:180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（2）</w:t>
      </w:r>
      <w:r>
        <w:rPr>
          <w:rFonts w:ascii="Times New Roman" w:hAnsi="Times New Roman" w:eastAsia="宋体" w:cs="Times New Roman"/>
          <w:position w:val="-28"/>
        </w:rPr>
        <w:object>
          <v:shape id="_x0000_i1089" o:spt="75" alt="上海教学案中心" type="#_x0000_t75" style="height:36pt;width:98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（3）</w:t>
      </w:r>
      <w:r>
        <w:rPr>
          <w:rFonts w:ascii="Times New Roman" w:hAnsi="Times New Roman" w:eastAsia="宋体" w:cs="Times New Roman"/>
          <w:position w:val="-30"/>
        </w:rPr>
        <w:object>
          <v:shape id="_x0000_i1090" o:spt="75" alt="上海教学案中心" type="#_x0000_t75" style="height:38.25pt;width:183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  <w:b/>
          <w:sz w:val="24"/>
          <w:szCs w:val="24"/>
        </w:rPr>
      </w:pPr>
    </w:p>
    <w:p>
      <w:pPr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五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、</w:t>
      </w:r>
      <w:r>
        <w:rPr>
          <w:rFonts w:ascii="Times New Roman" w:hAnsi="Times New Roman" w:eastAsia="宋体" w:cs="Times New Roman"/>
          <w:b/>
          <w:sz w:val="24"/>
          <w:szCs w:val="24"/>
        </w:rPr>
        <w:t>解方程或不等式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（1）</w:t>
      </w:r>
      <w:r>
        <w:rPr>
          <w:rFonts w:ascii="Times New Roman" w:hAnsi="Times New Roman" w:eastAsia="宋体" w:cs="Times New Roman"/>
          <w:position w:val="-28"/>
        </w:rPr>
        <w:object>
          <v:shape id="_x0000_i1091" o:spt="75" alt="上海教学案中心" type="#_x0000_t75" style="height:33pt;width:129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（2）</w:t>
      </w:r>
      <w:r>
        <w:rPr>
          <w:rFonts w:ascii="Times New Roman" w:hAnsi="Times New Roman" w:eastAsia="宋体" w:cs="Times New Roman"/>
          <w:position w:val="-6"/>
        </w:rPr>
        <w:object>
          <v:shape id="_x0000_i1092" o:spt="75" alt="上海教学案中心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（配方法）</w: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（3）</w:t>
      </w:r>
      <w:r>
        <w:rPr>
          <w:rFonts w:ascii="Times New Roman" w:hAnsi="Times New Roman" w:eastAsia="宋体" w:cs="Times New Roman"/>
          <w:position w:val="-14"/>
        </w:rPr>
        <w:object>
          <v:shape id="_x0000_i1093" o:spt="75" alt="上海教学案中心" type="#_x0000_t75" style="height:20.25pt;width:141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六、</w:t>
      </w:r>
      <w:r>
        <w:rPr>
          <w:rFonts w:ascii="Times New Roman" w:hAnsi="Times New Roman" w:eastAsia="宋体" w:cs="Times New Roman"/>
          <w:b/>
          <w:sz w:val="24"/>
          <w:szCs w:val="24"/>
        </w:rPr>
        <w:t>简答题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1. 已知</w:t>
      </w:r>
      <w:r>
        <w:rPr>
          <w:rFonts w:ascii="Times New Roman" w:hAnsi="Times New Roman" w:eastAsia="宋体" w:cs="Times New Roman"/>
          <w:position w:val="-32"/>
        </w:rPr>
        <w:object>
          <v:shape id="_x0000_i1094" o:spt="75" alt="上海教学案中心" type="#_x0000_t75" style="height:38.25pt;width:89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求</w:t>
      </w:r>
      <w:r>
        <w:rPr>
          <w:rFonts w:ascii="Times New Roman" w:hAnsi="Times New Roman" w:eastAsia="宋体" w:cs="Times New Roman"/>
          <w:position w:val="-32"/>
        </w:rPr>
        <w:object>
          <v:shape id="_x0000_i1095" o:spt="75" alt="上海教学案中心" type="#_x0000_t75" style="height:38.25pt;width:7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的值</w:t>
      </w:r>
      <w:bookmarkStart w:id="0" w:name="_GoBack"/>
      <w:bookmarkEnd w:id="0"/>
    </w:p>
    <w:p>
      <w:pPr>
        <w:ind w:left="210" w:hanging="210" w:hangingChars="100"/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ind w:left="210" w:hanging="210" w:hangingChars="1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</w:rPr>
        <w:t>. 先化简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再求值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  <w:position w:val="-34"/>
        </w:rPr>
        <w:object>
          <v:shape id="_x0000_i1096" o:spt="75" alt="上海教学案中心" type="#_x0000_t75" style="height:39.75pt;width:204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其中</w:t>
      </w:r>
      <w:r>
        <w:rPr>
          <w:rFonts w:ascii="Times New Roman" w:hAnsi="Times New Roman" w:eastAsia="宋体" w:cs="Times New Roman"/>
          <w:position w:val="-28"/>
        </w:rPr>
        <w:object>
          <v:shape id="_x0000_i1097" o:spt="75" alt="上海教学案中心" type="#_x0000_t75" style="height:33pt;width:54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position w:val="-8"/>
        </w:rPr>
        <w:object>
          <v:shape id="_x0000_i1098" o:spt="75" alt="上海教学案中心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</w:p>
    <w:p>
      <w:pPr>
        <w:ind w:left="210" w:hanging="210" w:hangingChars="100"/>
        <w:rPr>
          <w:rFonts w:ascii="Times New Roman" w:hAnsi="Times New Roman" w:eastAsia="宋体" w:cs="Times New Roman"/>
        </w:rPr>
      </w:pPr>
    </w:p>
    <w:p>
      <w:pPr>
        <w:ind w:left="210" w:hanging="210" w:hangingChars="100"/>
        <w:rPr>
          <w:rFonts w:ascii="Times New Roman" w:hAnsi="Times New Roman" w:eastAsia="宋体" w:cs="Times New Roman"/>
        </w:rPr>
      </w:pPr>
    </w:p>
    <w:p>
      <w:pPr>
        <w:ind w:left="210" w:hanging="210" w:hangingChars="100"/>
        <w:rPr>
          <w:rFonts w:ascii="Times New Roman" w:hAnsi="Times New Roman" w:eastAsia="宋体" w:cs="Times New Roman"/>
        </w:rPr>
      </w:pPr>
    </w:p>
    <w:p>
      <w:pPr>
        <w:ind w:left="210" w:hanging="210" w:hangingChars="100"/>
        <w:rPr>
          <w:rFonts w:ascii="Times New Roman" w:hAnsi="Times New Roman" w:eastAsia="宋体" w:cs="Times New Roman"/>
        </w:rPr>
      </w:pPr>
    </w:p>
    <w:p>
      <w:pPr>
        <w:ind w:left="210" w:hanging="210" w:hangingChars="100"/>
        <w:rPr>
          <w:rFonts w:ascii="Times New Roman" w:hAnsi="Times New Roman" w:eastAsia="宋体" w:cs="Times New Roman"/>
        </w:rPr>
      </w:pPr>
    </w:p>
    <w:p>
      <w:pPr>
        <w:ind w:left="210" w:hanging="210" w:hangingChars="100"/>
        <w:rPr>
          <w:rFonts w:ascii="Times New Roman" w:hAnsi="Times New Roman" w:eastAsia="宋体" w:cs="Times New Roman"/>
        </w:rPr>
      </w:pPr>
    </w:p>
    <w:p>
      <w:pPr>
        <w:ind w:left="210" w:hanging="210" w:hangingChars="100"/>
        <w:rPr>
          <w:rFonts w:ascii="Times New Roman" w:hAnsi="Times New Roman" w:eastAsia="宋体" w:cs="Times New Roman"/>
        </w:rPr>
      </w:pPr>
    </w:p>
    <w:p>
      <w:pPr>
        <w:ind w:left="210" w:hanging="210" w:hanging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 已知关于</w:t>
      </w:r>
      <w:r>
        <w:rPr>
          <w:rFonts w:ascii="Times New Roman" w:hAnsi="Times New Roman" w:eastAsia="宋体" w:cs="Times New Roman"/>
          <w:position w:val="-6"/>
        </w:rPr>
        <w:object>
          <v:shape id="_x0000_i1099" o:spt="75" alt="上海教学案中心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的方程</w:t>
      </w:r>
      <w:r>
        <w:rPr>
          <w:rFonts w:ascii="Times New Roman" w:hAnsi="Times New Roman" w:eastAsia="宋体" w:cs="Times New Roman"/>
          <w:position w:val="-6"/>
        </w:rPr>
        <w:object>
          <v:shape id="_x0000_i1100" o:spt="75" alt="上海教学案中心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与</w:t>
      </w:r>
      <w:r>
        <w:rPr>
          <w:rFonts w:ascii="Times New Roman" w:hAnsi="Times New Roman" w:eastAsia="宋体" w:cs="Times New Roman"/>
          <w:position w:val="-14"/>
        </w:rPr>
        <w:object>
          <v:shape id="_x0000_i1101" o:spt="75" alt="上海教学案中心" type="#_x0000_t75" style="height:20.25pt;width:96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求使得这个两个方程有且仅有一个公共解时k的值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并求出此时每个方程的根</w:t>
      </w:r>
    </w:p>
    <w:p>
      <w:pPr>
        <w:ind w:left="210" w:hanging="210" w:hangingChars="100"/>
        <w:rPr>
          <w:rFonts w:ascii="Times New Roman" w:hAnsi="Times New Roman" w:eastAsia="宋体" w:cs="Times New Roman"/>
        </w:rPr>
      </w:pPr>
    </w:p>
    <w:p>
      <w:pPr>
        <w:widowControl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br w:type="page"/>
      </w:r>
    </w:p>
    <w:p>
      <w:pPr>
        <w:pStyle w:val="4"/>
      </w:pPr>
      <w:r>
        <w:rPr>
          <w:rFonts w:hint="eastAsia"/>
        </w:rPr>
        <w:t>参考</w:t>
      </w:r>
      <w:r>
        <w:t>答案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一</w:t>
      </w:r>
      <w:r>
        <w:rPr>
          <w:rFonts w:ascii="Times New Roman" w:hAnsi="Times New Roman" w:eastAsia="宋体" w:cs="Times New Roman"/>
        </w:rPr>
        <w:t>、</w:t>
      </w: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-6</w:t>
      </w:r>
      <w:r>
        <w:rPr>
          <w:rFonts w:hint="eastAsia" w:ascii="Times New Roman" w:hAnsi="Times New Roman" w:eastAsia="宋体" w:cs="Times New Roman"/>
        </w:rPr>
        <w:t>、××××××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二</w:t>
      </w:r>
      <w:r>
        <w:rPr>
          <w:rFonts w:ascii="Times New Roman" w:hAnsi="Times New Roman" w:eastAsia="宋体" w:cs="Times New Roman"/>
        </w:rPr>
        <w:t>、</w:t>
      </w:r>
      <w:r>
        <w:rPr>
          <w:rFonts w:hint="eastAsia" w:ascii="Times New Roman" w:hAnsi="Times New Roman" w:eastAsia="宋体" w:cs="Times New Roman"/>
        </w:rPr>
        <w:t>1、</w:t>
      </w:r>
      <w:r>
        <w:rPr>
          <w:rFonts w:ascii="Times New Roman" w:hAnsi="Times New Roman" w:eastAsia="宋体" w:cs="Times New Roman"/>
          <w:position w:val="-24"/>
        </w:rPr>
        <w:object>
          <v:shape id="_x0000_i1102" o:spt="75" alt="上海教学案中心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   2</w:t>
      </w:r>
      <w:r>
        <w:rPr>
          <w:rFonts w:hint="eastAsia" w:ascii="Times New Roman" w:hAnsi="Times New Roman" w:eastAsia="宋体" w:cs="Times New Roman"/>
        </w:rPr>
        <w:t>、</w:t>
      </w:r>
      <w:r>
        <w:rPr>
          <w:rFonts w:ascii="Times New Roman" w:hAnsi="Times New Roman" w:eastAsia="宋体" w:cs="Times New Roman"/>
          <w:position w:val="-4"/>
        </w:rPr>
        <w:object>
          <v:shape id="_x0000_i1103" o:spt="75" alt="上海教学案中心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   3</w:t>
      </w:r>
      <w:r>
        <w:rPr>
          <w:rFonts w:hint="eastAsia" w:ascii="Times New Roman" w:hAnsi="Times New Roman" w:eastAsia="宋体" w:cs="Times New Roman"/>
        </w:rPr>
        <w:t>、2026    4、</w:t>
      </w:r>
      <w:r>
        <w:rPr>
          <w:rFonts w:ascii="Times New Roman" w:hAnsi="Times New Roman" w:eastAsia="宋体" w:cs="Times New Roman"/>
          <w:position w:val="-6"/>
        </w:rPr>
        <w:object>
          <v:shape id="_x0000_i1104" o:spt="75" alt="上海教学案中心" type="#_x0000_t75" style="height:17.25pt;width:45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 5</w:t>
      </w:r>
      <w:r>
        <w:rPr>
          <w:rFonts w:hint="eastAsia" w:ascii="Times New Roman" w:hAnsi="Times New Roman" w:eastAsia="宋体" w:cs="Times New Roman"/>
        </w:rPr>
        <w:t>、</w:t>
      </w:r>
      <w:r>
        <w:rPr>
          <w:rFonts w:ascii="Times New Roman" w:hAnsi="Times New Roman" w:eastAsia="宋体" w:cs="Times New Roman"/>
          <w:position w:val="-24"/>
        </w:rPr>
        <w:object>
          <v:shape id="_x0000_i1105" o:spt="75" alt="上海教学案中心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 6</w:t>
      </w:r>
      <w:r>
        <w:rPr>
          <w:rFonts w:hint="eastAsia" w:ascii="Times New Roman" w:hAnsi="Times New Roman" w:eastAsia="宋体" w:cs="Times New Roman"/>
        </w:rPr>
        <w:t>、</w:t>
      </w:r>
      <w:r>
        <w:rPr>
          <w:rFonts w:ascii="Times New Roman" w:hAnsi="Times New Roman" w:eastAsia="宋体" w:cs="Times New Roman"/>
          <w:position w:val="-6"/>
        </w:rPr>
        <w:object>
          <v:shape id="_x0000_i1106" o:spt="75" alt="上海教学案中心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</w:rPr>
        <w:t>、</w:t>
      </w:r>
      <w:r>
        <w:rPr>
          <w:rFonts w:ascii="Times New Roman" w:hAnsi="Times New Roman" w:eastAsia="宋体" w:cs="Times New Roman"/>
          <w:position w:val="-8"/>
        </w:rPr>
        <w:object>
          <v:shape id="_x0000_i1107" o:spt="75" alt="上海教学案中心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  <w:position w:val="-8"/>
        </w:rPr>
        <w:object>
          <v:shape id="_x0000_i1108" o:spt="75" alt="上海教学案中心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 8、</w:t>
      </w:r>
      <w:r>
        <w:rPr>
          <w:rFonts w:hint="eastAsia"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</w:rPr>
        <w:t>0    9、</w:t>
      </w:r>
      <w:r>
        <w:rPr>
          <w:rFonts w:ascii="Times New Roman" w:hAnsi="Times New Roman" w:eastAsia="宋体" w:cs="Times New Roman"/>
          <w:position w:val="-4"/>
        </w:rPr>
        <w:object>
          <v:shape id="_x0000_i1109" o:spt="75" alt="上海教学案中心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 10、</w:t>
      </w:r>
      <w:r>
        <w:rPr>
          <w:rFonts w:ascii="Times New Roman" w:hAnsi="Times New Roman" w:eastAsia="宋体" w:cs="Times New Roman"/>
          <w:position w:val="-6"/>
        </w:rPr>
        <w:object>
          <v:shape id="_x0000_i1110" o:spt="75" alt="上海教学案中心" type="#_x0000_t75" style="height:13.5pt;width:9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</w:rPr>
        <w:t xml:space="preserve">    11、</w:t>
      </w:r>
      <w:r>
        <w:rPr>
          <w:rFonts w:ascii="Times New Roman" w:hAnsi="Times New Roman" w:eastAsia="宋体" w:cs="Times New Roman"/>
          <w:position w:val="-4"/>
        </w:rPr>
        <w:object>
          <v:shape id="_x0000_i1111" o:spt="75" alt="上海教学案中心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12、</w:t>
      </w:r>
      <w:r>
        <w:rPr>
          <w:rFonts w:hint="eastAsia"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</w:rPr>
        <w:t xml:space="preserve">      13、</w:t>
      </w:r>
      <w:r>
        <w:rPr>
          <w:rFonts w:ascii="Times New Roman" w:hAnsi="Times New Roman" w:eastAsia="宋体" w:cs="Times New Roman"/>
          <w:position w:val="-12"/>
        </w:rPr>
        <w:object>
          <v:shape id="_x0000_i1112" o:spt="75" alt="上海教学案中心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position w:val="-24"/>
        </w:rPr>
        <w:object>
          <v:shape id="_x0000_i1113" o:spt="75" alt="上海教学案中心" type="#_x0000_t75" style="height:30.75pt;width:7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14、</w:t>
      </w:r>
      <w:r>
        <w:rPr>
          <w:rFonts w:ascii="Times New Roman" w:hAnsi="Times New Roman" w:eastAsia="宋体" w:cs="Times New Roman"/>
          <w:position w:val="-4"/>
        </w:rPr>
        <w:object>
          <v:shape id="_x0000_i1114" o:spt="75" alt="上海教学案中心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 15、</w:t>
      </w:r>
      <w:r>
        <w:rPr>
          <w:rFonts w:ascii="Times New Roman" w:hAnsi="Times New Roman" w:eastAsia="宋体" w:cs="Times New Roman"/>
          <w:position w:val="-4"/>
        </w:rPr>
        <w:object>
          <v:shape id="_x0000_i1115" o:spt="75" alt="上海教学案中心" type="#_x0000_t75" style="height:13.5pt;width:1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 16、</w:t>
      </w:r>
      <w:r>
        <w:rPr>
          <w:rFonts w:ascii="Times New Roman" w:hAnsi="Times New Roman" w:eastAsia="宋体" w:cs="Times New Roman"/>
          <w:position w:val="-6"/>
        </w:rPr>
        <w:object>
          <v:shape id="_x0000_i1116" o:spt="75" alt="上海教学案中心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  <w:position w:val="-6"/>
        </w:rPr>
        <w:object>
          <v:shape id="_x0000_i1117" o:spt="75" alt="上海教学案中心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三、</w:t>
      </w: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-3</w:t>
      </w:r>
      <w:r>
        <w:rPr>
          <w:rFonts w:hint="eastAsia" w:ascii="Times New Roman" w:hAnsi="Times New Roman" w:eastAsia="宋体" w:cs="Times New Roman"/>
        </w:rPr>
        <w:t>、</w:t>
      </w:r>
      <w:r>
        <w:rPr>
          <w:rFonts w:ascii="Times New Roman" w:hAnsi="Times New Roman" w:eastAsia="宋体" w:cs="Times New Roman"/>
        </w:rPr>
        <w:t>DCC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四</w:t>
      </w:r>
      <w:r>
        <w:rPr>
          <w:rFonts w:ascii="Times New Roman" w:hAnsi="Times New Roman" w:eastAsia="宋体" w:cs="Times New Roman"/>
        </w:rPr>
        <w:t>、</w:t>
      </w:r>
      <w:r>
        <w:rPr>
          <w:rFonts w:hint="eastAsia" w:ascii="Times New Roman" w:hAnsi="Times New Roman" w:eastAsia="宋体" w:cs="Times New Roman"/>
        </w:rPr>
        <w:t>（1）</w:t>
      </w:r>
      <w:r>
        <w:rPr>
          <w:rFonts w:ascii="Times New Roman" w:hAnsi="Times New Roman" w:eastAsia="宋体" w:cs="Times New Roman"/>
          <w:position w:val="-24"/>
        </w:rPr>
        <w:object>
          <v:shape id="_x0000_i1118" o:spt="75" alt="上海教学案中心" type="#_x0000_t75" style="height:33.75pt;width:53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  <w:position w:val="-8"/>
        </w:rPr>
        <w:object>
          <v:shape id="_x0000_i1119" o:spt="75" alt="上海教学案中心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  <w:position w:val="-6"/>
        </w:rPr>
        <w:object>
          <v:shape id="_x0000_i1120" o:spt="75" alt="上海教学案中心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五</w:t>
      </w:r>
      <w:r>
        <w:rPr>
          <w:rFonts w:ascii="Times New Roman" w:hAnsi="Times New Roman" w:eastAsia="宋体" w:cs="Times New Roman"/>
        </w:rPr>
        <w:t>、（</w:t>
      </w: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  <w:position w:val="-8"/>
        </w:rPr>
        <w:object>
          <v:shape id="_x0000_i1121" o:spt="75" alt="上海教学案中心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  <w:position w:val="-24"/>
        </w:rPr>
        <w:object>
          <v:shape id="_x0000_i1122" o:spt="75" alt="上海教学案中心" type="#_x0000_t75" style="height:33.75pt;width:70.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position w:val="-24"/>
        </w:rPr>
        <w:object>
          <v:shape id="_x0000_i1123" o:spt="75" alt="上海教学案中心" type="#_x0000_t75" style="height:33.75pt;width:7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；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  <w:position w:val="-6"/>
        </w:rPr>
        <w:object>
          <v:shape id="_x0000_i1124" o:spt="75" alt="上海教学案中心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时</w:t>
      </w:r>
      <w:r>
        <w:rPr>
          <w:rFonts w:ascii="Times New Roman" w:hAnsi="Times New Roman" w:eastAsia="宋体" w:cs="Times New Roman"/>
        </w:rPr>
        <w:t>，原方程的解为</w:t>
      </w:r>
      <w:r>
        <w:rPr>
          <w:rFonts w:ascii="Times New Roman" w:hAnsi="Times New Roman" w:eastAsia="宋体" w:cs="Times New Roman"/>
          <w:position w:val="-6"/>
        </w:rPr>
        <w:object>
          <v:shape id="_x0000_i1125" o:spt="75" alt="上海教学案中心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  <w:position w:val="-6"/>
        </w:rPr>
        <w:object>
          <v:shape id="_x0000_i1126" o:spt="75" alt="上海教学案中心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时</w:t>
      </w:r>
      <w:r>
        <w:rPr>
          <w:rFonts w:ascii="Times New Roman" w:hAnsi="Times New Roman" w:eastAsia="宋体" w:cs="Times New Roman"/>
        </w:rPr>
        <w:t>，原方程的解为</w:t>
      </w:r>
      <w:r>
        <w:rPr>
          <w:rFonts w:ascii="Times New Roman" w:hAnsi="Times New Roman" w:eastAsia="宋体" w:cs="Times New Roman"/>
          <w:position w:val="-24"/>
        </w:rPr>
        <w:object>
          <v:shape id="_x0000_i1127" o:spt="75" alt="上海教学案中心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position w:val="-12"/>
        </w:rPr>
        <w:object>
          <v:shape id="_x0000_i1128" o:spt="75" alt="上海教学案中心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六、1、</w:t>
      </w:r>
      <w:r>
        <w:rPr>
          <w:rFonts w:ascii="Times New Roman" w:hAnsi="Times New Roman" w:eastAsia="宋体" w:cs="Times New Roman"/>
          <w:position w:val="-24"/>
        </w:rPr>
        <w:object>
          <v:shape id="_x0000_i1129" o:spt="75" alt="上海教学案中心" type="#_x0000_t75" style="height:30.75pt;width:16.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；2、原式</w:t>
      </w:r>
      <w:r>
        <w:rPr>
          <w:rFonts w:ascii="Times New Roman" w:hAnsi="Times New Roman" w:eastAsia="宋体" w:cs="Times New Roman"/>
          <w:position w:val="-8"/>
        </w:rPr>
        <w:object>
          <v:shape id="_x0000_i1130" o:spt="75" alt="上海教学案中心" type="#_x0000_t75" style="height:18pt;width:58.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；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3、</w:t>
      </w:r>
      <w:r>
        <w:rPr>
          <w:rFonts w:ascii="Times New Roman" w:hAnsi="Times New Roman" w:eastAsia="宋体" w:cs="Times New Roman"/>
          <w:position w:val="-6"/>
        </w:rPr>
        <w:object>
          <v:shape id="_x0000_i1131" o:spt="75" alt="上海教学案中心" type="#_x0000_t75" style="height:13.5pt;width:35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此时</w:t>
      </w:r>
      <w:r>
        <w:rPr>
          <w:rFonts w:ascii="Times New Roman" w:hAnsi="Times New Roman" w:eastAsia="宋体" w:cs="Times New Roman"/>
          <w:position w:val="-6"/>
        </w:rPr>
        <w:object>
          <v:shape id="_x0000_i1132" o:spt="75" alt="上海教学案中心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的</w:t>
      </w:r>
      <w:r>
        <w:rPr>
          <w:rFonts w:ascii="Times New Roman" w:hAnsi="Times New Roman" w:eastAsia="宋体" w:cs="Times New Roman"/>
        </w:rPr>
        <w:t>解为</w:t>
      </w:r>
      <w:r>
        <w:rPr>
          <w:rFonts w:ascii="Times New Roman" w:hAnsi="Times New Roman" w:eastAsia="宋体" w:cs="Times New Roman"/>
          <w:position w:val="-6"/>
        </w:rPr>
        <w:object>
          <v:shape id="_x0000_i1133" o:spt="75" alt="上海教学案中心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或</w:t>
      </w:r>
      <w:r>
        <w:rPr>
          <w:rFonts w:ascii="Times New Roman" w:hAnsi="Times New Roman" w:eastAsia="宋体" w:cs="Times New Roman"/>
          <w:position w:val="-6"/>
        </w:rPr>
        <w:object>
          <v:shape id="_x0000_i1134" o:spt="75" alt="上海教学案中心" type="#_x0000_t75" style="height:13.5pt;width:35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  <w:position w:val="-6"/>
        </w:rPr>
        <w:object>
          <v:shape id="_x0000_i1135" o:spt="75" alt="上海教学案中心" type="#_x0000_t75" style="height:16.5pt;width:7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的</w:t>
      </w:r>
      <w:r>
        <w:rPr>
          <w:rFonts w:ascii="Times New Roman" w:hAnsi="Times New Roman" w:eastAsia="宋体" w:cs="Times New Roman"/>
        </w:rPr>
        <w:t>解为</w:t>
      </w:r>
      <w:r>
        <w:rPr>
          <w:rFonts w:ascii="Times New Roman" w:hAnsi="Times New Roman" w:eastAsia="宋体" w:cs="Times New Roman"/>
          <w:position w:val="-6"/>
        </w:rPr>
        <w:object>
          <v:shape id="_x0000_i1136" o:spt="75" alt="上海教学案中心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或</w:t>
      </w:r>
      <w:r>
        <w:rPr>
          <w:rFonts w:ascii="Times New Roman" w:hAnsi="Times New Roman" w:eastAsia="宋体" w:cs="Times New Roman"/>
          <w:position w:val="-6"/>
        </w:rPr>
        <w:object>
          <v:shape id="_x0000_i1137" o:spt="75" alt="上海教学案中心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4">
            <o:LockedField>false</o:LockedField>
          </o:OLEObject>
        </w:objec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851" w:left="1797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 xml:space="preserve">第 </w:t>
    </w:r>
    <w:r>
      <w:fldChar w:fldCharType="begin"/>
    </w:r>
    <w:r>
      <w:instrText xml:space="preserve"> </w:instrText>
    </w:r>
    <w:r>
      <w:rPr>
        <w:rFonts w:hint="eastAsia"/>
      </w:rPr>
      <w:instrText xml:space="preserve">PAGE Page \* MERGEFORMAT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 页 / 共 </w:t>
    </w:r>
    <w:r>
      <w:fldChar w:fldCharType="begin"/>
    </w:r>
    <w:r>
      <w:instrText xml:space="preserve"> NUMPAGES Pages \* MERGEFORMAT </w:instrText>
    </w:r>
    <w:r>
      <w:fldChar w:fldCharType="separate"/>
    </w:r>
    <w:r>
      <w:t>5</w:t>
    </w:r>
    <w:r>
      <w:fldChar w:fldCharType="end"/>
    </w:r>
    <w:r>
      <w:rPr>
        <w:rFonts w:hint="eastAsia"/>
      </w:rPr>
      <w:t xml:space="preserve"> 页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right"/>
      <w:rPr>
        <w:b/>
        <w:color w:val="80EBA1"/>
        <w:sz w:val="3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847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6">
    <w:name w:val="page number"/>
    <w:basedOn w:val="5"/>
    <w:qFormat/>
    <w:uiPriority w:val="0"/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1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0.wmf"/><Relationship Id="rId87" Type="http://schemas.openxmlformats.org/officeDocument/2006/relationships/oleObject" Target="embeddings/oleObject39.bin"/><Relationship Id="rId86" Type="http://schemas.openxmlformats.org/officeDocument/2006/relationships/image" Target="media/image39.wmf"/><Relationship Id="rId85" Type="http://schemas.openxmlformats.org/officeDocument/2006/relationships/oleObject" Target="embeddings/oleObject38.bin"/><Relationship Id="rId84" Type="http://schemas.openxmlformats.org/officeDocument/2006/relationships/image" Target="media/image38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7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6.wmf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1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0.wmf"/><Relationship Id="rId67" Type="http://schemas.openxmlformats.org/officeDocument/2006/relationships/oleObject" Target="embeddings/oleObject29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8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7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6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1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0.wmf"/><Relationship Id="rId47" Type="http://schemas.openxmlformats.org/officeDocument/2006/relationships/oleObject" Target="embeddings/oleObject19.bin"/><Relationship Id="rId46" Type="http://schemas.openxmlformats.org/officeDocument/2006/relationships/image" Target="media/image19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8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7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0.wmf"/><Relationship Id="rId27" Type="http://schemas.openxmlformats.org/officeDocument/2006/relationships/oleObject" Target="embeddings/oleObject9.bin"/><Relationship Id="rId26" Type="http://schemas.openxmlformats.org/officeDocument/2006/relationships/image" Target="media/image9.wmf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7" Type="http://schemas.openxmlformats.org/officeDocument/2006/relationships/fontTable" Target="fontTable.xml"/><Relationship Id="rId236" Type="http://schemas.openxmlformats.org/officeDocument/2006/relationships/customXml" Target="../customXml/item1.xml"/><Relationship Id="rId235" Type="http://schemas.openxmlformats.org/officeDocument/2006/relationships/image" Target="media/image113.wmf"/><Relationship Id="rId234" Type="http://schemas.openxmlformats.org/officeDocument/2006/relationships/oleObject" Target="embeddings/oleObject113.bin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1.bin"/><Relationship Id="rId230" Type="http://schemas.openxmlformats.org/officeDocument/2006/relationships/image" Target="media/image111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0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09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08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07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06.wmf"/><Relationship Id="rId22" Type="http://schemas.openxmlformats.org/officeDocument/2006/relationships/image" Target="media/image7.wmf"/><Relationship Id="rId219" Type="http://schemas.openxmlformats.org/officeDocument/2006/relationships/oleObject" Target="embeddings/oleObject105.bin"/><Relationship Id="rId218" Type="http://schemas.openxmlformats.org/officeDocument/2006/relationships/image" Target="media/image105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4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3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2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1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0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99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98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97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96.wmf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95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94.wmf"/><Relationship Id="rId195" Type="http://schemas.openxmlformats.org/officeDocument/2006/relationships/oleObject" Target="embeddings/oleObject93.bin"/><Relationship Id="rId194" Type="http://schemas.openxmlformats.org/officeDocument/2006/relationships/image" Target="media/image93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1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0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86.wmf"/><Relationship Id="rId18" Type="http://schemas.openxmlformats.org/officeDocument/2006/relationships/image" Target="media/image5.wmf"/><Relationship Id="rId179" Type="http://schemas.openxmlformats.org/officeDocument/2006/relationships/oleObject" Target="embeddings/oleObject85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4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1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76.wmf"/><Relationship Id="rId16" Type="http://schemas.openxmlformats.org/officeDocument/2006/relationships/image" Target="media/image4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66.wmf"/><Relationship Id="rId14" Type="http://schemas.openxmlformats.org/officeDocument/2006/relationships/image" Target="media/image3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1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6.wmf"/><Relationship Id="rId12" Type="http://schemas.openxmlformats.org/officeDocument/2006/relationships/image" Target="media/image2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6.wmf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2094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2018-10-26T15:41:00Z</dcterms:created>
  <dc:creator>花事不了</dc:creator>
  <cp:lastModifiedBy>A豆子 *…*</cp:lastModifiedBy>
  <dcterms:modified xsi:type="dcterms:W3CDTF">2018-12-11T05:29:14Z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