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43pt;margin-top:827pt;height:22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73164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8310" cy="7287895"/>
            <wp:effectExtent l="0" t="0" r="8890" b="8255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7316470"/>
            <wp:effectExtent l="0" t="0" r="18415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7385" cy="73164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7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154545"/>
            <wp:effectExtent l="0" t="0" r="18415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8335" cy="718312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</w:p>
    <w:p>
      <w:pPr>
        <w:spacing w:line="560" w:lineRule="exact"/>
        <w:jc w:val="center"/>
        <w:rPr>
          <w:rFonts w:ascii="方正小标宋简体" w:eastAsia="方正小标宋简体"/>
          <w:color w:val="000000"/>
          <w:sz w:val="40"/>
          <w:szCs w:val="40"/>
        </w:rPr>
      </w:pPr>
      <w:r>
        <w:rPr>
          <w:rFonts w:hint="eastAsia" w:ascii="方正小标宋简体" w:eastAsia="方正小标宋简体"/>
          <w:color w:val="000000"/>
          <w:sz w:val="40"/>
          <w:szCs w:val="40"/>
        </w:rPr>
        <w:t>2018-2019学年度上学期期中考试试卷</w:t>
      </w:r>
    </w:p>
    <w:p>
      <w:pPr>
        <w:spacing w:line="560" w:lineRule="exact"/>
        <w:jc w:val="center"/>
        <w:rPr>
          <w:rFonts w:ascii="方正小标宋简体" w:hAnsi="宋体" w:eastAsia="方正小标宋简体" w:cs="楷体_GB2312"/>
          <w:bCs/>
          <w:color w:val="000000"/>
          <w:kern w:val="0"/>
          <w:sz w:val="40"/>
          <w:szCs w:val="40"/>
          <w:lang w:val="zh-CN"/>
        </w:rPr>
      </w:pPr>
      <w:r>
        <w:rPr>
          <w:rFonts w:hint="eastAsia" w:ascii="方正小标宋简体" w:eastAsia="方正小标宋简体"/>
          <w:color w:val="000000"/>
          <w:sz w:val="40"/>
          <w:szCs w:val="40"/>
        </w:rPr>
        <w:t>八年级物理</w:t>
      </w:r>
      <w:r>
        <w:rPr>
          <w:rFonts w:hint="eastAsia" w:ascii="方正小标宋简体" w:hAnsi="宋体" w:eastAsia="方正小标宋简体" w:cs="楷体_GB2312"/>
          <w:bCs/>
          <w:color w:val="000000"/>
          <w:kern w:val="0"/>
          <w:sz w:val="40"/>
          <w:szCs w:val="40"/>
          <w:lang w:val="zh-CN"/>
        </w:rPr>
        <w:t>参考答案</w:t>
      </w:r>
    </w:p>
    <w:p>
      <w:pPr>
        <w:pStyle w:val="7"/>
        <w:spacing w:line="240" w:lineRule="exact"/>
        <w:textAlignment w:val="center"/>
        <w:rPr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一、填</w:t>
      </w:r>
      <w:r>
        <w:rPr>
          <w:rFonts w:hint="eastAsia" w:ascii="宋体" w:hAnsi="宋体"/>
          <w:color w:val="000000"/>
          <w:sz w:val="24"/>
          <w:szCs w:val="24"/>
        </w:rPr>
        <w:drawing>
          <wp:inline distT="0" distB="0" distL="0" distR="0">
            <wp:extent cx="9525" cy="19050"/>
            <wp:effectExtent l="0" t="0" r="0" b="0"/>
            <wp:docPr id="42" name="Picture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 w:val="24"/>
          <w:szCs w:val="24"/>
        </w:rPr>
        <w:t>空</w:t>
      </w:r>
      <w:r>
        <w:rPr>
          <w:sz w:val="24"/>
          <w:szCs w:val="32"/>
        </w:rPr>
        <w:fldChar w:fldCharType="begin"/>
      </w:r>
      <w:r>
        <w:rPr>
          <w:sz w:val="24"/>
          <w:szCs w:val="32"/>
        </w:rPr>
        <w:instrText xml:space="preserve"> HYPERLINK "http://zk.canpoint.cn/" \o "欢迎登陆全品中考网" </w:instrText>
      </w:r>
      <w:r>
        <w:rPr>
          <w:sz w:val="24"/>
          <w:szCs w:val="32"/>
        </w:rPr>
        <w:fldChar w:fldCharType="separate"/>
      </w:r>
      <w:r>
        <w:rPr>
          <w:rStyle w:val="5"/>
          <w:rFonts w:hint="eastAsia" w:ascii="宋体" w:hAnsi="宋体"/>
          <w:color w:val="000000"/>
          <w:sz w:val="24"/>
          <w:szCs w:val="24"/>
        </w:rPr>
        <w:t>题</w:t>
      </w:r>
      <w:r>
        <w:rPr>
          <w:rStyle w:val="5"/>
          <w:rFonts w:hint="eastAsia" w:ascii="宋体" w:hAnsi="宋体"/>
          <w:color w:val="000000"/>
          <w:sz w:val="24"/>
          <w:szCs w:val="24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</w:rPr>
        <w:t xml:space="preserve">（每空1分，共 20 分） </w:t>
      </w:r>
    </w:p>
    <w:p>
      <w:pPr>
        <w:keepNext w:val="0"/>
        <w:keepLines w:val="0"/>
        <w:pageBreakBefore w:val="0"/>
        <w:widowControl w:val="0"/>
        <w:tabs>
          <w:tab w:val="left" w:pos="403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 规律  物质结构    2. 牛顿    发现了万有引力  （其他正确也可得分）</w:t>
      </w:r>
    </w:p>
    <w:p>
      <w:pPr>
        <w:keepNext w:val="0"/>
        <w:keepLines w:val="0"/>
        <w:pageBreakBefore w:val="0"/>
        <w:widowControl w:val="0"/>
        <w:tabs>
          <w:tab w:val="left" w:pos="403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 dm　cm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3</w:t>
      </w:r>
      <w:r>
        <w:rPr>
          <w:rFonts w:hint="eastAsia" w:ascii="宋体" w:hAnsi="宋体"/>
          <w:color w:val="000000"/>
          <w:sz w:val="24"/>
          <w:szCs w:val="24"/>
        </w:rPr>
        <w:t xml:space="preserve">(或ml)；   4.提出问题  评估；   5.  传递信息  响度   6.次声波   超声波  </w:t>
      </w:r>
    </w:p>
    <w:p>
      <w:pPr>
        <w:keepNext w:val="0"/>
        <w:keepLines w:val="0"/>
        <w:pageBreakBefore w:val="0"/>
        <w:widowControl w:val="0"/>
        <w:tabs>
          <w:tab w:val="left" w:pos="403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7. 直线传播  反射    8. </w:t>
      </w:r>
      <w:r>
        <w:rPr>
          <w:rFonts w:hint="eastAsia" w:ascii="宋体" w:hAnsi="宋体"/>
          <w:bCs/>
          <w:color w:val="000000"/>
          <w:sz w:val="24"/>
          <w:szCs w:val="24"/>
        </w:rPr>
        <w:t xml:space="preserve">A、0.235（0.233-0.237均可）；    </w:t>
      </w:r>
      <w:r>
        <w:rPr>
          <w:rFonts w:hint="eastAsia" w:ascii="宋体" w:hAnsi="宋体"/>
          <w:color w:val="000000"/>
          <w:sz w:val="24"/>
          <w:szCs w:val="24"/>
        </w:rPr>
        <w:t xml:space="preserve">9.日食  光的直线传播；  </w:t>
      </w:r>
    </w:p>
    <w:p>
      <w:pPr>
        <w:keepNext w:val="0"/>
        <w:keepLines w:val="0"/>
        <w:pageBreakBefore w:val="0"/>
        <w:widowControl w:val="0"/>
        <w:tabs>
          <w:tab w:val="left" w:pos="403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10. 反射  6m</w:t>
      </w:r>
      <w:r>
        <w:rPr>
          <w:rFonts w:hint="eastAsia" w:ascii="宋体" w:hAnsi="宋体"/>
          <w:bCs/>
          <w:color w:val="000000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03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420" w:hanging="480" w:hangingChars="200"/>
        <w:textAlignment w:val="auto"/>
        <w:outlineLvl w:val="9"/>
        <w:rPr>
          <w:rFonts w:ascii="宋体" w:hAnsi="宋体" w:cs="宋体"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二、选择题</w:t>
      </w:r>
      <w:r>
        <w:rPr>
          <w:rFonts w:hint="eastAsia" w:ascii="宋体" w:hAnsi="宋体" w:cs="宋体"/>
          <w:bCs/>
          <w:color w:val="000000"/>
          <w:sz w:val="24"/>
          <w:szCs w:val="24"/>
          <w:shd w:val="clear" w:color="auto" w:fill="FFFFFF"/>
        </w:rPr>
        <w:t xml:space="preserve"> (共20</w:t>
      </w:r>
      <w:r>
        <w:rPr>
          <w:rFonts w:hint="eastAsia" w:ascii="宋体" w:hAnsi="宋体" w:cs="宋体"/>
          <w:bCs/>
          <w:color w:val="000000"/>
          <w:spacing w:val="-5"/>
          <w:sz w:val="24"/>
          <w:szCs w:val="24"/>
          <w:shd w:val="clear" w:color="auto" w:fill="FFFFFF"/>
        </w:rPr>
        <w:t>分，第</w:t>
      </w:r>
      <w:r>
        <w:rPr>
          <w:rFonts w:hint="eastAsia" w:ascii="宋体" w:hAnsi="宋体" w:cs="宋体"/>
          <w:bCs/>
          <w:color w:val="000000"/>
          <w:sz w:val="24"/>
          <w:szCs w:val="24"/>
          <w:shd w:val="clear" w:color="auto" w:fill="FFFFFF"/>
        </w:rPr>
        <w:t>11～14小题．每小题3分；第15、16小题每小题4</w:t>
      </w:r>
      <w:r>
        <w:rPr>
          <w:rFonts w:hint="eastAsia" w:ascii="宋体" w:hAnsi="宋体" w:cs="宋体"/>
          <w:bCs/>
          <w:color w:val="000000"/>
          <w:spacing w:val="-3"/>
          <w:sz w:val="24"/>
          <w:szCs w:val="24"/>
          <w:shd w:val="clear" w:color="auto" w:fill="FFFFFF"/>
        </w:rPr>
        <w:t>分，全部选择正确得</w:t>
      </w:r>
      <w:r>
        <w:rPr>
          <w:rFonts w:hint="eastAsia" w:ascii="宋体" w:hAnsi="宋体" w:cs="宋体"/>
          <w:bCs/>
          <w:color w:val="000000"/>
          <w:sz w:val="24"/>
          <w:szCs w:val="24"/>
          <w:shd w:val="clear" w:color="auto" w:fill="FFFFFF"/>
        </w:rPr>
        <w:t>4</w:t>
      </w:r>
      <w:r>
        <w:rPr>
          <w:rFonts w:hint="eastAsia" w:ascii="宋体" w:hAnsi="宋体" w:cs="宋体"/>
          <w:bCs/>
          <w:color w:val="000000"/>
          <w:spacing w:val="-5"/>
          <w:sz w:val="24"/>
          <w:szCs w:val="24"/>
          <w:shd w:val="clear" w:color="auto" w:fill="FFFFFF"/>
        </w:rPr>
        <w:t>分，选择正确但不全得</w:t>
      </w:r>
      <w:r>
        <w:rPr>
          <w:rFonts w:hint="eastAsia" w:ascii="宋体" w:hAnsi="宋体" w:cs="宋体"/>
          <w:bCs/>
          <w:color w:val="000000"/>
          <w:sz w:val="24"/>
          <w:szCs w:val="24"/>
          <w:shd w:val="clear" w:color="auto" w:fill="FFFFFF"/>
        </w:rPr>
        <w:t>2</w:t>
      </w:r>
      <w:r>
        <w:rPr>
          <w:rFonts w:hint="eastAsia" w:ascii="宋体" w:hAnsi="宋体" w:cs="宋体"/>
          <w:bCs/>
          <w:color w:val="000000"/>
          <w:spacing w:val="-3"/>
          <w:sz w:val="24"/>
          <w:szCs w:val="24"/>
          <w:shd w:val="clear" w:color="auto" w:fill="FFFFFF"/>
        </w:rPr>
        <w:t>分．不选、错选得</w:t>
      </w:r>
      <w:r>
        <w:rPr>
          <w:rFonts w:hint="eastAsia" w:ascii="宋体" w:hAnsi="宋体" w:cs="宋体"/>
          <w:bCs/>
          <w:color w:val="000000"/>
          <w:sz w:val="24"/>
          <w:szCs w:val="24"/>
          <w:shd w:val="clear" w:color="auto" w:fill="FFFFFF"/>
        </w:rPr>
        <w:t>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pacing w:val="20"/>
          <w:sz w:val="24"/>
          <w:szCs w:val="24"/>
        </w:rPr>
        <w:t>11.C   12.B   13.D   14.A   15.BC   16.AD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Cs/>
          <w:color w:val="000000"/>
          <w:sz w:val="24"/>
          <w:szCs w:val="24"/>
        </w:rPr>
        <w:t>三、</w:t>
      </w:r>
      <w:r>
        <w:rPr>
          <w:rFonts w:hint="eastAsia" w:ascii="宋体" w:hAnsi="宋体" w:cs="宋体"/>
          <w:bCs/>
          <w:color w:val="000000"/>
          <w:sz w:val="28"/>
          <w:szCs w:val="28"/>
          <w:shd w:val="clear" w:color="auto" w:fill="FFFFFF"/>
        </w:rPr>
        <w:t>计算题(共20</w:t>
      </w:r>
      <w:r>
        <w:rPr>
          <w:rFonts w:hint="eastAsia" w:ascii="宋体" w:hAnsi="宋体" w:cs="宋体"/>
          <w:bCs/>
          <w:color w:val="000000"/>
          <w:spacing w:val="-5"/>
          <w:sz w:val="28"/>
          <w:szCs w:val="28"/>
          <w:shd w:val="clear" w:color="auto" w:fill="FFFFFF"/>
        </w:rPr>
        <w:t>分， 每</w:t>
      </w:r>
      <w:r>
        <w:rPr>
          <w:rFonts w:hint="eastAsia" w:ascii="宋体" w:hAnsi="宋体" w:cs="宋体"/>
          <w:bCs/>
          <w:color w:val="000000"/>
          <w:sz w:val="28"/>
          <w:szCs w:val="28"/>
          <w:shd w:val="clear" w:color="auto" w:fill="FFFFFF"/>
        </w:rPr>
        <w:t>小题5分）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17、（3+2分）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15875</wp:posOffset>
            </wp:positionV>
            <wp:extent cx="1114425" cy="942975"/>
            <wp:effectExtent l="0" t="0" r="9525" b="9525"/>
            <wp:wrapSquare wrapText="bothSides"/>
            <wp:docPr id="205" name="Picture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Picture 9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3090545</wp:posOffset>
            </wp:positionH>
            <wp:positionV relativeFrom="page">
              <wp:posOffset>4187190</wp:posOffset>
            </wp:positionV>
            <wp:extent cx="946150" cy="890905"/>
            <wp:effectExtent l="0" t="0" r="6350" b="4445"/>
            <wp:wrapSquare wrapText="bothSides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89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522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18.  6.27 m   图略      19.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10m      335m   </w:t>
      </w:r>
      <w:r>
        <w:rPr>
          <w:rFonts w:hint="eastAsia" w:ascii="宋体" w:hAnsi="宋体"/>
          <w:color w:val="000000"/>
          <w:sz w:val="24"/>
          <w:szCs w:val="24"/>
        </w:rPr>
        <w:t>20.  560ml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四、实验题</w:t>
      </w:r>
      <w:r>
        <w:rPr>
          <w:rFonts w:hint="eastAsia" w:ascii="宋体" w:hAnsi="宋体" w:cs="宋体"/>
          <w:bCs/>
          <w:color w:val="000000"/>
          <w:sz w:val="28"/>
          <w:szCs w:val="28"/>
          <w:shd w:val="clear" w:color="auto" w:fill="FFFFFF"/>
        </w:rPr>
        <w:t>(共16</w:t>
      </w:r>
      <w:r>
        <w:rPr>
          <w:rFonts w:hint="eastAsia" w:ascii="宋体" w:hAnsi="宋体" w:cs="宋体"/>
          <w:bCs/>
          <w:color w:val="000000"/>
          <w:spacing w:val="-5"/>
          <w:sz w:val="28"/>
          <w:szCs w:val="28"/>
          <w:shd w:val="clear" w:color="auto" w:fill="FFFFFF"/>
        </w:rPr>
        <w:t>分，每</w:t>
      </w:r>
      <w:r>
        <w:rPr>
          <w:rFonts w:hint="eastAsia" w:ascii="宋体" w:hAnsi="宋体" w:cs="宋体"/>
          <w:bCs/>
          <w:color w:val="000000"/>
          <w:sz w:val="28"/>
          <w:szCs w:val="28"/>
          <w:shd w:val="clear" w:color="auto" w:fill="FFFFFF"/>
        </w:rPr>
        <w:t>题8分）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21.（</w:t>
      </w:r>
      <w:r>
        <w:rPr>
          <w:rFonts w:hint="eastAsia" w:ascii="宋体" w:hAnsi="宋体" w:cs="宋体"/>
          <w:color w:val="000000"/>
          <w:sz w:val="24"/>
          <w:szCs w:val="24"/>
        </w:rPr>
        <w:t>1）1mm    3.20cm            （2）B    甲丙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22.  声音的响度与振幅有关，振幅越大，响度越大。</w:t>
      </w:r>
      <w:r>
        <w:rPr>
          <w:rFonts w:ascii="宋体" w:hAnsi="宋体" w:cs="宋体"/>
          <w:color w:val="000000"/>
          <w:sz w:val="24"/>
          <w:szCs w:val="24"/>
        </w:rPr>
        <w:t xml:space="preserve">bd  e   </w:t>
      </w:r>
      <w:r>
        <w:rPr>
          <w:rFonts w:hint="eastAsia" w:ascii="宋体" w:hAnsi="宋体" w:cs="宋体"/>
          <w:color w:val="000000"/>
          <w:sz w:val="24"/>
          <w:szCs w:val="24"/>
        </w:rPr>
        <w:t>三种控制噪音的方式之一即可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Arial"/>
          <w:color w:val="000000"/>
          <w:sz w:val="24"/>
          <w:szCs w:val="24"/>
        </w:rPr>
        <w:t>五、探究题（本题共3题，每题8分，共24分）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32"/>
        </w:rPr>
      </w:pPr>
      <w:r>
        <w:rPr>
          <w:rFonts w:hint="eastAsia" w:ascii="宋体" w:hAnsi="宋体"/>
          <w:color w:val="000000"/>
          <w:sz w:val="24"/>
          <w:szCs w:val="32"/>
        </w:rPr>
        <w:t>23. （1） =   ON    （2）同一平面内  （3）反射现象中，光路是可逆的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32"/>
        </w:rPr>
      </w:pPr>
      <w:r>
        <w:rPr>
          <w:rFonts w:hint="eastAsia" w:ascii="宋体" w:hAnsi="宋体"/>
          <w:color w:val="000000"/>
          <w:sz w:val="24"/>
          <w:szCs w:val="32"/>
        </w:rPr>
        <w:t>24. （1）重合、虚   （2）相等、相等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32"/>
        </w:rPr>
      </w:pPr>
      <w:r>
        <w:rPr>
          <w:rFonts w:hint="eastAsia" w:ascii="宋体" w:hAnsi="宋体"/>
          <w:color w:val="000000"/>
          <w:sz w:val="24"/>
          <w:szCs w:val="32"/>
        </w:rPr>
        <w:t xml:space="preserve">    （3）便于找到像的位置大小  （4）比较像的大小、远离玻璃板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32"/>
        </w:rPr>
        <w:t>25.</w:t>
      </w:r>
      <w:r>
        <w:rPr>
          <w:rFonts w:hint="eastAsia" w:ascii="宋体" w:hAnsi="宋体"/>
          <w:color w:val="000000"/>
          <w:sz w:val="24"/>
          <w:szCs w:val="24"/>
        </w:rPr>
        <w:t xml:space="preserve"> （1）图略  （2）正比    （3）1.4×10</w:t>
      </w:r>
      <w:r>
        <w:rPr>
          <w:rFonts w:hint="eastAsia" w:ascii="宋体" w:hAnsi="宋体"/>
          <w:color w:val="000000"/>
          <w:sz w:val="24"/>
          <w:szCs w:val="24"/>
          <w:vertAlign w:val="superscript"/>
        </w:rPr>
        <w:t>9</w:t>
      </w:r>
      <w:r>
        <w:rPr>
          <w:rFonts w:hint="eastAsia" w:ascii="宋体" w:hAnsi="宋体"/>
          <w:color w:val="000000"/>
          <w:sz w:val="24"/>
          <w:szCs w:val="24"/>
        </w:rPr>
        <w:t>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eastAsiaTheme="minorEastAsia"/>
          <w:sz w:val="24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12104F"/>
    <w:rsid w:val="4CEC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Normal_1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2018-11-14T07:51:00Z</dcterms:created>
  <dc:creator>Administrator</dc:creator>
  <cp:lastModifiedBy>老倪膏药(招代理)</cp:lastModifiedBy>
  <dcterms:modified xsi:type="dcterms:W3CDTF">2018-12-14T13:14:41Z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