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  <w:pict>
          <v:shape id="_x0000_s1025" o:spid="_x0000_s1025" o:spt="75" type="#_x0000_t75" style="position:absolute;left:0pt;margin-left:902pt;margin-top:889pt;height:28pt;width:3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  <w:t>黑龙江省伊春市第</w:t>
      </w:r>
      <w:r>
        <w:rPr>
          <w:rFonts w:hint="eastAsia" w:ascii="宋体" w:hAnsi="宋体" w:cs="宋体"/>
          <w:b w:val="0"/>
          <w:bCs/>
          <w:color w:val="000000" w:themeColor="text1"/>
          <w:sz w:val="21"/>
          <w:szCs w:val="21"/>
          <w:lang w:eastAsia="zh-CN"/>
        </w:rPr>
        <w:t>六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  <w:t>中学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</w:rPr>
        <w:t>2018-2019学年第一学年七年级期中数学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试题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pict>
          <v:shape id="文本框 2263" o:spid="_x0000_s1026" o:spt="202" type="#_x0000_t202" style="position:absolute;left:0pt;margin-left:-75.75pt;margin-top:-6pt;height:723.6pt;width:52.25pt;z-index:251659264;mso-width-relative:page;mso-height-relative:page;" fillcolor="#FFFF00" filled="f" stroked="f" coordsize="21600,21600">
            <v:path/>
            <v:fill on="f" focussize="0,0"/>
            <v:stroke on="f" joinstyle="miter"/>
            <v:imagedata o:title=""/>
            <o:lock v:ext="edit"/>
            <v:textbox style="layout-flow:vertical;mso-layout-flow-alt:bottom-to-top;">
              <w:txbxContent>
                <w:p>
                  <w:pPr>
                    <w:ind w:firstLine="1050" w:firstLineChars="500"/>
                    <w:rPr>
                      <w:color w:val="FFFFFF"/>
                      <w:u w:val="single"/>
                    </w:rPr>
                  </w:pPr>
                  <w:r>
                    <w:rPr>
                      <w:rFonts w:hint="eastAsia"/>
                    </w:rPr>
                    <w:t>：</w:t>
                  </w:r>
                  <w:r>
                    <w:rPr>
                      <w:rFonts w:hint="eastAsia"/>
                      <w:u w:val="single"/>
                    </w:rPr>
                    <w:t xml:space="preserve">              </w:t>
                  </w:r>
                  <w:r>
                    <w:rPr>
                      <w:rFonts w:hint="eastAsia"/>
                      <w:color w:val="FFFFFF"/>
                      <w:u w:val="single"/>
                    </w:rPr>
                    <w:t xml:space="preserve"> </w:t>
                  </w:r>
                </w:p>
                <w:p>
                  <w:pPr>
                    <w:pStyle w:val="2"/>
                    <w:spacing w:line="80" w:lineRule="exact"/>
                  </w:pPr>
                </w:p>
                <w:p>
                  <w:r>
                    <w:rPr>
                      <w:rFonts w:hint="eastAsia"/>
                    </w:rPr>
                    <w:t>………………………………………密……………………………………封……………………………………线……………………………………</w:t>
                  </w:r>
                </w:p>
              </w:txbxContent>
            </v:textbox>
          </v:shape>
        </w:pic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  <w:t>考试时间：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</w:rPr>
        <w:t>90分钟         总分：120分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一、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  <w:t>单项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选择题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  <w:t>（每题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</w:rPr>
        <w:t>3分共1</w:t>
      </w:r>
      <w:r>
        <w:rPr>
          <w:rFonts w:hint="eastAsia" w:ascii="宋体" w:hAnsi="宋体" w:cs="宋体"/>
          <w:b w:val="0"/>
          <w:bCs/>
          <w:color w:val="000000" w:themeColor="text1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</w:rPr>
        <w:t>分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ind w:left="0"/>
        <w:jc w:val="left"/>
        <w:textAlignment w:val="auto"/>
        <w:rPr>
          <w:rFonts w:cs="Times New Roman"/>
        </w:rPr>
      </w:pPr>
      <w:r>
        <w:rPr>
          <w:color w:val="000000"/>
        </w:rPr>
        <w:t>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A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</w:t>
      </w:r>
      <w:r>
        <w:rPr>
          <w:rFonts w:hint="eastAsia"/>
          <w:color w:val="000000"/>
          <w:lang w:eastAsia="zh-CN"/>
        </w:rPr>
        <w:t>、C三点在一条直线上，</w:t>
      </w:r>
      <w:r>
        <w:rPr>
          <w:rFonts w:hint="eastAsia" w:cs="宋体"/>
          <w:color w:val="000000"/>
        </w:rPr>
        <w:t>线段</w:t>
      </w:r>
      <w:r>
        <w:rPr>
          <w:color w:val="000000"/>
        </w:rPr>
        <w:t>AB=5cm</w:t>
      </w:r>
      <w:r>
        <w:rPr>
          <w:rFonts w:hint="eastAsia" w:cs="宋体"/>
          <w:color w:val="000000"/>
        </w:rPr>
        <w:t>，</w:t>
      </w:r>
      <w:r>
        <w:rPr>
          <w:color w:val="000000"/>
        </w:rPr>
        <w:t>BC=2cm</w:t>
      </w:r>
      <w:r>
        <w:rPr>
          <w:rFonts w:hint="eastAsia" w:cs="宋体"/>
          <w:color w:val="000000"/>
        </w:rPr>
        <w:t>，则线段</w:t>
      </w:r>
      <w:r>
        <w:rPr>
          <w:color w:val="000000"/>
        </w:rPr>
        <w:t>AC</w:t>
      </w:r>
      <w:r>
        <w:rPr>
          <w:rFonts w:hint="eastAsia" w:cs="宋体"/>
          <w:color w:val="000000"/>
        </w:rPr>
        <w:t>的长度是（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ind w:left="0"/>
        <w:jc w:val="left"/>
        <w:textAlignment w:val="auto"/>
        <w:rPr>
          <w:rFonts w:cs="Times New Roman"/>
          <w:lang w:eastAsia="zh-CN"/>
        </w:rPr>
      </w:pPr>
      <w:r>
        <w:rPr>
          <w:color w:val="000000"/>
        </w:rPr>
        <w:t>A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3cm</w:t>
      </w:r>
      <w:r>
        <w:rPr>
          <w:rFonts w:hint="eastAsia" w:cs="Times New Roman"/>
          <w:lang w:eastAsia="zh-CN"/>
        </w:rPr>
        <w:t xml:space="preserve">     </w:t>
      </w:r>
      <w:r>
        <w:rPr>
          <w:color w:val="000000"/>
        </w:rPr>
        <w:t>B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7cm</w:t>
      </w:r>
      <w:r>
        <w:rPr>
          <w:rFonts w:hint="eastAsia" w:cs="Times New Roman"/>
          <w:lang w:eastAsia="zh-CN"/>
        </w:rPr>
        <w:t xml:space="preserve">     </w:t>
      </w:r>
      <w:r>
        <w:rPr>
          <w:color w:val="000000"/>
        </w:rPr>
        <w:t>C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3cm</w:t>
      </w:r>
      <w:r>
        <w:rPr>
          <w:rFonts w:hint="eastAsia" w:cs="宋体"/>
          <w:color w:val="000000"/>
        </w:rPr>
        <w:t>或</w:t>
      </w:r>
      <w:r>
        <w:rPr>
          <w:color w:val="000000"/>
        </w:rPr>
        <w:t>7cm</w:t>
      </w:r>
      <w:r>
        <w:rPr>
          <w:rFonts w:hint="eastAsia"/>
          <w:color w:val="000000"/>
          <w:lang w:eastAsia="zh-CN"/>
        </w:rPr>
        <w:t xml:space="preserve">    D无法确定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ind w:left="0"/>
        <w:jc w:val="left"/>
        <w:textAlignment w:val="auto"/>
        <w:rPr>
          <w:rFonts w:cs="Times New Roman"/>
        </w:rPr>
      </w:pPr>
      <w:r>
        <w:rPr>
          <w:color w:val="000000"/>
        </w:rPr>
        <w:t>2</w:t>
      </w:r>
      <w:r>
        <w:rPr>
          <w:rFonts w:hint="eastAsia" w:cs="宋体"/>
          <w:color w:val="000000"/>
        </w:rPr>
        <w:t>、两条相交直线与另一条直线在同一平面，它们的交点个数是（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ind w:left="0"/>
        <w:jc w:val="left"/>
        <w:textAlignment w:val="auto"/>
        <w:rPr>
          <w:rFonts w:cs="Times New Roman"/>
        </w:rPr>
      </w:pPr>
      <w:r>
        <w:rPr>
          <w:color w:val="000000"/>
        </w:rPr>
        <w:t>A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1</w:t>
      </w:r>
      <w:r>
        <w:rPr>
          <w:rFonts w:hint="eastAsia" w:cs="Times New Roman"/>
          <w:lang w:eastAsia="zh-CN"/>
        </w:rPr>
        <w:t xml:space="preserve">    </w:t>
      </w:r>
      <w:r>
        <w:rPr>
          <w:color w:val="000000"/>
        </w:rPr>
        <w:t>B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2</w:t>
      </w:r>
      <w:r>
        <w:rPr>
          <w:rFonts w:hint="eastAsia" w:cs="Times New Roman"/>
          <w:lang w:eastAsia="zh-CN"/>
        </w:rPr>
        <w:t xml:space="preserve">    </w:t>
      </w:r>
      <w:r>
        <w:rPr>
          <w:color w:val="000000"/>
        </w:rPr>
        <w:t>C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3</w:t>
      </w:r>
      <w:r>
        <w:rPr>
          <w:rFonts w:hint="eastAsia" w:cs="宋体"/>
          <w:color w:val="000000"/>
        </w:rPr>
        <w:t>或</w:t>
      </w:r>
      <w:r>
        <w:rPr>
          <w:color w:val="000000"/>
        </w:rPr>
        <w:t>2</w:t>
      </w:r>
      <w:r>
        <w:rPr>
          <w:rFonts w:hint="eastAsia" w:cs="Times New Roman"/>
          <w:lang w:eastAsia="zh-CN"/>
        </w:rPr>
        <w:t xml:space="preserve">       </w:t>
      </w:r>
      <w:r>
        <w:rPr>
          <w:color w:val="000000"/>
        </w:rPr>
        <w:t>D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或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或</w:t>
      </w:r>
      <w:r>
        <w:rPr>
          <w:color w:val="000000"/>
        </w:rPr>
        <w:t>3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ind w:left="0"/>
        <w:jc w:val="left"/>
        <w:textAlignment w:val="auto"/>
        <w:rPr>
          <w:rFonts w:cs="Times New Roman"/>
        </w:rPr>
      </w:pPr>
      <w:r>
        <w:rPr>
          <w:color w:val="000000"/>
        </w:rPr>
        <w:t>3</w:t>
      </w:r>
      <w:r>
        <w:rPr>
          <w:rFonts w:hint="eastAsia" w:cs="宋体"/>
          <w:color w:val="000000"/>
        </w:rPr>
        <w:t>、平面上有四点，经过其中的两点画直线最多可画出（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240" w:lineRule="auto"/>
        <w:ind w:left="0"/>
        <w:jc w:val="left"/>
        <w:textAlignment w:val="auto"/>
        <w:rPr>
          <w:rFonts w:cs="Times New Roman"/>
        </w:rPr>
      </w:pPr>
      <w:r>
        <w:rPr>
          <w:color w:val="000000"/>
        </w:rPr>
        <w:t>A</w:t>
      </w:r>
      <w:r>
        <w:rPr>
          <w:rFonts w:hint="eastAsia" w:cs="宋体"/>
          <w:color w:val="000000"/>
        </w:rPr>
        <w:t>、三条</w:t>
      </w:r>
      <w:r>
        <w:rPr>
          <w:rFonts w:hint="eastAsia" w:cs="Times New Roman"/>
          <w:lang w:eastAsia="zh-CN"/>
        </w:rPr>
        <w:t xml:space="preserve">    </w:t>
      </w:r>
      <w:r>
        <w:rPr>
          <w:color w:val="000000"/>
        </w:rPr>
        <w:t>B</w:t>
      </w:r>
      <w:r>
        <w:rPr>
          <w:rFonts w:hint="eastAsia" w:cs="宋体"/>
          <w:color w:val="000000"/>
        </w:rPr>
        <w:t>、四条</w:t>
      </w:r>
      <w:r>
        <w:rPr>
          <w:rFonts w:hint="eastAsia" w:cs="Times New Roman"/>
          <w:lang w:eastAsia="zh-CN"/>
        </w:rPr>
        <w:t xml:space="preserve">   </w:t>
      </w:r>
      <w:r>
        <w:rPr>
          <w:color w:val="000000"/>
        </w:rPr>
        <w:t>C</w:t>
      </w:r>
      <w:r>
        <w:rPr>
          <w:rFonts w:hint="eastAsia" w:cs="宋体"/>
          <w:color w:val="000000"/>
        </w:rPr>
        <w:t>、五条</w:t>
      </w:r>
      <w:r>
        <w:rPr>
          <w:rFonts w:hint="eastAsia" w:cs="Times New Roman"/>
          <w:lang w:eastAsia="zh-CN"/>
        </w:rPr>
        <w:t xml:space="preserve">    </w:t>
      </w:r>
      <w:r>
        <w:rPr>
          <w:color w:val="000000"/>
        </w:rPr>
        <w:t>D</w:t>
      </w:r>
      <w:r>
        <w:rPr>
          <w:rFonts w:hint="eastAsia" w:cs="宋体"/>
          <w:color w:val="000000"/>
        </w:rPr>
        <w:t>、六条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kern w:val="0"/>
          <w:sz w:val="21"/>
          <w:szCs w:val="21"/>
        </w:rPr>
      </w:pPr>
      <w:r>
        <w:rPr>
          <w:rFonts w:hint="eastAsia" w:ascii="宋体" w:hAnsi="宋体" w:cs="宋体"/>
          <w:b w:val="0"/>
          <w:bCs/>
          <w:color w:val="000000" w:themeColor="text1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.</w:t>
      </w:r>
      <w:r>
        <w:rPr>
          <w:rFonts w:hint="eastAsia" w:ascii="宋体" w:hAnsi="宋体" w:eastAsia="宋体" w:cs="宋体"/>
          <w:b w:val="0"/>
          <w:bCs/>
          <w:color w:val="000000" w:themeColor="text1"/>
          <w:kern w:val="0"/>
          <w:sz w:val="21"/>
          <w:szCs w:val="21"/>
        </w:rPr>
        <w:t>若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6"/>
          <w:sz w:val="21"/>
          <w:szCs w:val="21"/>
        </w:rPr>
        <w:object>
          <v:shape id="_x0000_i1025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 w:themeColor="text1"/>
          <w:kern w:val="0"/>
          <w:sz w:val="21"/>
          <w:szCs w:val="21"/>
        </w:rPr>
        <w:t>时，式子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6"/>
          <w:sz w:val="21"/>
          <w:szCs w:val="21"/>
        </w:rPr>
        <w:object>
          <v:shape id="_x0000_i1026" o:spt="75" type="#_x0000_t75" style="height:15.75pt;width:59.2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 w:themeColor="text1"/>
          <w:kern w:val="0"/>
          <w:sz w:val="21"/>
          <w:szCs w:val="21"/>
        </w:rPr>
        <w:t>的值为4.则当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6"/>
          <w:sz w:val="21"/>
          <w:szCs w:val="21"/>
        </w:rPr>
        <w:object>
          <v:shape id="_x0000_i1027" o:spt="75" type="#_x0000_t75" style="height:14.25pt;width:34.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 w:themeColor="text1"/>
          <w:kern w:val="0"/>
          <w:sz w:val="21"/>
          <w:szCs w:val="21"/>
        </w:rPr>
        <w:t>时，式子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6"/>
          <w:sz w:val="21"/>
          <w:szCs w:val="21"/>
        </w:rPr>
        <w:object>
          <v:shape id="_x0000_i1028" o:spt="75" type="#_x0000_t75" style="height:15.75pt;width:59.2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 w:themeColor="text1"/>
          <w:kern w:val="0"/>
          <w:sz w:val="21"/>
          <w:szCs w:val="21"/>
        </w:rPr>
        <w:t>的值为（     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zh-CN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A.12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kern w:val="0"/>
          <w:sz w:val="21"/>
          <w:szCs w:val="21"/>
        </w:rPr>
        <w:t xml:space="preserve">          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B.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zh-CN"/>
        </w:rPr>
        <w:t xml:space="preserve">11            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C.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zh-CN"/>
        </w:rPr>
        <w:t xml:space="preserve">10 </w:t>
      </w:r>
      <w:r>
        <w:rPr>
          <w:rFonts w:hint="eastAsia" w:ascii="宋体" w:hAnsi="宋体" w:eastAsia="宋体" w:cs="宋体"/>
          <w:b w:val="0"/>
          <w:bCs/>
          <w:color w:val="000000" w:themeColor="text1"/>
          <w:kern w:val="0"/>
          <w:sz w:val="21"/>
          <w:szCs w:val="21"/>
        </w:rPr>
        <w:t xml:space="preserve">            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D.7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adjustRightInd/>
        <w:snapToGrid/>
        <w:spacing w:after="0" w:line="240" w:lineRule="auto"/>
        <w:ind w:left="0"/>
        <w:jc w:val="left"/>
        <w:textAlignment w:val="auto"/>
        <w:rPr>
          <w:rFonts w:hint="eastAsia" w:cs="Times New Roman"/>
          <w:lang w:eastAsia="zh-CN"/>
        </w:rPr>
      </w:pPr>
      <w:r>
        <w:rPr>
          <w:rFonts w:hint="eastAsia" w:cs="宋体"/>
          <w:color w:val="000000"/>
        </w:rPr>
        <w:t>如图</w:t>
      </w:r>
      <w:r>
        <w:rPr>
          <w:rFonts w:hint="eastAsia" w:cs="宋体"/>
          <w:color w:val="000000"/>
          <w:lang w:val="en-US" w:eastAsia="zh-CN"/>
        </w:rPr>
        <w:t>1</w:t>
      </w:r>
      <w:r>
        <w:rPr>
          <w:rFonts w:hint="eastAsia" w:cs="宋体"/>
          <w:color w:val="000000"/>
        </w:rPr>
        <w:t>直线</w:t>
      </w:r>
      <w:r>
        <w:rPr>
          <w:color w:val="000000"/>
        </w:rPr>
        <w:t>l</w:t>
      </w:r>
      <w:r>
        <w:rPr>
          <w:rFonts w:hint="eastAsia" w:cs="宋体"/>
          <w:color w:val="000000"/>
        </w:rPr>
        <w:t>与</w:t>
      </w:r>
      <w:r>
        <w:rPr>
          <w:rFonts w:hint="eastAsia" w:ascii="宋体" w:hAnsi="宋体" w:cs="宋体"/>
          <w:color w:val="000000"/>
        </w:rPr>
        <w:t>∠</w:t>
      </w:r>
      <w:r>
        <w:rPr>
          <w:color w:val="000000"/>
        </w:rPr>
        <w:t>O</w:t>
      </w:r>
      <w:r>
        <w:rPr>
          <w:rFonts w:hint="eastAsia" w:cs="宋体"/>
          <w:color w:val="000000"/>
        </w:rPr>
        <w:t>的两边分别交于点</w:t>
      </w:r>
      <w:r>
        <w:rPr>
          <w:color w:val="000000"/>
        </w:rPr>
        <w:t>A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</w:t>
      </w:r>
      <w:r>
        <w:rPr>
          <w:rFonts w:hint="eastAsia" w:cs="宋体"/>
          <w:color w:val="000000"/>
        </w:rPr>
        <w:t>，则图中以</w:t>
      </w:r>
      <w:r>
        <w:rPr>
          <w:color w:val="000000"/>
        </w:rPr>
        <w:t>O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A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</w:t>
      </w:r>
      <w:r>
        <w:rPr>
          <w:rFonts w:hint="eastAsia" w:cs="宋体"/>
          <w:color w:val="000000"/>
        </w:rPr>
        <w:t>为端点的射线的条数总和是（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after="0" w:line="240" w:lineRule="auto"/>
        <w:ind w:left="0"/>
        <w:jc w:val="left"/>
        <w:textAlignment w:val="auto"/>
        <w:rPr>
          <w:color w:val="000000"/>
        </w:rPr>
      </w:pPr>
      <w:r>
        <w:rPr>
          <w:rFonts w:cs="Times New Roman"/>
          <w:lang w:eastAsia="zh-CN"/>
        </w:rPr>
        <w:drawing>
          <wp:inline distT="0" distB="0" distL="0" distR="0">
            <wp:extent cx="1402080" cy="1188720"/>
            <wp:effectExtent l="0" t="0" r="7620" b="1143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208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after="0" w:line="240" w:lineRule="auto"/>
        <w:ind w:left="0"/>
        <w:jc w:val="left"/>
        <w:textAlignment w:val="auto"/>
        <w:rPr>
          <w:rFonts w:hint="eastAsia" w:cs="宋体"/>
          <w:color w:val="000000"/>
          <w:lang w:val="en-US" w:eastAsia="zh-CN"/>
        </w:rPr>
      </w:pPr>
      <w:r>
        <w:rPr>
          <w:rFonts w:hint="eastAsia" w:cs="宋体"/>
          <w:color w:val="000000"/>
        </w:rPr>
        <w:t>图</w:t>
      </w:r>
      <w:r>
        <w:rPr>
          <w:rFonts w:hint="eastAsia" w:cs="宋体"/>
          <w:color w:val="000000"/>
          <w:lang w:val="en-US" w:eastAsia="zh-CN"/>
        </w:rPr>
        <w:t>1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after="0" w:line="240" w:lineRule="auto"/>
        <w:ind w:left="0"/>
        <w:jc w:val="left"/>
        <w:textAlignment w:val="auto"/>
        <w:rPr>
          <w:color w:val="000000"/>
        </w:rPr>
      </w:pPr>
      <w:r>
        <w:rPr>
          <w:color w:val="000000"/>
        </w:rPr>
        <w:t>A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5</w:t>
      </w:r>
      <w:r>
        <w:rPr>
          <w:rFonts w:hint="eastAsia" w:cs="Times New Roman"/>
          <w:lang w:eastAsia="zh-CN"/>
        </w:rPr>
        <w:t xml:space="preserve">  </w:t>
      </w:r>
      <w:r>
        <w:rPr>
          <w:rFonts w:hint="eastAsia" w:cs="Times New Roman"/>
          <w:lang w:val="en-US" w:eastAsia="zh-CN"/>
        </w:rPr>
        <w:t xml:space="preserve">     </w:t>
      </w:r>
      <w:r>
        <w:rPr>
          <w:rFonts w:hint="eastAsia" w:cs="Times New Roman"/>
          <w:lang w:eastAsia="zh-CN"/>
        </w:rPr>
        <w:t xml:space="preserve">  </w:t>
      </w:r>
      <w:r>
        <w:rPr>
          <w:color w:val="000000"/>
        </w:rPr>
        <w:t>B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6</w:t>
      </w:r>
      <w:r>
        <w:rPr>
          <w:rFonts w:hint="eastAsia" w:cs="Times New Roman"/>
          <w:lang w:eastAsia="zh-CN"/>
        </w:rPr>
        <w:t xml:space="preserve">   </w:t>
      </w:r>
      <w:r>
        <w:rPr>
          <w:rFonts w:hint="eastAsia" w:cs="Times New Roman"/>
          <w:lang w:val="en-US" w:eastAsia="zh-CN"/>
        </w:rPr>
        <w:t xml:space="preserve">      </w:t>
      </w:r>
      <w:r>
        <w:rPr>
          <w:color w:val="000000"/>
        </w:rPr>
        <w:t>C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7</w:t>
      </w:r>
      <w:r>
        <w:rPr>
          <w:rFonts w:hint="eastAsia" w:cs="Times New Roman"/>
          <w:lang w:eastAsia="zh-CN"/>
        </w:rPr>
        <w:t xml:space="preserve">   </w:t>
      </w:r>
      <w:r>
        <w:rPr>
          <w:rFonts w:hint="eastAsia" w:cs="Times New Roman"/>
          <w:lang w:val="en-US" w:eastAsia="zh-CN"/>
        </w:rPr>
        <w:t xml:space="preserve">      </w:t>
      </w:r>
      <w:r>
        <w:rPr>
          <w:rFonts w:hint="eastAsia" w:cs="Times New Roman"/>
          <w:lang w:eastAsia="zh-CN"/>
        </w:rPr>
        <w:t xml:space="preserve">  </w:t>
      </w:r>
      <w:r>
        <w:rPr>
          <w:color w:val="000000"/>
        </w:rPr>
        <w:t>D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8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zh-CN"/>
        </w:rPr>
        <w:t>一列数：0，1，2，3，6，7，14，15，30，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zh-CN"/>
        </w:rPr>
        <w:t>，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zh-CN"/>
        </w:rPr>
        <w:t>，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zh-CN"/>
        </w:rPr>
        <w:t xml:space="preserve">，这串数是由小明按照一定的规则写下来的，他第一次写下“0，1”，第二次接着写“2，3”，第三次接着写“6，7”，第四次接着写“14，15”， 就这样一直接着往下写，那么这列数的后面三个数应该是（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zh-CN"/>
        </w:rPr>
        <w:t xml:space="preserve"> ）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A. 31，32，64     B. 31，62，63        C. 31，32，33      D. 31，45，46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color w:val="000000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二、填空题（本大题共6小题，每题3分，共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</w:rPr>
        <w:t>21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7.在－2 ，－15，9， 0 ，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14"/>
          <w:sz w:val="21"/>
          <w:szCs w:val="21"/>
        </w:rPr>
        <w:object>
          <v:shape id="_x0000_i1029" o:spt="75" type="#_x0000_t75" style="height:20.25pt;width:26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 xml:space="preserve"> 这五个有理数中，最大的数是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，最小的数是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u w:val="single"/>
        </w:rPr>
        <w:t xml:space="preserve">       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 xml:space="preserve">.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8.用激光测距仪测得两座山峰的距离是165 000米，数据165 000用科学记数法表示为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u w:val="single"/>
        </w:rPr>
        <w:t xml:space="preserve">           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u w:val="single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9.若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6"/>
          <w:sz w:val="21"/>
          <w:szCs w:val="21"/>
        </w:rPr>
        <w:object>
          <v:shape id="_x0000_i1030" o:spt="75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与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10"/>
          <w:sz w:val="21"/>
          <w:szCs w:val="21"/>
        </w:rPr>
        <w:object>
          <v:shape id="_x0000_i1031" o:spt="75" type="#_x0000_t75" style="height:18pt;width:54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是同类项，且它们的和为0，则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6"/>
          <w:sz w:val="21"/>
          <w:szCs w:val="21"/>
        </w:rPr>
        <w:object>
          <v:shape id="_x0000_i1032" o:spt="75" type="#_x0000_t75" style="height:11.25pt;width:27.7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u w:val="single"/>
        </w:rPr>
        <w:t xml:space="preserve">         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10.已知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6"/>
          <w:sz w:val="21"/>
          <w:szCs w:val="21"/>
        </w:rPr>
        <w:object>
          <v:shape id="_x0000_i1033" o:spt="75" type="#_x0000_t75" style="height:15.75pt;width:133.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1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，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6"/>
          <w:sz w:val="21"/>
          <w:szCs w:val="21"/>
        </w:rPr>
        <w:object>
          <v:shape id="_x0000_i1034" o:spt="75" type="#_x0000_t75" style="height:15.75pt;width:82.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，若多项式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4"/>
          <w:sz w:val="21"/>
          <w:szCs w:val="21"/>
        </w:rPr>
        <w:object>
          <v:shape id="_x0000_i1035" o:spt="75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不含一次项，则多项式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4"/>
          <w:sz w:val="21"/>
          <w:szCs w:val="21"/>
        </w:rPr>
        <w:object>
          <v:shape id="_x0000_i1036" o:spt="75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的常数项是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 xml:space="preserve">.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11.一个三位数，个位数字为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6"/>
          <w:sz w:val="21"/>
          <w:szCs w:val="21"/>
        </w:rPr>
        <w:drawing>
          <wp:inline distT="0" distB="0" distL="0" distR="0">
            <wp:extent cx="123825" cy="142875"/>
            <wp:effectExtent l="19050" t="0" r="9525" b="0"/>
            <wp:docPr id="38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6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，十位数字比个位数字少2，百位数字比个位数字多1，那么这个三位数是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u w:val="single"/>
        </w:rPr>
        <w:t xml:space="preserve">            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12.观察下面两行数：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2，4，8，16，32，64，…①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5，7，11，19，35，67，…②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根据你发现的规律，取每行数的第8个数，并求出它们的和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 xml:space="preserve"> 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三、（本大题5小题，每题6分，共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</w:rPr>
        <w:t>45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13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计算：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24"/>
          <w:sz w:val="21"/>
          <w:szCs w:val="21"/>
        </w:rPr>
        <w:object>
          <v:shape id="_x0000_i1037" o:spt="75" type="#_x0000_t75" style="height:30.75pt;width:110.2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 xml:space="preserve">；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</w:rPr>
        <w:t xml:space="preserve">                   （2）  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28"/>
          <w:sz w:val="21"/>
          <w:szCs w:val="21"/>
        </w:rPr>
        <w:object>
          <v:shape id="_x0000_i1038" o:spt="75" type="#_x0000_t75" style="height:33.75pt;width:120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10"/>
          <w:sz w:val="21"/>
          <w:szCs w:val="21"/>
        </w:rPr>
        <w:object>
          <v:shape id="_x0000_i1039" o:spt="75" type="#_x0000_t75" style="height:18pt;width:123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1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</w:rPr>
        <w:t xml:space="preserve">      （4） 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10"/>
          <w:sz w:val="21"/>
          <w:szCs w:val="21"/>
        </w:rPr>
        <w:object>
          <v:shape id="_x0000_i1040" o:spt="75" type="#_x0000_t75" style="height:18pt;width:170.2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24"/>
          <w:sz w:val="21"/>
          <w:szCs w:val="21"/>
        </w:rPr>
        <w:object>
          <v:shape id="_x0000_i1041" o:spt="75" type="#_x0000_t75" style="height:31pt;width:33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－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24"/>
          <w:sz w:val="21"/>
          <w:szCs w:val="21"/>
        </w:rPr>
        <w:object>
          <v:shape id="_x0000_i1042" o:spt="75" type="#_x0000_t75" style="height:31pt;width:33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 xml:space="preserve">＝1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</w:rPr>
        <w:t xml:space="preserve">                （6） 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24"/>
          <w:sz w:val="21"/>
          <w:szCs w:val="21"/>
        </w:rPr>
        <w:object>
          <v:shape id="_x0000_i104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1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 xml:space="preserve">（3x＋7）＝2－1.5x 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(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)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153°19</w:t>
      </w:r>
      <w:r>
        <w:rPr>
          <w:rFonts w:hint="eastAsia" w:ascii="宋体" w:hAnsi="宋体" w:eastAsia="宋体" w:cs="宋体"/>
          <w:b w:val="0"/>
          <w:bCs/>
          <w:i/>
          <w:iCs/>
          <w:color w:val="000000" w:themeColor="text1"/>
          <w:sz w:val="21"/>
          <w:szCs w:val="21"/>
        </w:rPr>
        <w:t>'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42</w:t>
      </w:r>
      <w:r>
        <w:rPr>
          <w:rFonts w:hint="eastAsia" w:ascii="宋体" w:hAnsi="宋体" w:eastAsia="宋体" w:cs="宋体"/>
          <w:b w:val="0"/>
          <w:bCs/>
          <w:i/>
          <w:iCs/>
          <w:color w:val="000000" w:themeColor="text1"/>
          <w:sz w:val="21"/>
          <w:szCs w:val="21"/>
        </w:rPr>
        <w:t>″+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26°40</w:t>
      </w:r>
      <w:r>
        <w:rPr>
          <w:rFonts w:hint="eastAsia" w:ascii="宋体" w:hAnsi="宋体" w:eastAsia="宋体" w:cs="宋体"/>
          <w:b w:val="0"/>
          <w:bCs/>
          <w:i/>
          <w:iCs/>
          <w:color w:val="000000" w:themeColor="text1"/>
          <w:sz w:val="21"/>
          <w:szCs w:val="21"/>
        </w:rPr>
        <w:t>'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28</w:t>
      </w:r>
      <w:r>
        <w:rPr>
          <w:rFonts w:hint="eastAsia" w:ascii="宋体" w:hAnsi="宋体" w:eastAsia="宋体" w:cs="宋体"/>
          <w:b w:val="0"/>
          <w:bCs/>
          <w:i/>
          <w:iCs/>
          <w:color w:val="000000" w:themeColor="text1"/>
          <w:sz w:val="21"/>
          <w:szCs w:val="21"/>
        </w:rPr>
        <w:t>″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 xml:space="preserve">; 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(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)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90°3</w:t>
      </w:r>
      <w:r>
        <w:rPr>
          <w:rFonts w:hint="eastAsia" w:ascii="宋体" w:hAnsi="宋体" w:eastAsia="宋体" w:cs="宋体"/>
          <w:b w:val="0"/>
          <w:bCs/>
          <w:i/>
          <w:iCs/>
          <w:color w:val="000000" w:themeColor="text1"/>
          <w:sz w:val="21"/>
          <w:szCs w:val="21"/>
        </w:rPr>
        <w:t>″-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57°21</w:t>
      </w:r>
      <w:r>
        <w:rPr>
          <w:rFonts w:hint="eastAsia" w:ascii="宋体" w:hAnsi="宋体" w:eastAsia="宋体" w:cs="宋体"/>
          <w:b w:val="0"/>
          <w:bCs/>
          <w:i/>
          <w:iCs/>
          <w:color w:val="000000" w:themeColor="text1"/>
          <w:sz w:val="21"/>
          <w:szCs w:val="21"/>
        </w:rPr>
        <w:t>'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44</w:t>
      </w:r>
      <w:r>
        <w:rPr>
          <w:rFonts w:hint="eastAsia" w:ascii="宋体" w:hAnsi="宋体" w:eastAsia="宋体" w:cs="宋体"/>
          <w:b w:val="0"/>
          <w:bCs/>
          <w:i/>
          <w:iCs/>
          <w:color w:val="000000" w:themeColor="text1"/>
          <w:sz w:val="21"/>
          <w:szCs w:val="21"/>
        </w:rPr>
        <w:t>″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 xml:space="preserve">;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i/>
          <w:iCs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 xml:space="preserve">  (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)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33°15</w:t>
      </w:r>
      <w:r>
        <w:rPr>
          <w:rFonts w:hint="eastAsia" w:ascii="宋体" w:hAnsi="宋体" w:eastAsia="宋体" w:cs="宋体"/>
          <w:b w:val="0"/>
          <w:bCs/>
          <w:i/>
          <w:iCs/>
          <w:color w:val="000000" w:themeColor="text1"/>
          <w:sz w:val="21"/>
          <w:szCs w:val="21"/>
        </w:rPr>
        <w:t>'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16</w:t>
      </w:r>
      <w:r>
        <w:rPr>
          <w:rFonts w:hint="eastAsia" w:ascii="宋体" w:hAnsi="宋体" w:eastAsia="宋体" w:cs="宋体"/>
          <w:b w:val="0"/>
          <w:bCs/>
          <w:i/>
          <w:iCs/>
          <w:color w:val="000000" w:themeColor="text1"/>
          <w:sz w:val="21"/>
          <w:szCs w:val="21"/>
        </w:rPr>
        <w:t>″×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5</w:t>
      </w:r>
      <w:r>
        <w:rPr>
          <w:rFonts w:hint="eastAsia" w:ascii="宋体" w:hAnsi="宋体" w:eastAsia="宋体" w:cs="宋体"/>
          <w:b w:val="0"/>
          <w:bCs/>
          <w:i/>
          <w:iCs/>
          <w:color w:val="000000" w:themeColor="text1"/>
          <w:sz w:val="21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  <w:t>四、探究视图（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</w:rPr>
        <w:t>16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  <w:t>分）、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</w:rPr>
        <w:t>14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.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  <w:drawing>
          <wp:inline distT="0" distB="0" distL="0" distR="0">
            <wp:extent cx="30480" cy="15240"/>
            <wp:effectExtent l="0" t="0" r="0" b="0"/>
            <wp:docPr id="25" name="图片 25" descr="10251620537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1025162053781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把下列几何图形与对应的名称用线连起来.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</w:rPr>
        <w:t>12分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775970</wp:posOffset>
            </wp:positionH>
            <wp:positionV relativeFrom="paragraph">
              <wp:posOffset>483870</wp:posOffset>
            </wp:positionV>
            <wp:extent cx="1609725" cy="590550"/>
            <wp:effectExtent l="0" t="0" r="9525" b="0"/>
            <wp:wrapSquare wrapText="bothSides"/>
            <wp:docPr id="33" name="图片 33" descr="未标题-2 拷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未标题-2 拷贝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3381375</wp:posOffset>
            </wp:positionH>
            <wp:positionV relativeFrom="paragraph">
              <wp:posOffset>356235</wp:posOffset>
            </wp:positionV>
            <wp:extent cx="495300" cy="857250"/>
            <wp:effectExtent l="0" t="0" r="0" b="0"/>
            <wp:wrapNone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 xml:space="preserve">    圆柱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 xml:space="preserve">   圆锥      正方体     长方体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  <w:t>五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棱柱      球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  <w:pict>
          <v:shape id="立方体 31" o:spid="_x0000_s1046" o:spt="16" type="#_x0000_t16" style="position:absolute;left:0pt;margin-left:13.5pt;margin-top:14.1pt;height:35.95pt;width:36pt;z-index:251660288;mso-width-relative:page;mso-height-relative:page;" fillcolor="#FFFFFF" filled="t" stroked="t" coordsize="21600,21600" adj="5400">
            <v:path/>
            <v:fill on="t" focussize="0,0"/>
            <v:stroke joinstyle="miter"/>
            <v:imagedata o:title=""/>
            <o:lock v:ext="edit" aspectratio="f"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  <w:pict>
          <v:shape id="立方体 30" o:spid="_x0000_s1047" o:spt="16" type="#_x0000_t16" style="position:absolute;left:0pt;margin-left:201pt;margin-top:2.7pt;height:23.35pt;width:54pt;z-index:251661312;mso-width-relative:page;mso-height-relative:page;" fillcolor="#FFFFFF" filled="t" stroked="t" coordsize="21600,21600" adj="5400">
            <v:path/>
            <v:fill on="t" focussize="0,0"/>
            <v:stroke joinstyle="miter"/>
            <v:imagedata o:title=""/>
            <o:lock v:ext="edit" aspectratio="f"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</w:rPr>
        <w:t>15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.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  <w:t>分）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如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  <w:t>下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图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,是一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  <w:drawing>
          <wp:inline distT="0" distB="0" distL="0" distR="0">
            <wp:extent cx="15240" cy="22860"/>
            <wp:effectExtent l="0" t="0" r="0" b="0"/>
            <wp:docPr id="22" name="图片 22" descr="10251620537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1025162053781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</w:rPr>
        <w:t>个正方体盒子(6个面)的侧面展开图的一部分,请将它补充完整.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  <w:t>(答案不唯一)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u w:val="single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u w:val="single"/>
          <w:lang w:eastAsia="zh-CN"/>
        </w:rPr>
        <w:drawing>
          <wp:inline distT="0" distB="0" distL="0" distR="0">
            <wp:extent cx="876300" cy="64008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u w:val="single"/>
        </w:rPr>
        <w:t>图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u w:val="single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u w:val="single"/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  <w:t>应用题（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</w:rPr>
        <w:t>20</w:t>
      </w:r>
      <w:r>
        <w:rPr>
          <w:rFonts w:hint="eastAsia" w:ascii="宋体" w:hAnsi="宋体" w:cs="宋体"/>
          <w:b w:val="0"/>
          <w:bCs/>
          <w:color w:val="000000" w:themeColor="text1"/>
          <w:sz w:val="21"/>
          <w:szCs w:val="21"/>
          <w:lang w:val="en-US" w:eastAsia="zh-CN"/>
        </w:rPr>
        <w:t>分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u w:val="none"/>
          <w:lang w:val="en-US" w:eastAsia="zh-CN"/>
        </w:rPr>
      </w:pPr>
      <w:r>
        <w:rPr>
          <w:rFonts w:hint="eastAsia" w:ascii="Arial" w:hAnsi="Arial" w:eastAsia="Arial" w:cs="Arial"/>
          <w:b w:val="0"/>
          <w:i w:val="0"/>
          <w:caps w:val="0"/>
          <w:color w:val="666666"/>
          <w:spacing w:val="0"/>
          <w:kern w:val="0"/>
          <w:sz w:val="21"/>
          <w:szCs w:val="21"/>
          <w:lang w:val="en-US" w:eastAsia="zh-CN"/>
        </w:rPr>
        <w:t>16、（4分）</w:t>
      </w:r>
      <w:r>
        <w:rPr>
          <w:rFonts w:hint="default" w:ascii="Arial" w:hAnsi="Arial" w:eastAsia="Arial" w:cs="Arial"/>
          <w:b w:val="0"/>
          <w:i w:val="0"/>
          <w:caps w:val="0"/>
          <w:color w:val="666666"/>
          <w:spacing w:val="0"/>
          <w:kern w:val="0"/>
          <w:sz w:val="21"/>
          <w:szCs w:val="21"/>
          <w:lang w:val="en-US" w:eastAsia="zh-CN"/>
        </w:rPr>
        <w:t>如图</w:t>
      </w:r>
      <w:r>
        <w:rPr>
          <w:rFonts w:hint="eastAsia" w:ascii="Arial" w:hAnsi="Arial" w:eastAsia="Arial" w:cs="Arial"/>
          <w:b w:val="0"/>
          <w:i w:val="0"/>
          <w:caps w:val="0"/>
          <w:color w:val="666666"/>
          <w:spacing w:val="0"/>
          <w:kern w:val="0"/>
          <w:sz w:val="21"/>
          <w:szCs w:val="21"/>
          <w:lang w:val="en-US" w:eastAsia="zh-CN"/>
        </w:rPr>
        <w:t>4</w:t>
      </w:r>
      <w:r>
        <w:rPr>
          <w:rFonts w:hint="default" w:ascii="Arial" w:hAnsi="Arial" w:eastAsia="Arial" w:cs="Arial"/>
          <w:b w:val="0"/>
          <w:i w:val="0"/>
          <w:caps w:val="0"/>
          <w:color w:val="666666"/>
          <w:spacing w:val="0"/>
          <w:kern w:val="0"/>
          <w:sz w:val="21"/>
          <w:szCs w:val="21"/>
          <w:lang w:val="en-US" w:eastAsia="zh-CN"/>
        </w:rPr>
        <w:t>，学生要去博物馆参观，从学校A处到博物馆B处的路径共有⑴、⑵、⑶三条，为了节约时间，尽快从A处赶到B处，假设行走的速度不变，你认为应该走第（   ）条线路（只填番号）最快，理由是</w:t>
      </w:r>
      <w:r>
        <w:rPr>
          <w:rFonts w:hint="eastAsia" w:ascii="Arial" w:hAnsi="Arial" w:eastAsia="Arial" w:cs="Arial"/>
          <w:b w:val="0"/>
          <w:i w:val="0"/>
          <w:caps w:val="0"/>
          <w:color w:val="666666"/>
          <w:spacing w:val="0"/>
          <w:kern w:val="0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Arial" w:hAnsi="Arial" w:eastAsia="Arial" w:cs="Arial"/>
          <w:b w:val="0"/>
          <w:i w:val="0"/>
          <w:caps w:val="0"/>
          <w:color w:val="666666"/>
          <w:spacing w:val="0"/>
          <w:kern w:val="0"/>
          <w:sz w:val="21"/>
          <w:szCs w:val="21"/>
          <w:u w:val="none"/>
          <w:lang w:val="en-US" w:eastAsia="zh-CN"/>
        </w:rPr>
        <w:t xml:space="preserve"> </w:t>
      </w:r>
      <w:r>
        <w:rPr>
          <w:rFonts w:hint="eastAsia" w:ascii="宋体" w:hAnsi="宋体" w:cs="Times New Roman"/>
          <w:color w:val="000000"/>
          <w:kern w:val="2"/>
          <w:lang w:eastAsia="zh-CN"/>
        </w:rPr>
        <w:t>___________________。</w:t>
      </w:r>
      <w:r>
        <w:rPr>
          <w:rFonts w:hint="eastAsia" w:ascii="Arial" w:hAnsi="Arial" w:eastAsia="Arial" w:cs="Arial"/>
          <w:b w:val="0"/>
          <w:i w:val="0"/>
          <w:caps w:val="0"/>
          <w:color w:val="666666"/>
          <w:spacing w:val="0"/>
          <w:kern w:val="0"/>
          <w:sz w:val="21"/>
          <w:szCs w:val="21"/>
          <w:u w:val="none"/>
          <w:lang w:val="en-US" w:eastAsia="zh-CN"/>
        </w:rPr>
        <w:t xml:space="preserve">            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/>
        <w:jc w:val="left"/>
        <w:textAlignment w:val="auto"/>
        <w:outlineLvl w:val="9"/>
        <w:rPr>
          <w:rFonts w:hint="default" w:ascii="Arial" w:hAnsi="Arial" w:eastAsia="Arial" w:cs="Arial"/>
          <w:b w:val="0"/>
          <w:i w:val="0"/>
          <w:caps w:val="0"/>
          <w:color w:val="666666"/>
          <w:spacing w:val="0"/>
          <w:sz w:val="21"/>
          <w:szCs w:val="21"/>
        </w:rPr>
      </w:pPr>
      <w:r>
        <w:rPr>
          <w:rFonts w:hint="default" w:ascii="Arial" w:hAnsi="Arial" w:eastAsia="Arial" w:cs="Arial"/>
          <w:b w:val="0"/>
          <w:i w:val="0"/>
          <w:caps w:val="0"/>
          <w:color w:val="666666"/>
          <w:spacing w:val="0"/>
          <w:sz w:val="21"/>
          <w:szCs w:val="21"/>
        </w:rPr>
        <w:drawing>
          <wp:inline distT="0" distB="0" distL="114300" distR="114300">
            <wp:extent cx="1828800" cy="762000"/>
            <wp:effectExtent l="0" t="0" r="0" b="0"/>
            <wp:docPr id="3" name="图片 20" descr="点击查看大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0" descr="点击查看大图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/>
        <w:jc w:val="left"/>
        <w:textAlignment w:val="auto"/>
        <w:outlineLvl w:val="9"/>
      </w:pPr>
      <w:r>
        <w:rPr>
          <w:rFonts w:hint="default" w:ascii="Arial" w:hAnsi="Arial" w:eastAsia="Arial" w:cs="Arial"/>
          <w:b w:val="0"/>
          <w:i w:val="0"/>
          <w:caps w:val="0"/>
          <w:color w:val="666666"/>
          <w:spacing w:val="0"/>
          <w:kern w:val="0"/>
          <w:sz w:val="21"/>
          <w:szCs w:val="21"/>
          <w:lang w:val="en-US" w:eastAsia="zh-CN"/>
        </w:rPr>
        <w:t>图</w:t>
      </w:r>
      <w:r>
        <w:rPr>
          <w:rFonts w:hint="eastAsia" w:ascii="Arial" w:hAnsi="Arial" w:eastAsia="Arial" w:cs="Arial"/>
          <w:b w:val="0"/>
          <w:i w:val="0"/>
          <w:caps w:val="0"/>
          <w:color w:val="666666"/>
          <w:spacing w:val="0"/>
          <w:kern w:val="0"/>
          <w:sz w:val="21"/>
          <w:szCs w:val="21"/>
          <w:lang w:val="en-US" w:eastAsia="zh-CN"/>
        </w:rPr>
        <w:t>4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0"/>
        <w:jc w:val="left"/>
        <w:textAlignment w:val="auto"/>
      </w:pPr>
      <w:r>
        <w:rPr>
          <w:rFonts w:hint="eastAsia" w:ascii="宋体" w:hAnsi="宋体"/>
          <w:color w:val="000000"/>
          <w:szCs w:val="21"/>
          <w:lang w:val="en-US" w:eastAsia="zh-CN"/>
        </w:rPr>
        <w:t>1</w:t>
      </w:r>
      <w:r>
        <w:rPr>
          <w:rFonts w:ascii="宋体" w:hAnsi="宋体"/>
          <w:color w:val="000000"/>
          <w:szCs w:val="21"/>
        </w:rPr>
        <w:t>7、</w:t>
      </w:r>
      <w:r>
        <w:rPr>
          <w:rFonts w:hint="eastAsia" w:ascii="宋体" w:hAnsi="宋体"/>
          <w:color w:val="000000"/>
          <w:szCs w:val="21"/>
          <w:lang w:eastAsia="zh-CN"/>
        </w:rPr>
        <w:t>（</w:t>
      </w:r>
      <w:r>
        <w:rPr>
          <w:rFonts w:hint="eastAsia" w:ascii="宋体" w:hAnsi="宋体"/>
          <w:color w:val="000000"/>
          <w:szCs w:val="21"/>
          <w:lang w:val="en-US" w:eastAsia="zh-CN"/>
        </w:rPr>
        <w:t>8</w:t>
      </w:r>
      <w:r>
        <w:rPr>
          <w:rFonts w:hint="eastAsia" w:ascii="宋体" w:hAnsi="宋体"/>
          <w:color w:val="000000"/>
          <w:szCs w:val="21"/>
          <w:lang w:eastAsia="zh-CN"/>
        </w:rPr>
        <w:t>分）</w:t>
      </w:r>
      <w:r>
        <w:rPr>
          <w:rFonts w:ascii="宋体" w:hAnsi="宋体"/>
          <w:color w:val="000000"/>
          <w:szCs w:val="21"/>
        </w:rPr>
        <w:t>为体现社会对老师的尊重，教师节这一天上午，出租车司机小王在东西向的公路上免费接送老师，如果规定向东为正，向西为负，出租车的行程如下（单位：千米）：+5，-4，+3，-10，+3，-9。（6分）</w:t>
      </w:r>
      <w:r>
        <w:rPr>
          <w:rStyle w:val="57"/>
          <w:rFonts w:ascii="宋体" w:hAnsi="宋体"/>
          <w:color w:val="000000"/>
          <w:szCs w:val="21"/>
        </w:rPr>
        <w:t> </w:t>
      </w:r>
      <w:r>
        <w:rPr>
          <w:rFonts w:ascii="宋体" w:hAnsi="宋体"/>
          <w:color w:val="000000"/>
          <w:szCs w:val="21"/>
        </w:rPr>
        <w:br w:type="textWrapping"/>
      </w:r>
      <w:r>
        <w:rPr>
          <w:rFonts w:ascii="宋体" w:hAnsi="宋体"/>
          <w:color w:val="000000"/>
          <w:szCs w:val="21"/>
        </w:rPr>
        <w:t>（1）最后一名老师送到目的时，小王距出租车出发点的距离是多少？</w:t>
      </w:r>
      <w:r>
        <w:rPr>
          <w:rStyle w:val="57"/>
          <w:rFonts w:ascii="宋体" w:hAnsi="宋体"/>
          <w:color w:val="000000"/>
          <w:szCs w:val="21"/>
        </w:rPr>
        <w:t> </w:t>
      </w:r>
      <w:r>
        <w:rPr>
          <w:rFonts w:ascii="宋体" w:hAnsi="宋体"/>
          <w:color w:val="000000"/>
          <w:szCs w:val="21"/>
        </w:rPr>
        <w:br w:type="textWrapping"/>
      </w:r>
      <w:r>
        <w:rPr>
          <w:rFonts w:ascii="宋体" w:hAnsi="宋体"/>
          <w:color w:val="000000"/>
          <w:szCs w:val="21"/>
        </w:rPr>
        <w:br w:type="textWrapping"/>
      </w:r>
      <w:r>
        <w:rPr>
          <w:rFonts w:ascii="宋体" w:hAnsi="宋体"/>
          <w:color w:val="000000"/>
          <w:szCs w:val="21"/>
        </w:rPr>
        <w:br w:type="textWrapping"/>
      </w:r>
      <w:r>
        <w:rPr>
          <w:rFonts w:ascii="宋体" w:hAnsi="宋体"/>
          <w:color w:val="000000"/>
          <w:szCs w:val="21"/>
        </w:rPr>
        <w:t>（2）若汽车耗油量为0.4升/千米，这天下午小王的汽车共耗油多少升？</w:t>
      </w:r>
      <w:r>
        <w:rPr>
          <w:rStyle w:val="57"/>
          <w:rFonts w:ascii="宋体" w:hAnsi="宋体"/>
          <w:color w:val="000000"/>
          <w:szCs w:val="21"/>
        </w:rPr>
        <w:t> </w:t>
      </w:r>
      <w:r>
        <w:rPr>
          <w:rFonts w:ascii="宋体" w:hAnsi="宋体"/>
          <w:color w:val="000000"/>
          <w:szCs w:val="21"/>
        </w:rPr>
        <w:br w:type="textWrapping"/>
      </w:r>
      <w:r>
        <w:rPr>
          <w:rFonts w:ascii="宋体" w:hAnsi="宋体"/>
          <w:color w:val="000000"/>
          <w:szCs w:val="21"/>
        </w:rPr>
        <w:br w:type="textWrapping"/>
      </w:r>
      <w:r>
        <w:rPr>
          <w:rFonts w:ascii="宋体" w:hAnsi="宋体"/>
          <w:color w:val="000000"/>
          <w:szCs w:val="21"/>
        </w:rPr>
        <w:br w:type="textWrapping"/>
      </w:r>
      <w:r>
        <w:rPr>
          <w:rFonts w:hint="eastAsia" w:ascii="宋体" w:hAnsi="宋体"/>
          <w:color w:val="000000"/>
          <w:szCs w:val="21"/>
          <w:lang w:val="en-US" w:eastAsia="zh-CN"/>
        </w:rPr>
        <w:t>1</w:t>
      </w:r>
      <w:r>
        <w:rPr>
          <w:rFonts w:ascii="宋体" w:hAnsi="宋体"/>
          <w:color w:val="000000"/>
          <w:szCs w:val="21"/>
        </w:rPr>
        <w:t>8、三个队植树，第一个队植树a棵，第二队植的树比第一队的2倍还多8棵，第三队植的树比第二队的一半少6棵，问三队共植树多少棵？并求当a=100棵时，三队共植树的棵数。（</w:t>
      </w:r>
      <w:r>
        <w:rPr>
          <w:rFonts w:hint="eastAsia" w:ascii="宋体" w:hAnsi="宋体"/>
          <w:color w:val="000000"/>
          <w:szCs w:val="21"/>
          <w:lang w:val="en-US" w:eastAsia="zh-CN"/>
        </w:rPr>
        <w:t>8</w:t>
      </w:r>
      <w:r>
        <w:rPr>
          <w:rFonts w:ascii="宋体" w:hAnsi="宋体"/>
          <w:color w:val="000000"/>
          <w:szCs w:val="21"/>
        </w:rPr>
        <w:t>分）</w:t>
      </w:r>
      <w:r>
        <w:rPr>
          <w:rStyle w:val="57"/>
          <w:rFonts w:ascii="宋体" w:hAnsi="宋体"/>
          <w:color w:val="000000"/>
          <w:szCs w:val="21"/>
        </w:rPr>
        <w:t> </w:t>
      </w: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0463D58"/>
    <w:multiLevelType w:val="singleLevel"/>
    <w:tmpl w:val="E0463D58"/>
    <w:lvl w:ilvl="0" w:tentative="0">
      <w:start w:val="6"/>
      <w:numFmt w:val="decimal"/>
      <w:suff w:val="space"/>
      <w:lvlText w:val="%1."/>
      <w:lvlJc w:val="left"/>
    </w:lvl>
  </w:abstractNum>
  <w:abstractNum w:abstractNumId="1">
    <w:nsid w:val="EC770004"/>
    <w:multiLevelType w:val="singleLevel"/>
    <w:tmpl w:val="EC770004"/>
    <w:lvl w:ilvl="0" w:tentative="0">
      <w:start w:val="5"/>
      <w:numFmt w:val="decimal"/>
      <w:suff w:val="nothing"/>
      <w:lvlText w:val="%1、"/>
      <w:lvlJc w:val="left"/>
    </w:lvl>
  </w:abstractNum>
  <w:abstractNum w:abstractNumId="2">
    <w:nsid w:val="3B81FB29"/>
    <w:multiLevelType w:val="singleLevel"/>
    <w:tmpl w:val="3B81FB29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72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8914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qFormat="1"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/>
      <w:b/>
      <w:kern w:val="0"/>
      <w:sz w:val="36"/>
      <w:szCs w:val="36"/>
    </w:rPr>
  </w:style>
  <w:style w:type="paragraph" w:styleId="4">
    <w:name w:val="heading 3"/>
    <w:basedOn w:val="1"/>
    <w:next w:val="1"/>
    <w:link w:val="21"/>
    <w:qFormat/>
    <w:uiPriority w:val="0"/>
    <w:pPr>
      <w:widowControl/>
      <w:spacing w:before="100" w:beforeAutospacing="1" w:after="100" w:afterAutospacing="1"/>
      <w:jc w:val="left"/>
      <w:outlineLvl w:val="2"/>
    </w:pPr>
    <w:rPr>
      <w:rFonts w:ascii="宋体" w:hAnsi="宋体"/>
      <w:b/>
      <w:kern w:val="0"/>
      <w:sz w:val="27"/>
      <w:szCs w:val="27"/>
    </w:rPr>
  </w:style>
  <w:style w:type="paragraph" w:styleId="5">
    <w:name w:val="heading 4"/>
    <w:basedOn w:val="1"/>
    <w:next w:val="1"/>
    <w:link w:val="22"/>
    <w:qFormat/>
    <w:uiPriority w:val="0"/>
    <w:pPr>
      <w:widowControl/>
      <w:spacing w:before="100" w:beforeAutospacing="1" w:after="100" w:afterAutospacing="1"/>
      <w:jc w:val="left"/>
      <w:outlineLvl w:val="3"/>
    </w:pPr>
    <w:rPr>
      <w:rFonts w:ascii="宋体" w:hAnsi="宋体"/>
      <w:b/>
      <w:kern w:val="0"/>
      <w:sz w:val="24"/>
      <w:szCs w:val="24"/>
    </w:rPr>
  </w:style>
  <w:style w:type="paragraph" w:styleId="6">
    <w:name w:val="heading 5"/>
    <w:basedOn w:val="1"/>
    <w:next w:val="1"/>
    <w:link w:val="23"/>
    <w:qFormat/>
    <w:uiPriority w:val="0"/>
    <w:pPr>
      <w:widowControl/>
      <w:spacing w:before="100" w:beforeAutospacing="1" w:after="100" w:afterAutospacing="1"/>
      <w:jc w:val="left"/>
      <w:outlineLvl w:val="4"/>
    </w:pPr>
    <w:rPr>
      <w:rFonts w:ascii="宋体" w:hAnsi="宋体"/>
      <w:b/>
      <w:kern w:val="0"/>
      <w:sz w:val="20"/>
    </w:rPr>
  </w:style>
  <w:style w:type="paragraph" w:styleId="7">
    <w:name w:val="heading 6"/>
    <w:basedOn w:val="1"/>
    <w:next w:val="1"/>
    <w:link w:val="24"/>
    <w:qFormat/>
    <w:uiPriority w:val="0"/>
    <w:pPr>
      <w:widowControl/>
      <w:spacing w:before="100" w:beforeAutospacing="1" w:after="100" w:afterAutospacing="1"/>
      <w:jc w:val="left"/>
      <w:outlineLvl w:val="5"/>
    </w:pPr>
    <w:rPr>
      <w:rFonts w:ascii="宋体" w:hAnsi="宋体"/>
      <w:b/>
      <w:kern w:val="0"/>
      <w:sz w:val="15"/>
      <w:szCs w:val="15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Plain Text"/>
    <w:basedOn w:val="1"/>
    <w:link w:val="48"/>
    <w:semiHidden/>
    <w:unhideWhenUsed/>
    <w:qFormat/>
    <w:uiPriority w:val="99"/>
    <w:rPr>
      <w:rFonts w:ascii="宋体" w:hAnsi="Courier New" w:cs="Courier New"/>
      <w:szCs w:val="21"/>
    </w:rPr>
  </w:style>
  <w:style w:type="paragraph" w:styleId="9">
    <w:name w:val="Balloon Text"/>
    <w:basedOn w:val="1"/>
    <w:link w:val="27"/>
    <w:qFormat/>
    <w:uiPriority w:val="99"/>
    <w:rPr>
      <w:sz w:val="18"/>
      <w:szCs w:val="18"/>
    </w:rPr>
  </w:style>
  <w:style w:type="paragraph" w:styleId="10">
    <w:name w:val="footer"/>
    <w:basedOn w:val="1"/>
    <w:link w:val="25"/>
    <w:qFormat/>
    <w:uiPriority w:val="99"/>
    <w:pPr>
      <w:pBdr>
        <w:top w:val="single" w:color="auto" w:sz="8" w:space="1"/>
      </w:pBd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5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1"/>
    <w:next w:val="1"/>
    <w:link w:val="26"/>
    <w:qFormat/>
    <w:uiPriority w:val="0"/>
    <w:pPr>
      <w:tabs>
        <w:tab w:val="left" w:pos="2520"/>
        <w:tab w:val="left" w:pos="4620"/>
        <w:tab w:val="left" w:pos="6720"/>
      </w:tabs>
      <w:snapToGrid w:val="0"/>
      <w:spacing w:before="240" w:after="60" w:line="312" w:lineRule="auto"/>
      <w:jc w:val="center"/>
      <w:outlineLvl w:val="1"/>
    </w:pPr>
    <w:rPr>
      <w:rFonts w:ascii="Cambria" w:hAnsi="Cambria"/>
      <w:b/>
      <w:bCs/>
      <w:color w:val="000000"/>
      <w:kern w:val="28"/>
      <w:sz w:val="32"/>
      <w:szCs w:val="32"/>
    </w:rPr>
  </w:style>
  <w:style w:type="paragraph" w:styleId="13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15">
    <w:name w:val="Strong"/>
    <w:basedOn w:val="14"/>
    <w:qFormat/>
    <w:uiPriority w:val="0"/>
    <w:rPr>
      <w:b/>
      <w:bCs/>
    </w:rPr>
  </w:style>
  <w:style w:type="character" w:styleId="16">
    <w:name w:val="Emphasis"/>
    <w:qFormat/>
    <w:uiPriority w:val="0"/>
    <w:rPr>
      <w:rFonts w:ascii="Times New Roman" w:hAnsi="Times New Roman" w:eastAsia="宋体" w:cs="Times New Roman"/>
      <w:i/>
      <w:iCs/>
    </w:rPr>
  </w:style>
  <w:style w:type="character" w:styleId="17">
    <w:name w:val="Hyperlink"/>
    <w:basedOn w:val="14"/>
    <w:qFormat/>
    <w:uiPriority w:val="99"/>
    <w:rPr>
      <w:color w:val="000000"/>
      <w:u w:val="none"/>
    </w:rPr>
  </w:style>
  <w:style w:type="character" w:customStyle="1" w:styleId="19">
    <w:name w:val="标题 1 Char"/>
    <w:basedOn w:val="14"/>
    <w:link w:val="2"/>
    <w:uiPriority w:val="0"/>
    <w:rPr>
      <w:b/>
      <w:bCs/>
      <w:kern w:val="44"/>
      <w:sz w:val="44"/>
      <w:szCs w:val="44"/>
    </w:rPr>
  </w:style>
  <w:style w:type="character" w:customStyle="1" w:styleId="20">
    <w:name w:val="标题 2 Char"/>
    <w:basedOn w:val="14"/>
    <w:link w:val="3"/>
    <w:uiPriority w:val="0"/>
    <w:rPr>
      <w:rFonts w:ascii="宋体" w:hAnsi="宋体"/>
      <w:b/>
      <w:sz w:val="36"/>
      <w:szCs w:val="36"/>
    </w:rPr>
  </w:style>
  <w:style w:type="character" w:customStyle="1" w:styleId="21">
    <w:name w:val="标题 3 Char"/>
    <w:basedOn w:val="14"/>
    <w:link w:val="4"/>
    <w:uiPriority w:val="0"/>
    <w:rPr>
      <w:rFonts w:ascii="宋体" w:hAnsi="宋体"/>
      <w:b/>
      <w:sz w:val="27"/>
      <w:szCs w:val="27"/>
    </w:rPr>
  </w:style>
  <w:style w:type="character" w:customStyle="1" w:styleId="22">
    <w:name w:val="标题 4 Char"/>
    <w:basedOn w:val="14"/>
    <w:link w:val="5"/>
    <w:uiPriority w:val="0"/>
    <w:rPr>
      <w:rFonts w:ascii="宋体" w:hAnsi="宋体"/>
      <w:b/>
      <w:sz w:val="24"/>
      <w:szCs w:val="24"/>
    </w:rPr>
  </w:style>
  <w:style w:type="character" w:customStyle="1" w:styleId="23">
    <w:name w:val="标题 5 Char"/>
    <w:basedOn w:val="14"/>
    <w:link w:val="6"/>
    <w:qFormat/>
    <w:uiPriority w:val="0"/>
    <w:rPr>
      <w:rFonts w:ascii="宋体" w:hAnsi="宋体"/>
      <w:b/>
    </w:rPr>
  </w:style>
  <w:style w:type="character" w:customStyle="1" w:styleId="24">
    <w:name w:val="标题 6 Char"/>
    <w:basedOn w:val="14"/>
    <w:link w:val="7"/>
    <w:qFormat/>
    <w:uiPriority w:val="0"/>
    <w:rPr>
      <w:rFonts w:ascii="宋体" w:hAnsi="宋体"/>
      <w:b/>
      <w:sz w:val="15"/>
      <w:szCs w:val="15"/>
    </w:rPr>
  </w:style>
  <w:style w:type="character" w:customStyle="1" w:styleId="25">
    <w:name w:val="页脚 Char"/>
    <w:basedOn w:val="14"/>
    <w:link w:val="10"/>
    <w:qFormat/>
    <w:uiPriority w:val="9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6">
    <w:name w:val="副标题 Char"/>
    <w:link w:val="12"/>
    <w:qFormat/>
    <w:uiPriority w:val="0"/>
    <w:rPr>
      <w:rFonts w:ascii="Cambria" w:hAnsi="Cambria"/>
      <w:b/>
      <w:bCs/>
      <w:color w:val="000000"/>
      <w:kern w:val="28"/>
      <w:sz w:val="32"/>
      <w:szCs w:val="32"/>
    </w:rPr>
  </w:style>
  <w:style w:type="character" w:customStyle="1" w:styleId="27">
    <w:name w:val="批注框文本 Char"/>
    <w:basedOn w:val="14"/>
    <w:link w:val="9"/>
    <w:qFormat/>
    <w:uiPriority w:val="99"/>
    <w:rPr>
      <w:kern w:val="2"/>
      <w:sz w:val="18"/>
      <w:szCs w:val="18"/>
      <w:lang w:bidi="ar-SA"/>
    </w:rPr>
  </w:style>
  <w:style w:type="paragraph" w:styleId="28">
    <w:name w:val="No Spacing"/>
    <w:link w:val="29"/>
    <w:qFormat/>
    <w:uiPriority w:val="1"/>
    <w:pPr>
      <w:spacing w:after="200" w:line="276" w:lineRule="auto"/>
    </w:pPr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29">
    <w:name w:val="无间隔 Char"/>
    <w:basedOn w:val="14"/>
    <w:link w:val="28"/>
    <w:qFormat/>
    <w:uiPriority w:val="1"/>
    <w:rPr>
      <w:rFonts w:ascii="Calibri" w:hAnsi="Calibri"/>
      <w:sz w:val="22"/>
      <w:szCs w:val="22"/>
    </w:rPr>
  </w:style>
  <w:style w:type="paragraph" w:styleId="30">
    <w:name w:val="List Paragraph"/>
    <w:basedOn w:val="1"/>
    <w:link w:val="31"/>
    <w:qFormat/>
    <w:uiPriority w:val="99"/>
    <w:pPr>
      <w:ind w:firstLine="420" w:firstLineChars="200"/>
    </w:pPr>
    <w:rPr>
      <w:szCs w:val="24"/>
    </w:rPr>
  </w:style>
  <w:style w:type="character" w:customStyle="1" w:styleId="31">
    <w:name w:val="列出段落 Char"/>
    <w:link w:val="30"/>
    <w:qFormat/>
    <w:locked/>
    <w:uiPriority w:val="99"/>
    <w:rPr>
      <w:kern w:val="2"/>
      <w:sz w:val="21"/>
      <w:szCs w:val="24"/>
    </w:rPr>
  </w:style>
  <w:style w:type="paragraph" w:customStyle="1" w:styleId="32">
    <w:name w:val="无间隔1"/>
    <w:qFormat/>
    <w:uiPriority w:val="1"/>
    <w:pPr>
      <w:spacing w:after="200" w:line="276" w:lineRule="auto"/>
    </w:pPr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33">
    <w:name w:val="DefaultParagraph"/>
    <w:link w:val="34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4">
    <w:name w:val="DefaultParagraph Char"/>
    <w:link w:val="33"/>
    <w:qFormat/>
    <w:locked/>
    <w:uiPriority w:val="0"/>
    <w:rPr>
      <w:rFonts w:hAnsi="Calibri"/>
      <w:kern w:val="2"/>
      <w:sz w:val="21"/>
      <w:szCs w:val="22"/>
    </w:rPr>
  </w:style>
  <w:style w:type="paragraph" w:customStyle="1" w:styleId="35">
    <w:name w:val="列出段落1"/>
    <w:basedOn w:val="1"/>
    <w:qFormat/>
    <w:uiPriority w:val="0"/>
    <w:pPr>
      <w:ind w:firstLine="420" w:firstLineChars="200"/>
    </w:pPr>
    <w:rPr>
      <w:szCs w:val="22"/>
    </w:rPr>
  </w:style>
  <w:style w:type="paragraph" w:customStyle="1" w:styleId="36">
    <w:name w:val="正文_1"/>
    <w:qFormat/>
    <w:uiPriority w:val="99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7">
    <w:name w:val="图"/>
    <w:qFormat/>
    <w:uiPriority w:val="0"/>
    <w:pPr>
      <w:framePr w:wrap="notBeside" w:vAnchor="text" w:hAnchor="text" w:xAlign="right" w:y="1"/>
      <w:spacing w:after="200" w:line="276" w:lineRule="auto"/>
    </w:pPr>
    <w:rPr>
      <w:rFonts w:ascii="Times New Roman" w:hAnsi="Times New Roman" w:eastAsia="方正小标宋简体" w:cs="Times New Roman"/>
      <w:color w:val="000000"/>
      <w:kern w:val="2"/>
      <w:sz w:val="32"/>
      <w:szCs w:val="24"/>
      <w:lang w:val="en-US" w:eastAsia="zh-CN" w:bidi="ar-SA"/>
    </w:rPr>
  </w:style>
  <w:style w:type="paragraph" w:customStyle="1" w:styleId="38">
    <w:name w:val="1级标题"/>
    <w:qFormat/>
    <w:uiPriority w:val="0"/>
    <w:pPr>
      <w:spacing w:after="200" w:line="276" w:lineRule="auto"/>
      <w:jc w:val="center"/>
    </w:pPr>
    <w:rPr>
      <w:rFonts w:ascii="Times New Roman" w:hAnsi="Times New Roman" w:eastAsia="方正小标宋简体" w:cs="Times New Roman"/>
      <w:color w:val="000000"/>
      <w:kern w:val="2"/>
      <w:sz w:val="32"/>
      <w:szCs w:val="24"/>
      <w:lang w:val="en-US" w:eastAsia="zh-CN" w:bidi="ar-SA"/>
    </w:rPr>
  </w:style>
  <w:style w:type="paragraph" w:customStyle="1" w:styleId="39">
    <w:name w:val="2级标题"/>
    <w:qFormat/>
    <w:uiPriority w:val="0"/>
    <w:pPr>
      <w:spacing w:after="200" w:line="276" w:lineRule="auto"/>
      <w:jc w:val="center"/>
    </w:pPr>
    <w:rPr>
      <w:rFonts w:ascii="Times New Roman" w:hAnsi="Times New Roman" w:eastAsia="黑体" w:cs="Times New Roman"/>
      <w:color w:val="000000"/>
      <w:kern w:val="2"/>
      <w:sz w:val="28"/>
      <w:szCs w:val="24"/>
      <w:lang w:val="en-US" w:eastAsia="zh-CN" w:bidi="ar-SA"/>
    </w:rPr>
  </w:style>
  <w:style w:type="paragraph" w:customStyle="1" w:styleId="40">
    <w:name w:val="正文_0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正文 New New"/>
    <w:qFormat/>
    <w:uiPriority w:val="99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2">
    <w:name w:val="无间隔11"/>
    <w:link w:val="43"/>
    <w:qFormat/>
    <w:uiPriority w:val="99"/>
    <w:pPr>
      <w:spacing w:after="200" w:line="276" w:lineRule="auto"/>
    </w:pPr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43">
    <w:name w:val="No Spacing Char"/>
    <w:basedOn w:val="14"/>
    <w:link w:val="42"/>
    <w:locked/>
    <w:uiPriority w:val="99"/>
    <w:rPr>
      <w:rFonts w:ascii="Calibri" w:hAnsi="Calibri"/>
      <w:sz w:val="22"/>
      <w:szCs w:val="22"/>
    </w:rPr>
  </w:style>
  <w:style w:type="paragraph" w:customStyle="1" w:styleId="44">
    <w:name w:val="列出段落11"/>
    <w:basedOn w:val="1"/>
    <w:qFormat/>
    <w:uiPriority w:val="34"/>
    <w:pPr>
      <w:widowControl/>
      <w:spacing w:line="360" w:lineRule="auto"/>
      <w:ind w:firstLine="420" w:firstLineChars="200"/>
      <w:jc w:val="left"/>
    </w:pPr>
    <w:rPr>
      <w:szCs w:val="21"/>
    </w:rPr>
  </w:style>
  <w:style w:type="paragraph" w:customStyle="1" w:styleId="45">
    <w:name w:val="_Style 4"/>
    <w:basedOn w:val="1"/>
    <w:qFormat/>
    <w:uiPriority w:val="0"/>
    <w:pPr>
      <w:widowControl/>
      <w:spacing w:line="300" w:lineRule="auto"/>
      <w:ind w:firstLine="200" w:firstLineChars="200"/>
    </w:pPr>
    <w:rPr>
      <w:szCs w:val="24"/>
    </w:rPr>
  </w:style>
  <w:style w:type="paragraph" w:customStyle="1" w:styleId="46">
    <w:name w:val="正文_17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">
    <w:name w:val="文章标题"/>
    <w:basedOn w:val="8"/>
    <w:link w:val="49"/>
    <w:qFormat/>
    <w:uiPriority w:val="0"/>
    <w:pPr>
      <w:tabs>
        <w:tab w:val="left" w:pos="9435"/>
      </w:tabs>
      <w:spacing w:line="400" w:lineRule="exact"/>
      <w:jc w:val="center"/>
    </w:pPr>
    <w:rPr>
      <w:rFonts w:hAnsi="宋体" w:cs="Times New Roman"/>
      <w:b/>
      <w:sz w:val="20"/>
      <w:szCs w:val="20"/>
    </w:rPr>
  </w:style>
  <w:style w:type="character" w:customStyle="1" w:styleId="48">
    <w:name w:val="纯文本 Char"/>
    <w:basedOn w:val="14"/>
    <w:link w:val="8"/>
    <w:semiHidden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49">
    <w:name w:val="文章标题 Char"/>
    <w:basedOn w:val="14"/>
    <w:link w:val="47"/>
    <w:qFormat/>
    <w:uiPriority w:val="0"/>
    <w:rPr>
      <w:rFonts w:ascii="宋体" w:hAnsi="宋体"/>
      <w:b/>
      <w:kern w:val="2"/>
    </w:rPr>
  </w:style>
  <w:style w:type="paragraph" w:customStyle="1" w:styleId="50">
    <w:name w:val="正文 New New New New New New New New New New New New New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1">
    <w:name w:val="Normal New New New New New New New New"/>
    <w:qFormat/>
    <w:uiPriority w:val="0"/>
    <w:pPr>
      <w:widowControl w:val="0"/>
      <w:spacing w:after="200" w:line="276" w:lineRule="auto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52">
    <w:name w:val="reader-word-layer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Cs w:val="24"/>
    </w:rPr>
  </w:style>
  <w:style w:type="paragraph" w:customStyle="1" w:styleId="53">
    <w:name w:val="_Style 1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4">
    <w:name w:val="列出段落3"/>
    <w:basedOn w:val="1"/>
    <w:unhideWhenUsed/>
    <w:qFormat/>
    <w:uiPriority w:val="0"/>
    <w:pPr>
      <w:ind w:firstLine="420" w:firstLineChars="200"/>
    </w:pPr>
    <w:rPr>
      <w:szCs w:val="21"/>
    </w:rPr>
  </w:style>
  <w:style w:type="paragraph" w:customStyle="1" w:styleId="55">
    <w:name w:val="Normal_1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Calibri"/>
      <w:kern w:val="2"/>
      <w:sz w:val="21"/>
      <w:szCs w:val="22"/>
      <w:lang w:val="en-US" w:eastAsia="zh-CN" w:bidi="ar-SA"/>
    </w:rPr>
  </w:style>
  <w:style w:type="character" w:customStyle="1" w:styleId="56">
    <w:name w:val="页眉 Char"/>
    <w:basedOn w:val="14"/>
    <w:link w:val="11"/>
    <w:semiHidden/>
    <w:qFormat/>
    <w:uiPriority w:val="99"/>
    <w:rPr>
      <w:kern w:val="2"/>
      <w:sz w:val="18"/>
      <w:szCs w:val="18"/>
    </w:rPr>
  </w:style>
  <w:style w:type="character" w:customStyle="1" w:styleId="57">
    <w:name w:val="apple-converted-space"/>
    <w:basedOn w:val="14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1" Type="http://schemas.openxmlformats.org/officeDocument/2006/relationships/fontTable" Target="fontTable.xml"/><Relationship Id="rId50" Type="http://schemas.openxmlformats.org/officeDocument/2006/relationships/numbering" Target="numbering.xml"/><Relationship Id="rId5" Type="http://schemas.openxmlformats.org/officeDocument/2006/relationships/oleObject" Target="embeddings/oleObject1.bin"/><Relationship Id="rId49" Type="http://schemas.openxmlformats.org/officeDocument/2006/relationships/customXml" Target="../customXml/item1.xml"/><Relationship Id="rId48" Type="http://schemas.openxmlformats.org/officeDocument/2006/relationships/image" Target="media/image26.png"/><Relationship Id="rId47" Type="http://schemas.openxmlformats.org/officeDocument/2006/relationships/image" Target="media/image25.emf"/><Relationship Id="rId46" Type="http://schemas.openxmlformats.org/officeDocument/2006/relationships/image" Target="media/image24.png"/><Relationship Id="rId45" Type="http://schemas.openxmlformats.org/officeDocument/2006/relationships/image" Target="media/image23.emf"/><Relationship Id="rId44" Type="http://schemas.openxmlformats.org/officeDocument/2006/relationships/image" Target="media/image22.png"/><Relationship Id="rId43" Type="http://schemas.openxmlformats.org/officeDocument/2006/relationships/image" Target="media/image21.png"/><Relationship Id="rId42" Type="http://schemas.openxmlformats.org/officeDocument/2006/relationships/image" Target="media/image20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9.wmf"/><Relationship Id="rId4" Type="http://schemas.openxmlformats.org/officeDocument/2006/relationships/image" Target="media/image1.png"/><Relationship Id="rId39" Type="http://schemas.openxmlformats.org/officeDocument/2006/relationships/oleObject" Target="embeddings/oleObject18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png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46"/>
    <customShpInfo spid="_x0000_s104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664</Words>
  <Characters>3788</Characters>
  <Lines>31</Lines>
  <Paragraphs>8</Paragraphs>
  <TotalTime>6</TotalTime>
  <ScaleCrop>false</ScaleCrop>
  <LinksUpToDate>false</LinksUpToDate>
  <CharactersWithSpaces>4444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2017-10-08T06:32:00Z</dcterms:created>
  <dc:creator>xtzj</dc:creator>
  <cp:lastModifiedBy>老倪膏药(招代理)</cp:lastModifiedBy>
  <dcterms:modified xsi:type="dcterms:W3CDTF">2018-12-16T12:58:38Z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