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人教版六年级上册语文第四单元同步练习及答案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一、牵线搭桥。（正确读音连一连）（5分）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nüè      chán      làn       juàn       ǎi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眷       蔼         虐        潺        滥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二、我会查字典。（12分）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1.“胁”的音节是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，用音序查字法，应先查大写字母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。“胁”有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三个意思：逼迫恐吓；从腋下到腰的部分；收敛。“威胁”中“胁”的意思是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2.“眷”是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结构，用部首查字法，先查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部，再查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3.“脂”共有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画，请给它换个偏旁组成新字，写两个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、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4.“璨”的音节是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。请写出与其相同偏旁的字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、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三、根据词的不同意思，补充上一个字。（4分）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1.（    ）赐：原指帝王给予赏赐，现泛指因怜悯而施舍。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2.（    ）运：困苦的遭遇；不幸的命运。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3.（    ）灰：遗留下来的痕迹。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4.（    ）虐：任意残杀或迫害。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四、在括号里填入适当的词语，并选两个词造句。（10分）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 ）的地球    （        ）的怀抱    （        ）的生活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 ）的海洋    （        ）的枪口    （        ）的丛林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造句：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造句：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五、句子大工厂。（8分）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1.他待在河边。（扩句）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2.窗外是参天的杨柳。（改为反问句）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3.映入眼帘的是一个晶莹的球体，上面和白色的纹痕相互交错。（仿写比喻句）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4.我们是大地的一部分，大地也是我们的一部分（仿写句子）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六、选择下列说法正确的一项     （    ）（3分）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A.学习了《青山不老》一课，我深切地懂得了植树造林、保护环境的重要性。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B.“但存方寸地，留与子孙耕”主要表达了长辈对晚辈的关爱。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C.《只有一个地球》告诉我们地球的资源很多，可以随意利用。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D.《这片土地是神圣的》表达了老人对这片土地无比眷恋的真挚情感。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七、口语交际。（5分）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生活中存在不少浪费资源的现象，调查一下你周边的情况，说一说你的发现吧，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同学们可以互相交流，共同制定出一个好方法，杜绝浪费资源的问题再次发生。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小明：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我发现我家的水龙头拧不紧，会有漏水的现象。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李华：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解决问题的方法：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八、阅读天地。（23分）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（一）课内阅读。（10分）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《这片土地是神圣的》节选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如果我们放弃这片土地，转让给你们，你们一定要记住：这片土地是神圣的。河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水是我们的兄弟，也是你们的兄弟。你们应该像善待自己的兄弟那样，善待我们的河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印第安人喜爱雨后清风的气息，喜爱它拂过水面的声音，喜爱风中飘来的松脂的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幽香。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空气对我们来说也是宝贵的，因为一切生命都需要它。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如果我们放弃这片土地，转让给你们，你们一定要记住：这片土地是神圣的。空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气与它滋养的生命是一体的，清风给了我们的祖先第一口呼吸，也送走了祖先的最后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一声叹息。同样，空气也会给我们的子孙和所有的生物以生命。你们要照管好它，使你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们也能够品尝风经过草地后的甜美味道。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如果我们放弃这片土地，转让给你们，你们一定要记住：这片土地是神圣的。你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们一定要照顾好这片土地上的动物。没有了动物，人类会怎样？如果所有的动物都死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去了，人类也会灭亡。降临到动物身上的命运终究也会降临到人类身上。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1.本文的中心句是？共出现了几次？（3分）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2.体会一下文中画线的句子有什么好处（3分）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3.结合上下文说说“降临到动物身上的命运终究也会降临到人类身上”的含义。（4分）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（二）课外阅读。（13分）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地球的癌症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300" w:firstLine="48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荒漠化被称作“地球的癌症”。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300" w:firstLine="48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荒漠化是指因气候变异和人类活动在内的种种因素造成的干旱、半干旱和半湿润干旱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的土地退化，它包括风触和水触导致的土壤物质流失;土壤的物理、化学和生物特性或经济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特性以及自然植被的长期丧失，如沙化、水土流失、土地盐碱化等。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300" w:firstLine="48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今年的6月17日是世界抗荒漠化及干旱日。联合国公报显示全球现有12亿受到荒漠化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的直接威胁，其中1.35亿人在短期内有失去土地的危险。全球荒漠化的土地达3600万平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方公里。近20年来，全世界荒漠化土地仍在继续扩大，荒漠化吞噬土地面积相当于美国可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耕地面积的总和。</w:t>
      </w:r>
      <w:r>
        <w:rPr>
          <w:spacing w:val="0"/>
          <w:i w:val="0"/>
          <w:b w:val="0"/>
          <w:color w:val="222222"/>
          <w:position w:val="0"/>
          <w:sz w:val="22"/>
          <w:szCs w:val="22"/>
          <w:u w:val="single" w:color="222222"/>
          <w:rFonts w:ascii="微软雅黑" w:eastAsia="微软雅黑" w:hAnsi="微软雅黑" w:hint="default"/>
        </w:rPr>
        <w:t>荒漠化是全球的严重环境问题之一。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非洲地区荒漠化最为严重，我国受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荒漠影响的区域已超过国土面积的1/3，并仍以每年2000多平方公里的速度扩大，荒漠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化的危害给我国造成的经济损失高达540多亿元。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300" w:firstLine="48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荒漠化的后果是严重的。它使人类有限的生存空间遭到吞食，人类面临前所未有的挑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战。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30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1.这篇说明文主要说明的是（      ）。（2分）.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A.荒漠化是一个环境问题。      B.如何防治土地荒漠化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C.荒漠化的危害                D.荒漠化对我国的危害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2.“地球的癌症”指的是什么？是如何造成的？（3分）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第三段画线句子中“之一”一词能否去掉，为什么？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（3分）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4.除了土地荒漠化，你还知道哪些环境问题？结合实际，说说我们应该如何应对？（5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九、作文。（30分）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“有限的资源，无限的循环”才能让子孙后代延续下去，否则，这个可爱又美丽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的地球随时都有可能毁灭。请你调查一下我们周围存在哪些浪费资源的现象，并针对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这些现象提出合理的建议。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要求：内容具体、清楚；不少于450字。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1" type="#_x0000_t75" style="position:static;width:267.7pt;height:49.5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二、1.xié   X   逼迫恐吓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2.上下   目   6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3.10   指   酯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4.càn   璀   环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三、赐   厄   遗   肆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四、脆弱   温暖   幸福   枯竭   冰冷   茂密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家如同一个温暖的怀抱可以治愈你受的伤痛。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茂密的丛林里有各种奇怪的动物。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五、1.他一个人静静地待在河边，好像有什么不开心的事情。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2.窗外怎能不是参天的杨柳呢？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3.这棵大树犹如一把撑开的巨伞，示意着人们躲进去避暑。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4.我们是国家的一部分，国家也是我们的一部分。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七、我发现有一天，因为同学们没有随手关灯的习惯，导致教室的灯亮了一晚上。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要培养小学生的节约意识，从小养成节约资源的好习惯；按时检查家里的设备，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防治危险的产生以及资源的浪费。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八、（一）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1.如果我们放弃这片土地，转让给你们，你们一定要记住：这片土地是神圣的。出现了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3次。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2.运用了排比的修辞方法，表达了印第安人对空气的无比喜爱之情。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3.动物和人类是息息相关的，如果没有了动物，那人类也难以生存。因此我们要保护好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这片土地以及保护好这片土地上的动物。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（二）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2.荒漠化。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荒漠化是指因气候变异和人类活动在内的种种因素造成的干旱、半干旱和半湿润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干旱的土地退化。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3.不能去掉，“之一”表示除了荒漠化，全球还存在其它问题，去掉的话意思则发生了改变，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体现不出说明文的严谨性。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4.大气污染、全球变暖。积极宣传绿色出行的好处，尽量少开车或乘用公共交通，减少空气污</w:t>
      </w:r>
      <w:r>
        <w:rPr>
          <w:spacing w:val="0"/>
          <w:i w:val="0"/>
          <w:b w:val="0"/>
          <w:color w:val="222222"/>
          <w:position w:val="0"/>
          <w:sz w:val="22"/>
          <w:szCs w:val="22"/>
          <w:rFonts w:ascii="微软雅黑" w:eastAsia="微软雅黑" w:hAnsi="微软雅黑" w:hint="default"/>
        </w:rPr>
        <w:t>染；对于废气应先进行处理，达到指标后才可排放。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九、作文（略）。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48771141.pn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141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